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F74" w:rsidRDefault="00E47F74" w:rsidP="00E47F74">
      <w:pPr>
        <w:pStyle w:val="Title"/>
        <w:jc w:val="left"/>
        <w:rPr>
          <w:rFonts w:ascii="Arial" w:eastAsia="Arial Unicode MS" w:hAnsi="Arial" w:cs="Arial"/>
          <w:b w:val="0"/>
          <w:spacing w:val="80"/>
          <w:sz w:val="40"/>
          <w:szCs w:val="40"/>
        </w:rPr>
      </w:pPr>
    </w:p>
    <w:p w:rsidR="005F644C" w:rsidRPr="00956FCB" w:rsidRDefault="005F644C" w:rsidP="005F644C">
      <w:pPr>
        <w:pStyle w:val="Title"/>
        <w:rPr>
          <w:rFonts w:ascii="Arial" w:eastAsia="Arial Unicode MS" w:hAnsi="Arial" w:cs="Arial"/>
          <w:b w:val="0"/>
          <w:sz w:val="40"/>
          <w:szCs w:val="40"/>
        </w:rPr>
      </w:pPr>
      <w:r w:rsidRPr="00DC060D">
        <w:rPr>
          <w:rFonts w:ascii="Arial" w:eastAsia="Arial Unicode MS" w:hAnsi="Arial" w:cs="Arial"/>
          <w:b w:val="0"/>
          <w:spacing w:val="80"/>
          <w:sz w:val="40"/>
          <w:szCs w:val="40"/>
          <w:highlight w:val="yellow"/>
        </w:rPr>
        <w:t>STANDARD BIDDING DOCUMENT</w:t>
      </w:r>
    </w:p>
    <w:p w:rsidR="005F644C" w:rsidRPr="00956FCB" w:rsidRDefault="005F644C" w:rsidP="005F644C">
      <w:pPr>
        <w:pStyle w:val="Title"/>
        <w:rPr>
          <w:rFonts w:ascii="Arial" w:eastAsia="Arial Unicode MS" w:hAnsi="Arial" w:cs="Arial"/>
          <w:sz w:val="40"/>
          <w:szCs w:val="40"/>
        </w:rPr>
      </w:pPr>
    </w:p>
    <w:p w:rsidR="005F644C" w:rsidRPr="00CC0EA5" w:rsidRDefault="005F644C" w:rsidP="005F644C">
      <w:pPr>
        <w:jc w:val="center"/>
        <w:rPr>
          <w:rFonts w:ascii="Arial" w:eastAsia="Arial Unicode MS" w:hAnsi="Arial" w:cs="Arial"/>
          <w:sz w:val="22"/>
          <w:szCs w:val="22"/>
        </w:rPr>
      </w:pPr>
    </w:p>
    <w:p w:rsidR="005F644C" w:rsidRPr="00956FCB" w:rsidRDefault="005F644C" w:rsidP="0009334F">
      <w:pPr>
        <w:jc w:val="center"/>
        <w:rPr>
          <w:rFonts w:ascii="Arial" w:hAnsi="Arial" w:cs="Arial"/>
          <w:b/>
          <w:spacing w:val="40"/>
          <w:sz w:val="72"/>
          <w:szCs w:val="72"/>
        </w:rPr>
      </w:pPr>
      <w:r w:rsidRPr="00956FCB">
        <w:rPr>
          <w:rFonts w:ascii="Arial" w:hAnsi="Arial" w:cs="Arial"/>
          <w:b/>
          <w:spacing w:val="40"/>
          <w:sz w:val="72"/>
          <w:szCs w:val="72"/>
        </w:rPr>
        <w:t>Procurement of</w:t>
      </w:r>
      <w:r w:rsidR="00956FCB" w:rsidRPr="00956FCB">
        <w:rPr>
          <w:rFonts w:ascii="Arial" w:hAnsi="Arial" w:cs="Arial"/>
          <w:b/>
          <w:spacing w:val="40"/>
          <w:sz w:val="72"/>
          <w:szCs w:val="72"/>
        </w:rPr>
        <w:t xml:space="preserve"> </w:t>
      </w:r>
      <w:r w:rsidR="005801FC">
        <w:rPr>
          <w:rFonts w:ascii="Arial" w:hAnsi="Arial" w:cs="Arial"/>
          <w:b/>
          <w:spacing w:val="40"/>
          <w:sz w:val="72"/>
          <w:szCs w:val="72"/>
        </w:rPr>
        <w:t xml:space="preserve">Small </w:t>
      </w:r>
      <w:r w:rsidR="00887D0D" w:rsidRPr="00956FCB">
        <w:rPr>
          <w:rFonts w:ascii="Arial" w:hAnsi="Arial" w:cs="Arial"/>
          <w:b/>
          <w:spacing w:val="40"/>
          <w:sz w:val="72"/>
          <w:szCs w:val="72"/>
        </w:rPr>
        <w:t>Works (up</w:t>
      </w:r>
      <w:r w:rsidR="00956FCB">
        <w:rPr>
          <w:rFonts w:ascii="Arial" w:hAnsi="Arial" w:cs="Arial"/>
          <w:b/>
          <w:spacing w:val="40"/>
          <w:sz w:val="72"/>
          <w:szCs w:val="72"/>
        </w:rPr>
        <w:t xml:space="preserve"> </w:t>
      </w:r>
      <w:r w:rsidR="00887D0D" w:rsidRPr="00956FCB">
        <w:rPr>
          <w:rFonts w:ascii="Arial" w:hAnsi="Arial" w:cs="Arial"/>
          <w:b/>
          <w:spacing w:val="40"/>
          <w:sz w:val="72"/>
          <w:szCs w:val="72"/>
        </w:rPr>
        <w:t>to Nu.</w:t>
      </w:r>
      <w:r w:rsidR="0009334F">
        <w:rPr>
          <w:rFonts w:ascii="Arial" w:hAnsi="Arial" w:cs="Arial"/>
          <w:b/>
          <w:spacing w:val="40"/>
          <w:sz w:val="72"/>
          <w:szCs w:val="72"/>
        </w:rPr>
        <w:t xml:space="preserve">4   </w:t>
      </w:r>
      <w:r w:rsidR="00887D0D" w:rsidRPr="00956FCB">
        <w:rPr>
          <w:rFonts w:ascii="Arial" w:hAnsi="Arial" w:cs="Arial"/>
          <w:b/>
          <w:spacing w:val="40"/>
          <w:sz w:val="72"/>
          <w:szCs w:val="72"/>
        </w:rPr>
        <w:t>million)</w:t>
      </w:r>
    </w:p>
    <w:p w:rsidR="005F644C" w:rsidRPr="00CC0EA5" w:rsidRDefault="005F644C" w:rsidP="0009334F">
      <w:pPr>
        <w:jc w:val="center"/>
        <w:rPr>
          <w:rFonts w:ascii="Arial" w:eastAsia="Arial Unicode MS" w:hAnsi="Arial" w:cs="Arial"/>
          <w:sz w:val="22"/>
          <w:szCs w:val="22"/>
        </w:rPr>
      </w:pPr>
    </w:p>
    <w:p w:rsidR="005F644C" w:rsidRPr="00CC0EA5" w:rsidRDefault="005F644C" w:rsidP="005F644C">
      <w:pPr>
        <w:rPr>
          <w:rFonts w:ascii="Arial" w:eastAsia="Arial Unicode MS" w:hAnsi="Arial" w:cs="Arial"/>
          <w:sz w:val="22"/>
          <w:szCs w:val="22"/>
        </w:rPr>
      </w:pPr>
    </w:p>
    <w:p w:rsidR="005F644C" w:rsidRPr="00CC0EA5" w:rsidRDefault="005F644C" w:rsidP="005F644C">
      <w:pPr>
        <w:rPr>
          <w:rFonts w:ascii="Arial" w:eastAsia="Arial Unicode MS" w:hAnsi="Arial" w:cs="Arial"/>
          <w:sz w:val="22"/>
          <w:szCs w:val="22"/>
        </w:rPr>
      </w:pPr>
    </w:p>
    <w:p w:rsidR="005F644C" w:rsidRPr="00CC0EA5" w:rsidRDefault="005F644C" w:rsidP="005F644C">
      <w:pPr>
        <w:rPr>
          <w:rFonts w:ascii="Arial" w:eastAsia="Arial Unicode MS" w:hAnsi="Arial" w:cs="Arial"/>
          <w:sz w:val="22"/>
          <w:szCs w:val="22"/>
        </w:rPr>
      </w:pPr>
    </w:p>
    <w:p w:rsidR="005F644C" w:rsidRPr="00CC0EA5" w:rsidRDefault="005F644C" w:rsidP="005F644C">
      <w:pPr>
        <w:tabs>
          <w:tab w:val="left" w:pos="3984"/>
        </w:tabs>
        <w:rPr>
          <w:rFonts w:ascii="Arial" w:eastAsia="Arial Unicode MS" w:hAnsi="Arial" w:cs="Arial"/>
          <w:sz w:val="22"/>
          <w:szCs w:val="22"/>
        </w:rPr>
      </w:pPr>
      <w:r w:rsidRPr="00CC0EA5">
        <w:rPr>
          <w:rFonts w:ascii="Arial" w:eastAsia="Arial Unicode MS" w:hAnsi="Arial" w:cs="Arial"/>
          <w:sz w:val="22"/>
          <w:szCs w:val="22"/>
        </w:rPr>
        <w:tab/>
      </w:r>
    </w:p>
    <w:p w:rsidR="005F644C" w:rsidRPr="00CC0EA5" w:rsidRDefault="00433DCA" w:rsidP="005F644C">
      <w:pPr>
        <w:rPr>
          <w:rFonts w:ascii="Arial" w:eastAsia="Arial Unicode MS" w:hAnsi="Arial" w:cs="Arial"/>
          <w:sz w:val="22"/>
          <w:szCs w:val="22"/>
        </w:rPr>
      </w:pPr>
      <w:r>
        <w:rPr>
          <w:rFonts w:ascii="Arial" w:eastAsia="Arial Unicode MS" w:hAnsi="Arial" w:cs="Arial"/>
          <w:noProof/>
          <w:sz w:val="22"/>
          <w:szCs w:val="22"/>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pt;margin-top:2.8pt;width:156pt;height:138pt;z-index:-251659264;visibility:visible;mso-wrap-edited:f" wrapcoords="-281 0 -281 21296 21600 21296 21600 0 -281 0" fillcolor="window">
            <v:imagedata r:id="rId8" o:title=""/>
            <w10:wrap type="tight" side="right"/>
          </v:shape>
          <o:OLEObject Type="Embed" ProgID="Word.Picture.8" ShapeID="_x0000_s1026" DrawAspect="Content" ObjectID="_1584340578" r:id="rId9"/>
        </w:object>
      </w:r>
    </w:p>
    <w:p w:rsidR="005F644C" w:rsidRPr="00CC0EA5" w:rsidRDefault="005F644C" w:rsidP="005F644C">
      <w:pPr>
        <w:rPr>
          <w:rFonts w:ascii="Arial" w:eastAsia="Arial Unicode MS" w:hAnsi="Arial" w:cs="Arial"/>
          <w:sz w:val="22"/>
          <w:szCs w:val="22"/>
        </w:rPr>
      </w:pPr>
    </w:p>
    <w:p w:rsidR="005F644C" w:rsidRPr="00CC0EA5" w:rsidRDefault="005F644C" w:rsidP="005F644C">
      <w:pPr>
        <w:rPr>
          <w:rFonts w:ascii="Arial" w:eastAsia="Arial Unicode MS" w:hAnsi="Arial" w:cs="Arial"/>
          <w:sz w:val="22"/>
          <w:szCs w:val="22"/>
        </w:rPr>
      </w:pPr>
    </w:p>
    <w:p w:rsidR="005F644C" w:rsidRPr="00CC0EA5" w:rsidRDefault="005F644C" w:rsidP="005F644C">
      <w:pPr>
        <w:rPr>
          <w:rFonts w:ascii="Arial" w:eastAsia="Arial Unicode MS" w:hAnsi="Arial" w:cs="Arial"/>
          <w:sz w:val="22"/>
          <w:szCs w:val="22"/>
        </w:rPr>
      </w:pPr>
    </w:p>
    <w:p w:rsidR="005F644C" w:rsidRPr="00CC0EA5" w:rsidRDefault="005F644C" w:rsidP="005F644C">
      <w:pPr>
        <w:rPr>
          <w:rFonts w:ascii="Arial" w:eastAsia="Arial Unicode MS" w:hAnsi="Arial" w:cs="Arial"/>
          <w:sz w:val="22"/>
          <w:szCs w:val="22"/>
        </w:rPr>
      </w:pPr>
    </w:p>
    <w:p w:rsidR="005F644C" w:rsidRPr="00CC0EA5" w:rsidRDefault="005F644C" w:rsidP="005F644C">
      <w:pPr>
        <w:rPr>
          <w:rFonts w:ascii="Arial" w:eastAsia="Arial Unicode MS" w:hAnsi="Arial" w:cs="Arial"/>
          <w:sz w:val="33"/>
          <w:szCs w:val="33"/>
        </w:rPr>
      </w:pPr>
    </w:p>
    <w:p w:rsidR="005F644C" w:rsidRPr="00CC0EA5" w:rsidRDefault="005F644C" w:rsidP="005F644C">
      <w:pPr>
        <w:jc w:val="center"/>
        <w:rPr>
          <w:rFonts w:ascii="Arial" w:eastAsia="Arial Unicode MS" w:hAnsi="Arial" w:cs="Arial"/>
          <w:b/>
          <w:sz w:val="33"/>
          <w:szCs w:val="33"/>
        </w:rPr>
      </w:pPr>
    </w:p>
    <w:p w:rsidR="005F644C" w:rsidRPr="00CC0EA5" w:rsidRDefault="005F644C" w:rsidP="005F644C">
      <w:pPr>
        <w:jc w:val="center"/>
        <w:rPr>
          <w:rFonts w:ascii="Arial" w:eastAsia="Arial Unicode MS" w:hAnsi="Arial" w:cs="Arial"/>
          <w:b/>
          <w:sz w:val="33"/>
          <w:szCs w:val="33"/>
        </w:rPr>
      </w:pPr>
    </w:p>
    <w:p w:rsidR="005F644C" w:rsidRPr="00CC0EA5" w:rsidRDefault="005F644C" w:rsidP="005F644C">
      <w:pPr>
        <w:jc w:val="center"/>
        <w:rPr>
          <w:rFonts w:ascii="Arial" w:eastAsia="Arial Unicode MS" w:hAnsi="Arial" w:cs="Arial"/>
          <w:b/>
          <w:sz w:val="33"/>
          <w:szCs w:val="33"/>
        </w:rPr>
      </w:pPr>
    </w:p>
    <w:p w:rsidR="005F644C" w:rsidRPr="00CC0EA5" w:rsidRDefault="005F644C" w:rsidP="005F644C">
      <w:pPr>
        <w:jc w:val="center"/>
        <w:rPr>
          <w:rFonts w:ascii="Arial" w:eastAsia="Arial Unicode MS" w:hAnsi="Arial" w:cs="Arial"/>
          <w:b/>
          <w:sz w:val="33"/>
          <w:szCs w:val="33"/>
        </w:rPr>
      </w:pPr>
    </w:p>
    <w:p w:rsidR="005F644C" w:rsidRPr="00CC0EA5" w:rsidRDefault="005F644C" w:rsidP="005F644C">
      <w:pPr>
        <w:jc w:val="center"/>
        <w:rPr>
          <w:rFonts w:ascii="Arial" w:eastAsia="Arial Unicode MS" w:hAnsi="Arial" w:cs="Arial"/>
          <w:b/>
          <w:sz w:val="33"/>
          <w:szCs w:val="33"/>
        </w:rPr>
      </w:pPr>
    </w:p>
    <w:p w:rsidR="005F644C" w:rsidRPr="00CC0EA5" w:rsidRDefault="005F644C" w:rsidP="005F644C">
      <w:pPr>
        <w:jc w:val="center"/>
        <w:rPr>
          <w:rFonts w:ascii="Arial" w:hAnsi="Arial" w:cs="Arial"/>
          <w:b/>
          <w:sz w:val="29"/>
          <w:szCs w:val="29"/>
        </w:rPr>
      </w:pPr>
      <w:r w:rsidRPr="00CC0EA5">
        <w:rPr>
          <w:rFonts w:ascii="Arial" w:hAnsi="Arial" w:cs="Arial"/>
          <w:b/>
          <w:sz w:val="29"/>
          <w:szCs w:val="29"/>
        </w:rPr>
        <w:t xml:space="preserve">Royal Government of </w:t>
      </w:r>
      <w:smartTag w:uri="urn:schemas-microsoft-com:office:smarttags" w:element="place">
        <w:smartTag w:uri="urn:schemas-microsoft-com:office:smarttags" w:element="country-region">
          <w:r w:rsidRPr="00CC0EA5">
            <w:rPr>
              <w:rFonts w:ascii="Arial" w:hAnsi="Arial" w:cs="Arial"/>
              <w:b/>
              <w:sz w:val="29"/>
              <w:szCs w:val="29"/>
            </w:rPr>
            <w:t>Bhutan</w:t>
          </w:r>
        </w:smartTag>
      </w:smartTag>
    </w:p>
    <w:p w:rsidR="005F644C" w:rsidRPr="00CC0EA5" w:rsidRDefault="005F644C" w:rsidP="005F644C">
      <w:pPr>
        <w:jc w:val="center"/>
        <w:rPr>
          <w:rFonts w:ascii="Arial" w:eastAsia="Arial Unicode MS" w:hAnsi="Arial" w:cs="Arial"/>
          <w:b/>
          <w:sz w:val="33"/>
          <w:szCs w:val="33"/>
        </w:rPr>
      </w:pPr>
      <w:r w:rsidRPr="00CC0EA5">
        <w:rPr>
          <w:rFonts w:ascii="Arial" w:hAnsi="Arial" w:cs="Arial"/>
          <w:b/>
          <w:sz w:val="29"/>
          <w:szCs w:val="29"/>
        </w:rPr>
        <w:t>Ministry of Finance</w:t>
      </w:r>
    </w:p>
    <w:p w:rsidR="005F644C" w:rsidRPr="00CC0EA5" w:rsidRDefault="005F644C" w:rsidP="005F644C">
      <w:pPr>
        <w:jc w:val="center"/>
        <w:rPr>
          <w:rFonts w:ascii="Arial" w:eastAsia="Arial Unicode MS" w:hAnsi="Arial" w:cs="Arial"/>
          <w:b/>
          <w:sz w:val="33"/>
          <w:szCs w:val="33"/>
        </w:rPr>
      </w:pPr>
    </w:p>
    <w:p w:rsidR="005F644C" w:rsidRPr="00CC0EA5" w:rsidRDefault="005F644C" w:rsidP="005F644C">
      <w:pPr>
        <w:jc w:val="center"/>
        <w:rPr>
          <w:rFonts w:ascii="Arial" w:eastAsia="Arial Unicode MS" w:hAnsi="Arial" w:cs="Arial"/>
          <w:b/>
          <w:sz w:val="33"/>
          <w:szCs w:val="33"/>
        </w:rPr>
      </w:pPr>
    </w:p>
    <w:p w:rsidR="005F644C" w:rsidRPr="00CC0EA5" w:rsidRDefault="005F644C" w:rsidP="005F644C">
      <w:pPr>
        <w:jc w:val="center"/>
        <w:rPr>
          <w:rFonts w:ascii="Arial" w:eastAsia="Arial Unicode MS" w:hAnsi="Arial" w:cs="Arial"/>
          <w:b/>
          <w:sz w:val="33"/>
          <w:szCs w:val="33"/>
        </w:rPr>
      </w:pPr>
    </w:p>
    <w:p w:rsidR="005F644C" w:rsidRDefault="00A57261" w:rsidP="005F644C">
      <w:pPr>
        <w:jc w:val="center"/>
        <w:rPr>
          <w:rFonts w:ascii="Arial" w:eastAsia="Arial Unicode MS" w:hAnsi="Arial" w:cs="Arial"/>
          <w:b/>
          <w:sz w:val="33"/>
          <w:szCs w:val="33"/>
        </w:rPr>
      </w:pPr>
      <w:r>
        <w:rPr>
          <w:rFonts w:ascii="Arial" w:eastAsia="Arial Unicode MS" w:hAnsi="Arial" w:cs="Arial"/>
          <w:b/>
          <w:sz w:val="33"/>
          <w:szCs w:val="33"/>
        </w:rPr>
        <w:t xml:space="preserve">March </w:t>
      </w:r>
      <w:r w:rsidR="005D5814">
        <w:rPr>
          <w:rFonts w:ascii="Arial" w:eastAsia="Arial Unicode MS" w:hAnsi="Arial" w:cs="Arial"/>
          <w:b/>
          <w:sz w:val="33"/>
          <w:szCs w:val="33"/>
        </w:rPr>
        <w:t>2011</w:t>
      </w:r>
    </w:p>
    <w:p w:rsidR="00FC63BE" w:rsidRDefault="00FC63BE" w:rsidP="005F644C">
      <w:pPr>
        <w:jc w:val="center"/>
        <w:rPr>
          <w:rFonts w:ascii="Arial" w:eastAsia="Arial Unicode MS" w:hAnsi="Arial" w:cs="Arial"/>
          <w:b/>
          <w:sz w:val="33"/>
          <w:szCs w:val="33"/>
        </w:rPr>
      </w:pPr>
    </w:p>
    <w:p w:rsidR="00FC63BE" w:rsidRPr="00CC0EA5" w:rsidRDefault="0094216B" w:rsidP="005F644C">
      <w:pPr>
        <w:jc w:val="center"/>
        <w:rPr>
          <w:rFonts w:ascii="Arial" w:eastAsia="Arial Unicode MS" w:hAnsi="Arial" w:cs="Arial"/>
          <w:sz w:val="22"/>
          <w:szCs w:val="22"/>
        </w:rPr>
      </w:pPr>
      <w:r>
        <w:rPr>
          <w:rFonts w:ascii="Arial" w:eastAsia="Arial Unicode MS" w:hAnsi="Arial" w:cs="Arial"/>
          <w:b/>
          <w:sz w:val="33"/>
          <w:szCs w:val="33"/>
        </w:rPr>
        <w:t>(Revised July</w:t>
      </w:r>
      <w:r w:rsidR="004F7FEC">
        <w:rPr>
          <w:rFonts w:ascii="Arial" w:eastAsia="Arial Unicode MS" w:hAnsi="Arial" w:cs="Arial"/>
          <w:b/>
          <w:sz w:val="33"/>
          <w:szCs w:val="33"/>
        </w:rPr>
        <w:t xml:space="preserve"> 2015</w:t>
      </w:r>
      <w:r w:rsidR="00FC63BE">
        <w:rPr>
          <w:rFonts w:ascii="Arial" w:eastAsia="Arial Unicode MS" w:hAnsi="Arial" w:cs="Arial"/>
          <w:b/>
          <w:sz w:val="33"/>
          <w:szCs w:val="33"/>
        </w:rPr>
        <w:t>)</w:t>
      </w:r>
    </w:p>
    <w:p w:rsidR="005F644C" w:rsidRPr="00CC0EA5" w:rsidRDefault="005F644C" w:rsidP="005F644C">
      <w:pPr>
        <w:jc w:val="center"/>
        <w:rPr>
          <w:rFonts w:ascii="Arial" w:eastAsia="Arial Unicode MS" w:hAnsi="Arial" w:cs="Arial"/>
          <w:sz w:val="22"/>
          <w:szCs w:val="22"/>
        </w:rPr>
      </w:pPr>
    </w:p>
    <w:p w:rsidR="005F644C" w:rsidRPr="00CC0EA5" w:rsidRDefault="005F644C" w:rsidP="005F644C">
      <w:pPr>
        <w:jc w:val="center"/>
        <w:rPr>
          <w:rFonts w:ascii="Arial" w:eastAsia="Arial Unicode MS" w:hAnsi="Arial" w:cs="Arial"/>
          <w:sz w:val="22"/>
          <w:szCs w:val="22"/>
        </w:rPr>
      </w:pPr>
    </w:p>
    <w:p w:rsidR="005F644C" w:rsidRPr="00CC0EA5" w:rsidRDefault="005F644C" w:rsidP="005F644C">
      <w:pPr>
        <w:jc w:val="center"/>
        <w:rPr>
          <w:rFonts w:ascii="Arial" w:eastAsia="Arial Unicode MS" w:hAnsi="Arial" w:cs="Arial"/>
          <w:sz w:val="22"/>
          <w:szCs w:val="22"/>
        </w:rPr>
      </w:pPr>
    </w:p>
    <w:p w:rsidR="000845EA" w:rsidRPr="00CC0EA5" w:rsidRDefault="000845EA">
      <w:pPr>
        <w:rPr>
          <w:rFonts w:ascii="Arial" w:hAnsi="Arial" w:cs="Arial"/>
        </w:rPr>
      </w:pPr>
    </w:p>
    <w:p w:rsidR="005F644C" w:rsidRPr="00CC0EA5" w:rsidRDefault="005F644C">
      <w:pPr>
        <w:rPr>
          <w:rFonts w:ascii="Arial" w:hAnsi="Arial" w:cs="Arial"/>
        </w:rPr>
      </w:pPr>
    </w:p>
    <w:p w:rsidR="005F644C" w:rsidRPr="00CC0EA5" w:rsidRDefault="005F644C">
      <w:pPr>
        <w:rPr>
          <w:rFonts w:ascii="Arial" w:hAnsi="Arial" w:cs="Arial"/>
        </w:rPr>
      </w:pPr>
    </w:p>
    <w:p w:rsidR="005F644C" w:rsidRPr="00CC0EA5" w:rsidRDefault="005F644C">
      <w:pPr>
        <w:rPr>
          <w:rFonts w:ascii="Arial" w:hAnsi="Arial" w:cs="Arial"/>
        </w:rPr>
      </w:pPr>
    </w:p>
    <w:p w:rsidR="005F644C" w:rsidRPr="00CC0EA5" w:rsidRDefault="005F644C">
      <w:pPr>
        <w:rPr>
          <w:rFonts w:ascii="Arial" w:hAnsi="Arial" w:cs="Arial"/>
        </w:rPr>
      </w:pPr>
    </w:p>
    <w:p w:rsidR="005F644C" w:rsidRPr="00CC0EA5" w:rsidRDefault="005F644C">
      <w:pPr>
        <w:rPr>
          <w:rFonts w:ascii="Arial" w:hAnsi="Arial" w:cs="Arial"/>
        </w:rPr>
      </w:pPr>
    </w:p>
    <w:p w:rsidR="005F644C" w:rsidRPr="00CC0EA5" w:rsidRDefault="005F644C">
      <w:pPr>
        <w:rPr>
          <w:rFonts w:ascii="Arial" w:hAnsi="Arial" w:cs="Arial"/>
        </w:rPr>
      </w:pPr>
    </w:p>
    <w:p w:rsidR="005F644C" w:rsidRPr="00CC0EA5" w:rsidRDefault="005F644C">
      <w:pPr>
        <w:rPr>
          <w:rFonts w:ascii="Arial" w:hAnsi="Arial" w:cs="Arial"/>
        </w:rPr>
      </w:pPr>
    </w:p>
    <w:p w:rsidR="005F644C" w:rsidRPr="00CC0EA5" w:rsidRDefault="005F644C">
      <w:pPr>
        <w:rPr>
          <w:rFonts w:ascii="Arial" w:hAnsi="Arial" w:cs="Arial"/>
        </w:rPr>
      </w:pPr>
    </w:p>
    <w:p w:rsidR="005F644C" w:rsidRPr="00CC0EA5" w:rsidRDefault="005F644C">
      <w:pPr>
        <w:rPr>
          <w:rFonts w:ascii="Arial" w:hAnsi="Arial" w:cs="Arial"/>
        </w:rPr>
      </w:pPr>
    </w:p>
    <w:p w:rsidR="005F644C" w:rsidRPr="00CC0EA5" w:rsidRDefault="005F644C">
      <w:pPr>
        <w:rPr>
          <w:rFonts w:ascii="Arial" w:hAnsi="Arial" w:cs="Arial"/>
        </w:rPr>
      </w:pPr>
    </w:p>
    <w:p w:rsidR="005F644C" w:rsidRPr="00CC0EA5" w:rsidRDefault="005F644C">
      <w:pPr>
        <w:rPr>
          <w:rFonts w:ascii="Arial" w:hAnsi="Arial" w:cs="Arial"/>
        </w:rPr>
      </w:pPr>
    </w:p>
    <w:p w:rsidR="002C3088" w:rsidRDefault="002C3088" w:rsidP="005F644C">
      <w:pPr>
        <w:jc w:val="center"/>
        <w:rPr>
          <w:rFonts w:ascii="Arial" w:hAnsi="Arial" w:cs="Arial"/>
          <w:b/>
          <w:sz w:val="22"/>
          <w:szCs w:val="22"/>
        </w:rPr>
      </w:pPr>
    </w:p>
    <w:p w:rsidR="002C3088" w:rsidRDefault="002C3088" w:rsidP="005F644C">
      <w:pPr>
        <w:jc w:val="center"/>
        <w:rPr>
          <w:rFonts w:ascii="Arial" w:hAnsi="Arial" w:cs="Arial"/>
          <w:b/>
          <w:sz w:val="22"/>
          <w:szCs w:val="22"/>
        </w:rPr>
      </w:pPr>
    </w:p>
    <w:p w:rsidR="005F644C" w:rsidRPr="00CC0EA5" w:rsidRDefault="005F644C" w:rsidP="00956FCB">
      <w:pPr>
        <w:jc w:val="center"/>
        <w:rPr>
          <w:rFonts w:ascii="Arial" w:hAnsi="Arial" w:cs="Arial"/>
          <w:b/>
          <w:sz w:val="22"/>
          <w:szCs w:val="22"/>
        </w:rPr>
      </w:pPr>
      <w:r w:rsidRPr="00CC0EA5">
        <w:rPr>
          <w:rFonts w:ascii="Arial" w:hAnsi="Arial" w:cs="Arial"/>
          <w:b/>
          <w:sz w:val="22"/>
          <w:szCs w:val="22"/>
        </w:rPr>
        <w:t>Preface</w:t>
      </w:r>
    </w:p>
    <w:p w:rsidR="005F644C" w:rsidRPr="00CC0EA5" w:rsidRDefault="005F644C" w:rsidP="005F644C">
      <w:pPr>
        <w:jc w:val="left"/>
        <w:rPr>
          <w:rFonts w:ascii="Arial" w:hAnsi="Arial" w:cs="Arial"/>
          <w:b/>
          <w:sz w:val="22"/>
          <w:szCs w:val="22"/>
        </w:rPr>
      </w:pPr>
    </w:p>
    <w:p w:rsidR="005F644C" w:rsidRPr="00CC0EA5" w:rsidRDefault="005F644C" w:rsidP="005F644C">
      <w:pPr>
        <w:rPr>
          <w:rFonts w:ascii="Arial" w:hAnsi="Arial" w:cs="Arial"/>
          <w:strike/>
          <w:sz w:val="22"/>
          <w:szCs w:val="22"/>
        </w:rPr>
      </w:pPr>
    </w:p>
    <w:p w:rsidR="005F644C" w:rsidRPr="00CC0EA5" w:rsidRDefault="005F644C" w:rsidP="005F644C">
      <w:pPr>
        <w:spacing w:after="200"/>
        <w:rPr>
          <w:rFonts w:ascii="Arial" w:hAnsi="Arial" w:cs="Arial"/>
          <w:sz w:val="20"/>
        </w:rPr>
      </w:pPr>
      <w:r w:rsidRPr="00CC0EA5">
        <w:rPr>
          <w:rFonts w:ascii="Arial" w:hAnsi="Arial" w:cs="Arial"/>
          <w:sz w:val="20"/>
        </w:rPr>
        <w:t>This Standard Bidding Document for the Procurement of small works</w:t>
      </w:r>
      <w:r w:rsidR="00887D0D">
        <w:rPr>
          <w:rFonts w:ascii="Arial" w:hAnsi="Arial" w:cs="Arial"/>
          <w:sz w:val="20"/>
        </w:rPr>
        <w:t xml:space="preserve"> </w:t>
      </w:r>
      <w:r w:rsidR="00956FCB">
        <w:rPr>
          <w:rFonts w:ascii="Arial" w:hAnsi="Arial" w:cs="Arial"/>
          <w:sz w:val="20"/>
        </w:rPr>
        <w:t>up to</w:t>
      </w:r>
      <w:r w:rsidR="00887D0D">
        <w:rPr>
          <w:rFonts w:ascii="Arial" w:hAnsi="Arial" w:cs="Arial"/>
          <w:sz w:val="20"/>
        </w:rPr>
        <w:t xml:space="preserve"> Nu. </w:t>
      </w:r>
      <w:r w:rsidR="00BD59B4">
        <w:rPr>
          <w:rFonts w:ascii="Arial" w:hAnsi="Arial" w:cs="Arial"/>
          <w:sz w:val="20"/>
        </w:rPr>
        <w:t xml:space="preserve">4 </w:t>
      </w:r>
      <w:r w:rsidR="00887D0D">
        <w:rPr>
          <w:rFonts w:ascii="Arial" w:hAnsi="Arial" w:cs="Arial"/>
          <w:sz w:val="20"/>
        </w:rPr>
        <w:t>million</w:t>
      </w:r>
      <w:r w:rsidRPr="00CC0EA5">
        <w:rPr>
          <w:rFonts w:ascii="Arial" w:hAnsi="Arial" w:cs="Arial"/>
          <w:sz w:val="20"/>
        </w:rPr>
        <w:t xml:space="preserve"> ha</w:t>
      </w:r>
      <w:r w:rsidR="00956FCB">
        <w:rPr>
          <w:rFonts w:ascii="Arial" w:hAnsi="Arial" w:cs="Arial"/>
          <w:sz w:val="20"/>
        </w:rPr>
        <w:t>s</w:t>
      </w:r>
      <w:r w:rsidRPr="00CC0EA5">
        <w:rPr>
          <w:rFonts w:ascii="Arial" w:hAnsi="Arial" w:cs="Arial"/>
          <w:sz w:val="20"/>
        </w:rPr>
        <w:t xml:space="preserve"> been prepared by the Public Procurement Policy Division (PPP</w:t>
      </w:r>
      <w:r w:rsidR="00956FCB">
        <w:rPr>
          <w:rFonts w:ascii="Arial" w:hAnsi="Arial" w:cs="Arial"/>
          <w:sz w:val="20"/>
        </w:rPr>
        <w:t>D</w:t>
      </w:r>
      <w:r w:rsidRPr="00CC0EA5">
        <w:rPr>
          <w:rFonts w:ascii="Arial" w:hAnsi="Arial" w:cs="Arial"/>
          <w:sz w:val="20"/>
        </w:rPr>
        <w:t>) Ministry of Finance to be used for the Procurement of small works through National Competitive Bidding (NCB) in projects that are financed in whole or in part by the Royal Government of Bhutan (RGoB). It should be used in conjunction with the Pr</w:t>
      </w:r>
      <w:r w:rsidR="006D6311">
        <w:rPr>
          <w:rFonts w:ascii="Arial" w:hAnsi="Arial" w:cs="Arial"/>
          <w:sz w:val="20"/>
        </w:rPr>
        <w:t>ocurement Rules and Regulations</w:t>
      </w:r>
      <w:r w:rsidRPr="00CC0EA5">
        <w:rPr>
          <w:rFonts w:ascii="Arial" w:hAnsi="Arial" w:cs="Arial"/>
          <w:sz w:val="20"/>
        </w:rPr>
        <w:t xml:space="preserve">. </w:t>
      </w:r>
    </w:p>
    <w:p w:rsidR="005F644C" w:rsidRPr="00CC0EA5" w:rsidRDefault="005F644C" w:rsidP="005F644C">
      <w:pPr>
        <w:rPr>
          <w:rFonts w:ascii="Arial" w:hAnsi="Arial" w:cs="Arial"/>
          <w:sz w:val="20"/>
        </w:rPr>
      </w:pPr>
    </w:p>
    <w:p w:rsidR="005F644C" w:rsidRPr="00CC0EA5" w:rsidRDefault="005F644C" w:rsidP="005F644C">
      <w:pPr>
        <w:spacing w:after="200"/>
        <w:rPr>
          <w:rFonts w:ascii="Arial" w:hAnsi="Arial" w:cs="Arial"/>
          <w:sz w:val="20"/>
        </w:rPr>
      </w:pPr>
      <w:r w:rsidRPr="00CC0EA5">
        <w:rPr>
          <w:rFonts w:ascii="Arial" w:hAnsi="Arial" w:cs="Arial"/>
          <w:sz w:val="20"/>
        </w:rPr>
        <w:t>Those wishing to submit comments or questions on th</w:t>
      </w:r>
      <w:r w:rsidR="00956FCB">
        <w:rPr>
          <w:rFonts w:ascii="Arial" w:hAnsi="Arial" w:cs="Arial"/>
          <w:sz w:val="20"/>
        </w:rPr>
        <w:t>is</w:t>
      </w:r>
      <w:r w:rsidRPr="00CC0EA5">
        <w:rPr>
          <w:rFonts w:ascii="Arial" w:hAnsi="Arial" w:cs="Arial"/>
          <w:sz w:val="20"/>
        </w:rPr>
        <w:t xml:space="preserve"> Bidding Document or to obtain additional information on procurement under RGoB-financed projects</w:t>
      </w:r>
      <w:r w:rsidR="00006292">
        <w:rPr>
          <w:rFonts w:ascii="Arial" w:hAnsi="Arial" w:cs="Arial"/>
          <w:sz w:val="20"/>
        </w:rPr>
        <w:t xml:space="preserve"> may</w:t>
      </w:r>
      <w:r w:rsidRPr="00CC0EA5">
        <w:rPr>
          <w:rFonts w:ascii="Arial" w:hAnsi="Arial" w:cs="Arial"/>
          <w:sz w:val="20"/>
        </w:rPr>
        <w:t xml:space="preserve"> </w:t>
      </w:r>
      <w:r w:rsidR="00BD59B4">
        <w:rPr>
          <w:rFonts w:ascii="Arial" w:hAnsi="Arial" w:cs="Arial"/>
          <w:sz w:val="20"/>
        </w:rPr>
        <w:t>contact</w:t>
      </w:r>
      <w:r w:rsidR="00BD59B4" w:rsidRPr="00CC0EA5">
        <w:rPr>
          <w:rFonts w:ascii="Arial" w:hAnsi="Arial" w:cs="Arial"/>
          <w:sz w:val="20"/>
        </w:rPr>
        <w:t>:</w:t>
      </w:r>
    </w:p>
    <w:p w:rsidR="005F644C" w:rsidRPr="00CC0EA5" w:rsidRDefault="005F644C" w:rsidP="005F644C">
      <w:pPr>
        <w:spacing w:after="200"/>
        <w:rPr>
          <w:rFonts w:ascii="Arial" w:hAnsi="Arial" w:cs="Arial"/>
          <w:sz w:val="20"/>
        </w:rPr>
      </w:pPr>
    </w:p>
    <w:p w:rsidR="005F644C" w:rsidRPr="00CC0EA5" w:rsidRDefault="005F644C" w:rsidP="005F644C">
      <w:pPr>
        <w:jc w:val="center"/>
        <w:rPr>
          <w:rFonts w:ascii="Arial" w:hAnsi="Arial" w:cs="Arial"/>
          <w:sz w:val="20"/>
        </w:rPr>
      </w:pPr>
      <w:r w:rsidRPr="00CC0EA5">
        <w:rPr>
          <w:rFonts w:ascii="Arial" w:hAnsi="Arial" w:cs="Arial"/>
          <w:sz w:val="20"/>
        </w:rPr>
        <w:t>Public Procurement Policy Division</w:t>
      </w:r>
      <w:r w:rsidR="00887D0D">
        <w:rPr>
          <w:rFonts w:ascii="Arial" w:hAnsi="Arial" w:cs="Arial"/>
          <w:sz w:val="20"/>
        </w:rPr>
        <w:t xml:space="preserve"> (PPPD)</w:t>
      </w:r>
    </w:p>
    <w:p w:rsidR="005F644C" w:rsidRPr="00CC0EA5" w:rsidRDefault="005F644C" w:rsidP="005F644C">
      <w:pPr>
        <w:jc w:val="center"/>
        <w:rPr>
          <w:rFonts w:ascii="Arial" w:hAnsi="Arial" w:cs="Arial"/>
          <w:sz w:val="20"/>
        </w:rPr>
      </w:pPr>
      <w:r w:rsidRPr="00CC0EA5">
        <w:rPr>
          <w:rFonts w:ascii="Arial" w:hAnsi="Arial" w:cs="Arial"/>
          <w:sz w:val="20"/>
        </w:rPr>
        <w:t>Ministry of Finance</w:t>
      </w:r>
    </w:p>
    <w:p w:rsidR="005F644C" w:rsidRDefault="005F644C" w:rsidP="005F644C">
      <w:pPr>
        <w:jc w:val="center"/>
        <w:rPr>
          <w:rFonts w:ascii="Arial" w:hAnsi="Arial" w:cs="Arial"/>
          <w:sz w:val="20"/>
        </w:rPr>
      </w:pPr>
      <w:r w:rsidRPr="00CC0EA5">
        <w:rPr>
          <w:rFonts w:ascii="Arial" w:hAnsi="Arial" w:cs="Arial"/>
          <w:sz w:val="20"/>
        </w:rPr>
        <w:t xml:space="preserve">Royal Government of </w:t>
      </w:r>
      <w:smartTag w:uri="urn:schemas-microsoft-com:office:smarttags" w:element="place">
        <w:smartTag w:uri="urn:schemas-microsoft-com:office:smarttags" w:element="country-region">
          <w:r w:rsidRPr="00CC0EA5">
            <w:rPr>
              <w:rFonts w:ascii="Arial" w:hAnsi="Arial" w:cs="Arial"/>
              <w:sz w:val="20"/>
            </w:rPr>
            <w:t>Bhutan</w:t>
          </w:r>
        </w:smartTag>
      </w:smartTag>
    </w:p>
    <w:p w:rsidR="00887D0D" w:rsidRDefault="00433DCA" w:rsidP="005F644C">
      <w:pPr>
        <w:jc w:val="center"/>
        <w:rPr>
          <w:rFonts w:ascii="Arial" w:hAnsi="Arial" w:cs="Arial"/>
          <w:sz w:val="20"/>
        </w:rPr>
      </w:pPr>
      <w:hyperlink r:id="rId10" w:history="1">
        <w:r w:rsidR="00887D0D" w:rsidRPr="005C3C2B">
          <w:rPr>
            <w:rStyle w:val="Hyperlink"/>
            <w:rFonts w:ascii="Arial" w:hAnsi="Arial" w:cs="Arial"/>
            <w:sz w:val="20"/>
          </w:rPr>
          <w:t>pppd@mof.gov.bt</w:t>
        </w:r>
      </w:hyperlink>
      <w:r w:rsidR="00887D0D">
        <w:rPr>
          <w:rFonts w:ascii="Arial" w:hAnsi="Arial" w:cs="Arial"/>
          <w:sz w:val="20"/>
        </w:rPr>
        <w:t xml:space="preserve"> </w:t>
      </w:r>
    </w:p>
    <w:p w:rsidR="00887D0D" w:rsidRPr="00CC0EA5" w:rsidRDefault="00887D0D" w:rsidP="005F644C">
      <w:pPr>
        <w:jc w:val="center"/>
        <w:rPr>
          <w:rFonts w:ascii="Arial" w:hAnsi="Arial" w:cs="Arial"/>
          <w:sz w:val="20"/>
        </w:rPr>
      </w:pPr>
    </w:p>
    <w:p w:rsidR="005F644C" w:rsidRPr="00CC0EA5" w:rsidRDefault="005F644C">
      <w:pPr>
        <w:rPr>
          <w:rFonts w:ascii="Arial" w:hAnsi="Arial" w:cs="Arial"/>
        </w:rPr>
      </w:pPr>
    </w:p>
    <w:p w:rsidR="005F644C" w:rsidRPr="00CC0EA5" w:rsidRDefault="005F644C">
      <w:pPr>
        <w:rPr>
          <w:rFonts w:ascii="Arial" w:hAnsi="Arial" w:cs="Arial"/>
        </w:rPr>
      </w:pPr>
    </w:p>
    <w:p w:rsidR="005F644C" w:rsidRPr="00CC0EA5" w:rsidRDefault="005F644C">
      <w:pPr>
        <w:rPr>
          <w:rFonts w:ascii="Arial" w:hAnsi="Arial" w:cs="Arial"/>
        </w:rPr>
      </w:pPr>
    </w:p>
    <w:p w:rsidR="005F644C" w:rsidRPr="00CC0EA5" w:rsidRDefault="005F644C">
      <w:pPr>
        <w:rPr>
          <w:rFonts w:ascii="Arial" w:hAnsi="Arial" w:cs="Arial"/>
        </w:rPr>
      </w:pPr>
    </w:p>
    <w:p w:rsidR="005F644C" w:rsidRPr="00CC0EA5" w:rsidRDefault="005F644C">
      <w:pPr>
        <w:rPr>
          <w:rFonts w:ascii="Arial" w:hAnsi="Arial" w:cs="Arial"/>
        </w:rPr>
      </w:pPr>
    </w:p>
    <w:p w:rsidR="005F644C" w:rsidRPr="00CC0EA5" w:rsidRDefault="005F644C">
      <w:pPr>
        <w:rPr>
          <w:rFonts w:ascii="Arial" w:hAnsi="Arial" w:cs="Arial"/>
        </w:rPr>
      </w:pPr>
    </w:p>
    <w:p w:rsidR="005F644C" w:rsidRPr="00CC0EA5" w:rsidRDefault="005F644C">
      <w:pPr>
        <w:rPr>
          <w:rFonts w:ascii="Arial" w:hAnsi="Arial" w:cs="Arial"/>
        </w:rPr>
      </w:pPr>
    </w:p>
    <w:p w:rsidR="005F644C" w:rsidRPr="00CC0EA5" w:rsidRDefault="005F644C">
      <w:pPr>
        <w:rPr>
          <w:rFonts w:ascii="Arial" w:hAnsi="Arial" w:cs="Arial"/>
        </w:rPr>
      </w:pPr>
    </w:p>
    <w:p w:rsidR="005F644C" w:rsidRPr="00CC0EA5" w:rsidRDefault="005F644C">
      <w:pPr>
        <w:rPr>
          <w:rFonts w:ascii="Arial" w:hAnsi="Arial" w:cs="Arial"/>
        </w:rPr>
      </w:pPr>
    </w:p>
    <w:p w:rsidR="005F644C" w:rsidRPr="00CC0EA5" w:rsidRDefault="005F644C">
      <w:pPr>
        <w:rPr>
          <w:rFonts w:ascii="Arial" w:hAnsi="Arial" w:cs="Arial"/>
        </w:rPr>
      </w:pPr>
    </w:p>
    <w:p w:rsidR="005F644C" w:rsidRPr="00CC0EA5" w:rsidRDefault="005F644C">
      <w:pPr>
        <w:rPr>
          <w:rFonts w:ascii="Arial" w:hAnsi="Arial" w:cs="Arial"/>
        </w:rPr>
      </w:pPr>
    </w:p>
    <w:p w:rsidR="005F644C" w:rsidRPr="00CC0EA5" w:rsidRDefault="005F644C">
      <w:pPr>
        <w:rPr>
          <w:rFonts w:ascii="Arial" w:hAnsi="Arial" w:cs="Arial"/>
        </w:rPr>
      </w:pPr>
    </w:p>
    <w:p w:rsidR="005F644C" w:rsidRPr="00CC0EA5" w:rsidRDefault="005F644C">
      <w:pPr>
        <w:rPr>
          <w:rFonts w:ascii="Arial" w:hAnsi="Arial" w:cs="Arial"/>
        </w:rPr>
      </w:pPr>
    </w:p>
    <w:p w:rsidR="005F644C" w:rsidRDefault="005F644C">
      <w:pPr>
        <w:rPr>
          <w:rFonts w:ascii="Arial" w:hAnsi="Arial" w:cs="Arial"/>
        </w:rPr>
      </w:pPr>
    </w:p>
    <w:p w:rsidR="00874E78" w:rsidRDefault="00874E78">
      <w:pPr>
        <w:rPr>
          <w:rFonts w:ascii="Arial" w:hAnsi="Arial" w:cs="Arial"/>
        </w:rPr>
      </w:pPr>
    </w:p>
    <w:p w:rsidR="00874E78" w:rsidRDefault="00874E78">
      <w:pPr>
        <w:rPr>
          <w:rFonts w:ascii="Arial" w:hAnsi="Arial" w:cs="Arial"/>
        </w:rPr>
      </w:pPr>
    </w:p>
    <w:p w:rsidR="00874E78" w:rsidRDefault="00874E78">
      <w:pPr>
        <w:rPr>
          <w:rFonts w:ascii="Arial" w:hAnsi="Arial" w:cs="Arial"/>
        </w:rPr>
      </w:pPr>
    </w:p>
    <w:p w:rsidR="00874E78" w:rsidRDefault="00874E78">
      <w:pPr>
        <w:rPr>
          <w:rFonts w:ascii="Arial" w:hAnsi="Arial" w:cs="Arial"/>
        </w:rPr>
      </w:pPr>
    </w:p>
    <w:p w:rsidR="00874E78" w:rsidRDefault="00874E78">
      <w:pPr>
        <w:rPr>
          <w:rFonts w:ascii="Arial" w:hAnsi="Arial" w:cs="Arial"/>
        </w:rPr>
      </w:pPr>
    </w:p>
    <w:p w:rsidR="00874E78" w:rsidRDefault="00874E78">
      <w:pPr>
        <w:rPr>
          <w:rFonts w:ascii="Arial" w:hAnsi="Arial" w:cs="Arial"/>
        </w:rPr>
      </w:pPr>
    </w:p>
    <w:p w:rsidR="00874E78" w:rsidRDefault="00874E78">
      <w:pPr>
        <w:rPr>
          <w:rFonts w:ascii="Arial" w:hAnsi="Arial" w:cs="Arial"/>
        </w:rPr>
      </w:pPr>
    </w:p>
    <w:p w:rsidR="00874E78" w:rsidRDefault="00874E78">
      <w:pPr>
        <w:rPr>
          <w:rFonts w:ascii="Arial" w:hAnsi="Arial" w:cs="Arial"/>
        </w:rPr>
      </w:pPr>
    </w:p>
    <w:p w:rsidR="00874E78" w:rsidRPr="00CC0EA5" w:rsidRDefault="00874E78">
      <w:pPr>
        <w:rPr>
          <w:rFonts w:ascii="Arial" w:hAnsi="Arial" w:cs="Arial"/>
        </w:rPr>
      </w:pPr>
    </w:p>
    <w:p w:rsidR="005F644C" w:rsidRPr="00CC0EA5" w:rsidRDefault="005F644C">
      <w:pPr>
        <w:rPr>
          <w:rFonts w:ascii="Arial" w:hAnsi="Arial" w:cs="Arial"/>
        </w:rPr>
      </w:pPr>
    </w:p>
    <w:p w:rsidR="005F644C" w:rsidRPr="00CC0EA5" w:rsidRDefault="005F644C">
      <w:pPr>
        <w:rPr>
          <w:rFonts w:ascii="Arial" w:hAnsi="Arial" w:cs="Arial"/>
        </w:rPr>
      </w:pPr>
    </w:p>
    <w:p w:rsidR="005F644C" w:rsidRPr="00CC0EA5" w:rsidRDefault="005F644C">
      <w:pPr>
        <w:rPr>
          <w:rFonts w:ascii="Arial" w:hAnsi="Arial" w:cs="Arial"/>
        </w:rPr>
      </w:pPr>
    </w:p>
    <w:p w:rsidR="005F644C" w:rsidRPr="00CC0EA5" w:rsidRDefault="005F644C">
      <w:pPr>
        <w:rPr>
          <w:rFonts w:ascii="Arial" w:hAnsi="Arial" w:cs="Arial"/>
        </w:rPr>
      </w:pPr>
    </w:p>
    <w:p w:rsidR="005F644C" w:rsidRPr="00CC0EA5" w:rsidRDefault="005F644C">
      <w:pPr>
        <w:rPr>
          <w:rFonts w:ascii="Arial" w:hAnsi="Arial" w:cs="Arial"/>
        </w:rPr>
      </w:pPr>
    </w:p>
    <w:p w:rsidR="005F644C" w:rsidRPr="00CC0EA5" w:rsidRDefault="005F644C">
      <w:pPr>
        <w:rPr>
          <w:rFonts w:ascii="Arial" w:hAnsi="Arial" w:cs="Arial"/>
        </w:rPr>
      </w:pPr>
    </w:p>
    <w:p w:rsidR="005F644C" w:rsidRPr="00CC0EA5" w:rsidRDefault="005F644C">
      <w:pPr>
        <w:rPr>
          <w:rFonts w:ascii="Arial" w:hAnsi="Arial" w:cs="Arial"/>
        </w:rPr>
      </w:pPr>
    </w:p>
    <w:p w:rsidR="005F644C" w:rsidRPr="00C90CDA" w:rsidRDefault="005F644C" w:rsidP="002C3088">
      <w:pPr>
        <w:ind w:right="29"/>
        <w:jc w:val="center"/>
        <w:rPr>
          <w:rFonts w:ascii="Arial" w:hAnsi="Arial" w:cs="Arial"/>
          <w:b/>
          <w:bCs/>
          <w:i/>
          <w:sz w:val="29"/>
          <w:szCs w:val="29"/>
          <w:lang w:val="en-GB"/>
        </w:rPr>
      </w:pPr>
      <w:r w:rsidRPr="00CC0EA5">
        <w:rPr>
          <w:rFonts w:ascii="Arial" w:hAnsi="Arial" w:cs="Arial"/>
          <w:b/>
          <w:bCs/>
          <w:sz w:val="29"/>
          <w:szCs w:val="29"/>
          <w:lang w:val="en-GB"/>
        </w:rPr>
        <w:t>Guidance Notes on the Use of the Standard Bidding Document for small works</w:t>
      </w:r>
      <w:r w:rsidR="00C90CDA">
        <w:rPr>
          <w:rFonts w:ascii="Arial" w:hAnsi="Arial" w:cs="Arial"/>
          <w:b/>
          <w:bCs/>
          <w:sz w:val="29"/>
          <w:szCs w:val="29"/>
          <w:lang w:val="en-GB"/>
        </w:rPr>
        <w:t xml:space="preserve"> </w:t>
      </w:r>
      <w:r w:rsidR="00C90CDA" w:rsidRPr="00C90CDA">
        <w:rPr>
          <w:rFonts w:ascii="Arial" w:hAnsi="Arial" w:cs="Arial"/>
          <w:b/>
          <w:bCs/>
          <w:i/>
          <w:sz w:val="29"/>
          <w:szCs w:val="29"/>
          <w:lang w:val="en-GB"/>
        </w:rPr>
        <w:t>(This note should be deleted while preparing the bidding document)</w:t>
      </w:r>
    </w:p>
    <w:p w:rsidR="005F644C" w:rsidRPr="00CC0EA5" w:rsidRDefault="005F644C" w:rsidP="005F644C">
      <w:pPr>
        <w:pStyle w:val="NormalIndent"/>
        <w:ind w:left="0"/>
        <w:jc w:val="both"/>
        <w:rPr>
          <w:rFonts w:ascii="Arial" w:hAnsi="Arial" w:cs="Arial"/>
          <w:sz w:val="20"/>
          <w:szCs w:val="20"/>
          <w:lang w:val="en-GB"/>
        </w:rPr>
      </w:pPr>
    </w:p>
    <w:p w:rsidR="005F644C" w:rsidRDefault="005F644C" w:rsidP="005F644C">
      <w:pPr>
        <w:pStyle w:val="NormalIndent"/>
        <w:ind w:left="0"/>
        <w:jc w:val="both"/>
        <w:rPr>
          <w:rFonts w:ascii="Arial" w:hAnsi="Arial" w:cs="Arial"/>
          <w:sz w:val="20"/>
          <w:szCs w:val="20"/>
          <w:lang w:val="en-GB"/>
        </w:rPr>
      </w:pPr>
      <w:r w:rsidRPr="00CC0EA5">
        <w:rPr>
          <w:rFonts w:ascii="Arial" w:hAnsi="Arial" w:cs="Arial"/>
          <w:sz w:val="20"/>
          <w:szCs w:val="20"/>
          <w:lang w:val="en-GB"/>
        </w:rPr>
        <w:t>This guidance notes have been prepared by the PPPD to assist a Proc</w:t>
      </w:r>
      <w:r w:rsidR="00B33E15">
        <w:rPr>
          <w:rFonts w:ascii="Arial" w:hAnsi="Arial" w:cs="Arial"/>
          <w:sz w:val="20"/>
          <w:szCs w:val="20"/>
          <w:lang w:val="en-GB"/>
        </w:rPr>
        <w:t>uring Agency in the preparation and</w:t>
      </w:r>
      <w:r w:rsidR="00887D0D">
        <w:rPr>
          <w:rFonts w:ascii="Arial" w:hAnsi="Arial" w:cs="Arial"/>
          <w:sz w:val="20"/>
          <w:szCs w:val="20"/>
          <w:lang w:val="en-GB"/>
        </w:rPr>
        <w:t xml:space="preserve"> using of</w:t>
      </w:r>
      <w:r w:rsidRPr="00CC0EA5">
        <w:rPr>
          <w:rFonts w:ascii="Arial" w:hAnsi="Arial" w:cs="Arial"/>
          <w:sz w:val="20"/>
          <w:szCs w:val="20"/>
          <w:lang w:val="en-GB"/>
        </w:rPr>
        <w:t xml:space="preserve"> Standard Bidding Document (SBD), for the procurement of small Works. The Procuring Agency should also refer to the</w:t>
      </w:r>
      <w:r w:rsidR="00956FCB">
        <w:rPr>
          <w:rFonts w:ascii="Arial" w:hAnsi="Arial" w:cs="Arial"/>
          <w:sz w:val="20"/>
          <w:szCs w:val="20"/>
          <w:lang w:val="en-GB"/>
        </w:rPr>
        <w:t xml:space="preserve"> </w:t>
      </w:r>
      <w:r w:rsidRPr="00CC0EA5">
        <w:rPr>
          <w:rFonts w:ascii="Arial" w:hAnsi="Arial" w:cs="Arial"/>
          <w:sz w:val="20"/>
          <w:szCs w:val="20"/>
          <w:lang w:val="en-GB"/>
        </w:rPr>
        <w:t xml:space="preserve">Procurement </w:t>
      </w:r>
      <w:r w:rsidR="00956FCB">
        <w:rPr>
          <w:rFonts w:ascii="Arial" w:hAnsi="Arial" w:cs="Arial"/>
          <w:sz w:val="20"/>
          <w:szCs w:val="20"/>
          <w:lang w:val="en-GB"/>
        </w:rPr>
        <w:t xml:space="preserve">Rules </w:t>
      </w:r>
      <w:r w:rsidR="008A0E26">
        <w:rPr>
          <w:rFonts w:ascii="Arial" w:hAnsi="Arial" w:cs="Arial"/>
          <w:sz w:val="20"/>
          <w:szCs w:val="20"/>
          <w:lang w:val="en-GB"/>
        </w:rPr>
        <w:t xml:space="preserve">and </w:t>
      </w:r>
      <w:r w:rsidRPr="00CC0EA5">
        <w:rPr>
          <w:rFonts w:ascii="Arial" w:hAnsi="Arial" w:cs="Arial"/>
          <w:sz w:val="20"/>
          <w:szCs w:val="20"/>
          <w:lang w:val="en-GB"/>
        </w:rPr>
        <w:t xml:space="preserve">Regulations and the </w:t>
      </w:r>
      <w:r w:rsidR="00B33E15">
        <w:rPr>
          <w:rFonts w:ascii="Arial" w:hAnsi="Arial" w:cs="Arial"/>
          <w:sz w:val="20"/>
          <w:szCs w:val="20"/>
          <w:lang w:val="en-GB"/>
        </w:rPr>
        <w:t>circulars and Notifications</w:t>
      </w:r>
      <w:r w:rsidRPr="00CC0EA5">
        <w:rPr>
          <w:rFonts w:ascii="Arial" w:hAnsi="Arial" w:cs="Arial"/>
          <w:sz w:val="20"/>
          <w:szCs w:val="20"/>
          <w:lang w:val="en-GB"/>
        </w:rPr>
        <w:t xml:space="preserve"> issued </w:t>
      </w:r>
      <w:r w:rsidR="00B33E15">
        <w:rPr>
          <w:rFonts w:ascii="Arial" w:hAnsi="Arial" w:cs="Arial"/>
          <w:sz w:val="20"/>
          <w:szCs w:val="20"/>
          <w:lang w:val="en-GB"/>
        </w:rPr>
        <w:t xml:space="preserve">from time to time </w:t>
      </w:r>
      <w:r w:rsidRPr="00CC0EA5">
        <w:rPr>
          <w:rFonts w:ascii="Arial" w:hAnsi="Arial" w:cs="Arial"/>
          <w:sz w:val="20"/>
          <w:szCs w:val="20"/>
          <w:lang w:val="en-GB"/>
        </w:rPr>
        <w:t>to supplement the Regulations.</w:t>
      </w:r>
    </w:p>
    <w:p w:rsidR="00B33E15" w:rsidRPr="00CC0EA5" w:rsidRDefault="00B33E15" w:rsidP="005F644C">
      <w:pPr>
        <w:pStyle w:val="NormalIndent"/>
        <w:ind w:left="0"/>
        <w:jc w:val="both"/>
        <w:rPr>
          <w:rFonts w:ascii="Arial" w:hAnsi="Arial" w:cs="Arial"/>
          <w:sz w:val="20"/>
          <w:szCs w:val="20"/>
          <w:lang w:val="en-GB"/>
        </w:rPr>
      </w:pPr>
    </w:p>
    <w:p w:rsidR="005F644C" w:rsidRDefault="005F644C" w:rsidP="005F644C">
      <w:pPr>
        <w:pStyle w:val="NormalIndent"/>
        <w:ind w:left="0"/>
        <w:jc w:val="both"/>
        <w:rPr>
          <w:rFonts w:ascii="Arial" w:hAnsi="Arial" w:cs="Arial"/>
          <w:sz w:val="20"/>
          <w:szCs w:val="20"/>
          <w:lang w:val="en-GB"/>
        </w:rPr>
      </w:pPr>
      <w:r w:rsidRPr="00CC0EA5">
        <w:rPr>
          <w:rFonts w:ascii="Arial" w:hAnsi="Arial" w:cs="Arial"/>
          <w:sz w:val="20"/>
          <w:szCs w:val="20"/>
          <w:lang w:val="en-GB"/>
        </w:rPr>
        <w:t xml:space="preserve">The use of SBD applies for the Open bidding method and also for the </w:t>
      </w:r>
      <w:r w:rsidR="00956FCB">
        <w:rPr>
          <w:rFonts w:ascii="Arial" w:hAnsi="Arial" w:cs="Arial"/>
          <w:sz w:val="20"/>
          <w:szCs w:val="20"/>
          <w:lang w:val="en-GB"/>
        </w:rPr>
        <w:t>limited</w:t>
      </w:r>
      <w:r w:rsidR="00956FCB" w:rsidRPr="00CC0EA5">
        <w:rPr>
          <w:rFonts w:ascii="Arial" w:hAnsi="Arial" w:cs="Arial"/>
          <w:sz w:val="20"/>
          <w:szCs w:val="20"/>
          <w:lang w:val="en-GB"/>
        </w:rPr>
        <w:t xml:space="preserve"> </w:t>
      </w:r>
      <w:r w:rsidRPr="00CC0EA5">
        <w:rPr>
          <w:rFonts w:ascii="Arial" w:hAnsi="Arial" w:cs="Arial"/>
          <w:sz w:val="20"/>
          <w:szCs w:val="20"/>
          <w:lang w:val="en-GB"/>
        </w:rPr>
        <w:t xml:space="preserve">bidding method, whereby bids are invited from a list of enlisted bidders. </w:t>
      </w:r>
    </w:p>
    <w:p w:rsidR="00956FCB" w:rsidRPr="00CC0EA5" w:rsidRDefault="00956FCB" w:rsidP="005F644C">
      <w:pPr>
        <w:pStyle w:val="NormalIndent"/>
        <w:ind w:left="0"/>
        <w:jc w:val="both"/>
        <w:rPr>
          <w:rFonts w:ascii="Arial" w:hAnsi="Arial" w:cs="Arial"/>
          <w:sz w:val="20"/>
          <w:szCs w:val="20"/>
          <w:lang w:val="en-GB"/>
        </w:rPr>
      </w:pPr>
    </w:p>
    <w:p w:rsidR="005F644C" w:rsidRPr="00CC0EA5" w:rsidRDefault="005F644C" w:rsidP="005F644C">
      <w:pPr>
        <w:pStyle w:val="NormalIndent"/>
        <w:ind w:left="0"/>
        <w:jc w:val="both"/>
        <w:rPr>
          <w:rFonts w:ascii="Arial" w:hAnsi="Arial" w:cs="Arial"/>
          <w:sz w:val="20"/>
          <w:szCs w:val="20"/>
          <w:lang w:val="en-GB"/>
        </w:rPr>
      </w:pPr>
      <w:r w:rsidRPr="00CC0EA5">
        <w:rPr>
          <w:rFonts w:ascii="Arial" w:hAnsi="Arial" w:cs="Arial"/>
          <w:sz w:val="20"/>
          <w:szCs w:val="20"/>
          <w:lang w:val="en-GB"/>
        </w:rPr>
        <w:t>Since the intention is that SBD small work should only be used for Contracts of short duration and of low risk/value, there is no provision for price adjustment.</w:t>
      </w:r>
      <w:r w:rsidR="00E919CA">
        <w:rPr>
          <w:rFonts w:ascii="Arial" w:hAnsi="Arial" w:cs="Arial"/>
          <w:sz w:val="20"/>
          <w:szCs w:val="20"/>
          <w:lang w:val="en-GB"/>
        </w:rPr>
        <w:t xml:space="preserve"> The general procurement principal shall apply.</w:t>
      </w:r>
    </w:p>
    <w:p w:rsidR="005F644C" w:rsidRPr="00CC0EA5" w:rsidRDefault="005F644C" w:rsidP="005F644C">
      <w:pPr>
        <w:pStyle w:val="NormalIndent"/>
        <w:ind w:left="0"/>
        <w:jc w:val="both"/>
        <w:rPr>
          <w:rFonts w:ascii="Arial" w:hAnsi="Arial" w:cs="Arial"/>
          <w:sz w:val="20"/>
          <w:szCs w:val="20"/>
          <w:lang w:val="en-GB"/>
        </w:rPr>
      </w:pPr>
    </w:p>
    <w:p w:rsidR="005F644C" w:rsidRPr="0073309D" w:rsidRDefault="005F644C" w:rsidP="005F644C">
      <w:pPr>
        <w:pStyle w:val="NormalIndent"/>
        <w:ind w:left="0"/>
        <w:jc w:val="both"/>
        <w:rPr>
          <w:rFonts w:ascii="Arial" w:hAnsi="Arial" w:cs="Arial"/>
          <w:sz w:val="20"/>
          <w:szCs w:val="20"/>
          <w:u w:val="single"/>
          <w:lang w:val="en-GB"/>
        </w:rPr>
      </w:pPr>
      <w:r w:rsidRPr="00CC0EA5">
        <w:rPr>
          <w:rFonts w:ascii="Arial" w:hAnsi="Arial" w:cs="Arial"/>
          <w:sz w:val="20"/>
          <w:szCs w:val="20"/>
          <w:lang w:val="en-GB"/>
        </w:rPr>
        <w:t xml:space="preserve">SBD is based upon internationally acceptable model formats, which have been adapted to suit the particular needs of procurement within </w:t>
      </w:r>
      <w:smartTag w:uri="urn:schemas-microsoft-com:office:smarttags" w:element="place">
        <w:smartTag w:uri="urn:schemas-microsoft-com:office:smarttags" w:element="country-region">
          <w:r w:rsidRPr="00CC0EA5">
            <w:rPr>
              <w:rFonts w:ascii="Arial" w:hAnsi="Arial" w:cs="Arial"/>
              <w:sz w:val="20"/>
              <w:szCs w:val="20"/>
              <w:lang w:val="en-GB"/>
            </w:rPr>
            <w:t>Bhutan</w:t>
          </w:r>
        </w:smartTag>
      </w:smartTag>
      <w:r w:rsidRPr="00CC0EA5">
        <w:rPr>
          <w:rFonts w:ascii="Arial" w:hAnsi="Arial" w:cs="Arial"/>
          <w:sz w:val="20"/>
          <w:szCs w:val="20"/>
          <w:lang w:val="en-GB"/>
        </w:rPr>
        <w:t xml:space="preserve">. </w:t>
      </w:r>
      <w:r w:rsidRPr="0073309D">
        <w:rPr>
          <w:rFonts w:ascii="Arial" w:hAnsi="Arial" w:cs="Arial"/>
          <w:sz w:val="20"/>
          <w:szCs w:val="20"/>
          <w:lang w:val="en-GB"/>
        </w:rPr>
        <w:t xml:space="preserve">The SBD has </w:t>
      </w:r>
      <w:r w:rsidR="006E4C32" w:rsidRPr="0073309D">
        <w:rPr>
          <w:rFonts w:ascii="Arial" w:hAnsi="Arial" w:cs="Arial"/>
          <w:sz w:val="20"/>
          <w:szCs w:val="20"/>
          <w:lang w:val="en-GB"/>
        </w:rPr>
        <w:t>9</w:t>
      </w:r>
      <w:r w:rsidRPr="0073309D">
        <w:rPr>
          <w:rFonts w:ascii="Arial" w:hAnsi="Arial" w:cs="Arial"/>
          <w:sz w:val="20"/>
          <w:szCs w:val="20"/>
          <w:lang w:val="en-GB"/>
        </w:rPr>
        <w:t xml:space="preserve"> Sections, of which Section 1: (Instruction to Bidders) and Section </w:t>
      </w:r>
      <w:r w:rsidR="006E4C32" w:rsidRPr="0073309D">
        <w:rPr>
          <w:rFonts w:ascii="Arial" w:hAnsi="Arial" w:cs="Arial"/>
          <w:sz w:val="20"/>
          <w:szCs w:val="20"/>
          <w:lang w:val="en-GB"/>
        </w:rPr>
        <w:t>5</w:t>
      </w:r>
      <w:r w:rsidRPr="0073309D">
        <w:rPr>
          <w:rFonts w:ascii="Arial" w:hAnsi="Arial" w:cs="Arial"/>
          <w:sz w:val="20"/>
          <w:szCs w:val="20"/>
          <w:lang w:val="en-GB"/>
        </w:rPr>
        <w:t xml:space="preserve">: (General Conditions of Contract) </w:t>
      </w:r>
      <w:r w:rsidRPr="0073309D">
        <w:rPr>
          <w:rFonts w:ascii="Arial" w:hAnsi="Arial" w:cs="Arial"/>
          <w:sz w:val="20"/>
          <w:szCs w:val="20"/>
          <w:u w:val="single"/>
          <w:lang w:val="en-GB"/>
        </w:rPr>
        <w:t>must not be altered or modified under any circumstances.</w:t>
      </w:r>
    </w:p>
    <w:p w:rsidR="005F644C" w:rsidRPr="0073309D" w:rsidRDefault="005F644C" w:rsidP="005F644C">
      <w:pPr>
        <w:pStyle w:val="NormalIndent"/>
        <w:ind w:left="0"/>
        <w:jc w:val="both"/>
        <w:rPr>
          <w:rFonts w:ascii="Arial" w:hAnsi="Arial" w:cs="Arial"/>
          <w:sz w:val="20"/>
          <w:szCs w:val="20"/>
          <w:lang w:val="en-GB"/>
        </w:rPr>
      </w:pPr>
    </w:p>
    <w:p w:rsidR="005F644C" w:rsidRPr="00CC0EA5" w:rsidRDefault="005F644C" w:rsidP="005F644C">
      <w:pPr>
        <w:pStyle w:val="NormalIndent"/>
        <w:ind w:left="0"/>
        <w:jc w:val="both"/>
        <w:rPr>
          <w:rFonts w:ascii="Arial" w:hAnsi="Arial" w:cs="Arial"/>
          <w:sz w:val="20"/>
          <w:szCs w:val="20"/>
          <w:lang w:val="en-GB"/>
        </w:rPr>
      </w:pPr>
      <w:r w:rsidRPr="0073309D">
        <w:rPr>
          <w:rFonts w:ascii="Arial" w:hAnsi="Arial" w:cs="Arial"/>
          <w:sz w:val="20"/>
          <w:szCs w:val="20"/>
          <w:lang w:val="en-GB"/>
        </w:rPr>
        <w:t xml:space="preserve">The way in which a Procuring Entity addresses its specific needs is through the information provided in the </w:t>
      </w:r>
      <w:r w:rsidRPr="0073309D">
        <w:rPr>
          <w:rFonts w:ascii="Arial" w:hAnsi="Arial" w:cs="Arial"/>
          <w:b/>
          <w:bCs/>
          <w:sz w:val="20"/>
          <w:szCs w:val="20"/>
          <w:lang w:val="en-GB"/>
        </w:rPr>
        <w:t>Bidding Data Sheet (BDS)</w:t>
      </w:r>
      <w:r w:rsidRPr="0073309D">
        <w:rPr>
          <w:rFonts w:ascii="Arial" w:hAnsi="Arial" w:cs="Arial"/>
          <w:sz w:val="20"/>
          <w:szCs w:val="20"/>
          <w:lang w:val="en-GB"/>
        </w:rPr>
        <w:t xml:space="preserve"> and the </w:t>
      </w:r>
      <w:r w:rsidRPr="0073309D">
        <w:rPr>
          <w:rFonts w:ascii="Arial" w:hAnsi="Arial" w:cs="Arial"/>
          <w:b/>
          <w:sz w:val="20"/>
          <w:szCs w:val="20"/>
          <w:lang w:val="en-GB"/>
        </w:rPr>
        <w:t>Special Conditions of</w:t>
      </w:r>
      <w:r w:rsidRPr="00CC0EA5">
        <w:rPr>
          <w:rFonts w:ascii="Arial" w:hAnsi="Arial" w:cs="Arial"/>
          <w:b/>
          <w:sz w:val="20"/>
          <w:szCs w:val="20"/>
          <w:lang w:val="en-GB"/>
        </w:rPr>
        <w:t xml:space="preserve"> Contract (SCC)</w:t>
      </w:r>
      <w:r w:rsidRPr="00CC0EA5">
        <w:rPr>
          <w:rFonts w:ascii="Arial" w:hAnsi="Arial" w:cs="Arial"/>
          <w:sz w:val="20"/>
          <w:szCs w:val="20"/>
          <w:lang w:val="en-GB"/>
        </w:rPr>
        <w:t xml:space="preserve">, as well as in the detailed requirements of the procurement in the </w:t>
      </w:r>
      <w:r w:rsidRPr="00CC0EA5">
        <w:rPr>
          <w:rFonts w:ascii="Arial" w:hAnsi="Arial" w:cs="Arial"/>
          <w:b/>
          <w:bCs/>
          <w:sz w:val="20"/>
          <w:szCs w:val="20"/>
          <w:lang w:val="en-GB"/>
        </w:rPr>
        <w:t xml:space="preserve">Schedule of Works </w:t>
      </w:r>
      <w:r w:rsidRPr="00CC0EA5">
        <w:rPr>
          <w:rFonts w:ascii="Arial" w:hAnsi="Arial" w:cs="Arial"/>
          <w:sz w:val="20"/>
          <w:szCs w:val="20"/>
          <w:lang w:val="en-GB"/>
        </w:rPr>
        <w:t>and/or the</w:t>
      </w:r>
      <w:r w:rsidRPr="00CC0EA5">
        <w:rPr>
          <w:rFonts w:ascii="Arial" w:hAnsi="Arial" w:cs="Arial"/>
          <w:b/>
          <w:bCs/>
          <w:sz w:val="20"/>
          <w:szCs w:val="20"/>
          <w:lang w:val="en-GB"/>
        </w:rPr>
        <w:t xml:space="preserve"> Drawings</w:t>
      </w:r>
      <w:r w:rsidR="00F22095">
        <w:rPr>
          <w:rFonts w:ascii="Arial" w:hAnsi="Arial" w:cs="Arial"/>
          <w:b/>
          <w:bCs/>
          <w:sz w:val="20"/>
          <w:szCs w:val="20"/>
          <w:lang w:val="en-GB"/>
        </w:rPr>
        <w:t>/specifications</w:t>
      </w:r>
      <w:r w:rsidRPr="00CC0EA5">
        <w:rPr>
          <w:rFonts w:ascii="Arial" w:hAnsi="Arial" w:cs="Arial"/>
          <w:sz w:val="20"/>
          <w:szCs w:val="20"/>
          <w:lang w:val="en-GB"/>
        </w:rPr>
        <w:t xml:space="preserve">. </w:t>
      </w:r>
    </w:p>
    <w:p w:rsidR="005F644C" w:rsidRPr="00CC0EA5" w:rsidRDefault="005F644C" w:rsidP="005F644C">
      <w:pPr>
        <w:pStyle w:val="NormalIndent"/>
        <w:ind w:left="0"/>
        <w:jc w:val="both"/>
        <w:rPr>
          <w:rFonts w:ascii="Arial" w:hAnsi="Arial" w:cs="Arial"/>
          <w:sz w:val="20"/>
          <w:szCs w:val="20"/>
          <w:lang w:val="en-GB"/>
        </w:rPr>
      </w:pPr>
    </w:p>
    <w:p w:rsidR="005F644C" w:rsidRPr="00CC0EA5" w:rsidRDefault="005F644C" w:rsidP="005F644C">
      <w:pPr>
        <w:pStyle w:val="NormalIndent"/>
        <w:ind w:left="0"/>
        <w:jc w:val="both"/>
        <w:rPr>
          <w:rFonts w:ascii="Arial" w:hAnsi="Arial" w:cs="Arial"/>
          <w:sz w:val="20"/>
          <w:szCs w:val="20"/>
          <w:lang w:val="en-GB"/>
        </w:rPr>
      </w:pPr>
      <w:r w:rsidRPr="00CC0EA5">
        <w:rPr>
          <w:rFonts w:ascii="Arial" w:hAnsi="Arial" w:cs="Arial"/>
          <w:sz w:val="20"/>
          <w:szCs w:val="20"/>
          <w:lang w:val="en-GB"/>
        </w:rPr>
        <w:t>SBD when properly completed will provide all the information that a Bidders need in order to prepare and submit a Bid. This should provide a sound basis on which a Procuring Agency can fairly, transparently and accurately carry out a Bid evaluation process on the Bids submitted by the Bidders.</w:t>
      </w:r>
    </w:p>
    <w:p w:rsidR="005F644C" w:rsidRPr="00CC0EA5" w:rsidRDefault="005F644C" w:rsidP="005F644C">
      <w:pPr>
        <w:pStyle w:val="NormalIndent"/>
        <w:ind w:left="0"/>
        <w:jc w:val="both"/>
        <w:rPr>
          <w:rFonts w:ascii="Arial" w:hAnsi="Arial" w:cs="Arial"/>
          <w:sz w:val="20"/>
          <w:szCs w:val="20"/>
          <w:lang w:val="en-GB"/>
        </w:rPr>
      </w:pPr>
    </w:p>
    <w:p w:rsidR="005F644C" w:rsidRPr="00CC0EA5" w:rsidRDefault="005F644C" w:rsidP="005F644C">
      <w:pPr>
        <w:pStyle w:val="Outline"/>
        <w:spacing w:before="120" w:after="120"/>
        <w:jc w:val="both"/>
        <w:rPr>
          <w:rFonts w:ascii="Arial" w:hAnsi="Arial" w:cs="Arial"/>
          <w:sz w:val="20"/>
          <w:lang w:val="en-GB"/>
        </w:rPr>
      </w:pPr>
      <w:r w:rsidRPr="00CC0EA5">
        <w:rPr>
          <w:rFonts w:ascii="Arial" w:hAnsi="Arial" w:cs="Arial"/>
          <w:sz w:val="20"/>
          <w:lang w:val="en-GB"/>
        </w:rPr>
        <w:t xml:space="preserve">The following briefly describes the Sections of SBD and how a Procuring Entity should use these when preparing a particular Bidding Document. </w:t>
      </w:r>
    </w:p>
    <w:p w:rsidR="005F644C" w:rsidRPr="00CC0EA5" w:rsidRDefault="005F644C" w:rsidP="005F644C">
      <w:pPr>
        <w:spacing w:before="120" w:after="120"/>
        <w:rPr>
          <w:rFonts w:ascii="Arial" w:hAnsi="Arial" w:cs="Arial"/>
          <w:b/>
          <w:sz w:val="20"/>
          <w:lang w:val="en-GB"/>
        </w:rPr>
      </w:pPr>
      <w:r w:rsidRPr="00CC0EA5">
        <w:rPr>
          <w:rFonts w:ascii="Arial" w:hAnsi="Arial" w:cs="Arial"/>
          <w:b/>
          <w:sz w:val="20"/>
          <w:lang w:val="en-GB"/>
        </w:rPr>
        <w:t>Section 1.</w:t>
      </w:r>
      <w:r w:rsidRPr="00CC0EA5">
        <w:rPr>
          <w:rFonts w:ascii="Arial" w:hAnsi="Arial" w:cs="Arial"/>
          <w:b/>
          <w:sz w:val="20"/>
          <w:lang w:val="en-GB"/>
        </w:rPr>
        <w:tab/>
        <w:t>Instructions to Bidders (ITB)</w:t>
      </w:r>
    </w:p>
    <w:p w:rsidR="005F644C" w:rsidRPr="00CC0EA5" w:rsidRDefault="005F644C" w:rsidP="005F644C">
      <w:pPr>
        <w:pStyle w:val="List"/>
        <w:rPr>
          <w:rFonts w:ascii="Arial" w:hAnsi="Arial" w:cs="Arial"/>
          <w:sz w:val="20"/>
          <w:lang w:val="en-GB"/>
        </w:rPr>
      </w:pPr>
      <w:r w:rsidRPr="00CC0EA5">
        <w:rPr>
          <w:rFonts w:ascii="Arial" w:hAnsi="Arial" w:cs="Arial"/>
          <w:sz w:val="20"/>
          <w:lang w:val="en-GB"/>
        </w:rPr>
        <w:t xml:space="preserve">This Section provides relevant information to help Bidders prepare their Bids. Information is also provided on the submission, opening, and evaluation of Bids and on the award of Contract. </w:t>
      </w:r>
    </w:p>
    <w:p w:rsidR="005F644C" w:rsidRPr="002C3088" w:rsidRDefault="005F644C" w:rsidP="002C3088">
      <w:pPr>
        <w:pStyle w:val="List"/>
        <w:rPr>
          <w:rFonts w:ascii="Arial" w:hAnsi="Arial" w:cs="Arial"/>
          <w:sz w:val="20"/>
          <w:lang w:val="en-GB"/>
        </w:rPr>
      </w:pPr>
      <w:r w:rsidRPr="00CC0EA5">
        <w:rPr>
          <w:rFonts w:ascii="Arial" w:hAnsi="Arial" w:cs="Arial"/>
          <w:sz w:val="20"/>
          <w:lang w:val="en-GB"/>
        </w:rPr>
        <w:t>This Section also contains the criteria to be used by the Employer in order to determine the lowest evaluated Bid and the qualifications of the Bidder to perform the Contract.</w:t>
      </w:r>
      <w:r w:rsidR="002C3088">
        <w:rPr>
          <w:rFonts w:ascii="Arial" w:hAnsi="Arial" w:cs="Arial"/>
          <w:sz w:val="20"/>
          <w:lang w:val="en-GB"/>
        </w:rPr>
        <w:t xml:space="preserve"> </w:t>
      </w:r>
      <w:r w:rsidRPr="00CC0EA5">
        <w:rPr>
          <w:rFonts w:ascii="Arial" w:hAnsi="Arial" w:cs="Arial"/>
          <w:b/>
          <w:bCs/>
          <w:sz w:val="20"/>
          <w:lang w:val="en-GB"/>
        </w:rPr>
        <w:t>The text of the clauses in this Section shall not be modified</w:t>
      </w:r>
      <w:r w:rsidRPr="00CC0EA5">
        <w:rPr>
          <w:rFonts w:ascii="Arial" w:hAnsi="Arial" w:cs="Arial"/>
          <w:b/>
          <w:sz w:val="20"/>
          <w:lang w:val="en-GB"/>
        </w:rPr>
        <w:t>.</w:t>
      </w:r>
    </w:p>
    <w:p w:rsidR="005F644C" w:rsidRPr="00CC0EA5" w:rsidRDefault="005F644C" w:rsidP="005F644C">
      <w:pPr>
        <w:spacing w:before="120" w:after="120"/>
        <w:rPr>
          <w:rFonts w:ascii="Arial" w:hAnsi="Arial" w:cs="Arial"/>
          <w:b/>
          <w:sz w:val="20"/>
          <w:lang w:val="en-GB"/>
        </w:rPr>
      </w:pPr>
      <w:r w:rsidRPr="00CC0EA5">
        <w:rPr>
          <w:rFonts w:ascii="Arial" w:hAnsi="Arial" w:cs="Arial"/>
          <w:b/>
          <w:sz w:val="20"/>
          <w:lang w:val="en-GB"/>
        </w:rPr>
        <w:t>Section 2.</w:t>
      </w:r>
      <w:r w:rsidRPr="00CC0EA5">
        <w:rPr>
          <w:rFonts w:ascii="Arial" w:hAnsi="Arial" w:cs="Arial"/>
          <w:b/>
          <w:sz w:val="20"/>
          <w:lang w:val="en-GB"/>
        </w:rPr>
        <w:tab/>
        <w:t>Bidding Data Sheet (BDS)</w:t>
      </w:r>
    </w:p>
    <w:p w:rsidR="005F644C" w:rsidRPr="00CC0EA5" w:rsidRDefault="005F644C" w:rsidP="005F644C">
      <w:pPr>
        <w:pStyle w:val="List"/>
        <w:rPr>
          <w:rFonts w:ascii="Arial" w:hAnsi="Arial" w:cs="Arial"/>
          <w:sz w:val="20"/>
          <w:lang w:val="en-GB"/>
        </w:rPr>
      </w:pPr>
      <w:r w:rsidRPr="00CC0EA5">
        <w:rPr>
          <w:rFonts w:ascii="Arial" w:hAnsi="Arial" w:cs="Arial"/>
          <w:sz w:val="20"/>
          <w:lang w:val="en-GB"/>
        </w:rPr>
        <w:t xml:space="preserve">This Section </w:t>
      </w:r>
      <w:r w:rsidR="00B33E15">
        <w:rPr>
          <w:rFonts w:ascii="Arial" w:hAnsi="Arial" w:cs="Arial"/>
          <w:sz w:val="20"/>
          <w:lang w:val="en-GB"/>
        </w:rPr>
        <w:t>consists of provisions that are</w:t>
      </w:r>
      <w:r w:rsidRPr="00CC0EA5">
        <w:rPr>
          <w:rFonts w:ascii="Arial" w:hAnsi="Arial" w:cs="Arial"/>
          <w:sz w:val="20"/>
          <w:lang w:val="en-GB"/>
        </w:rPr>
        <w:t xml:space="preserve"> specific to each object of procurement and that supplements the information or requirements included in Section 1: Instructions to Bidders. </w:t>
      </w:r>
    </w:p>
    <w:p w:rsidR="001B5049" w:rsidRPr="004616D1" w:rsidRDefault="005F644C" w:rsidP="00956FCB">
      <w:pPr>
        <w:jc w:val="left"/>
        <w:rPr>
          <w:rFonts w:ascii="Arial" w:hAnsi="Arial" w:cs="Arial"/>
          <w:bCs/>
          <w:sz w:val="20"/>
          <w:lang w:val="en-GB"/>
        </w:rPr>
      </w:pPr>
      <w:r w:rsidRPr="00CC0EA5">
        <w:rPr>
          <w:rFonts w:ascii="Arial" w:hAnsi="Arial" w:cs="Arial"/>
          <w:b/>
          <w:sz w:val="20"/>
          <w:lang w:val="en-GB"/>
        </w:rPr>
        <w:t>Section 3.</w:t>
      </w:r>
      <w:r w:rsidRPr="00CC0EA5">
        <w:rPr>
          <w:rFonts w:ascii="Arial" w:hAnsi="Arial" w:cs="Arial"/>
          <w:b/>
          <w:sz w:val="20"/>
          <w:lang w:val="en-GB"/>
        </w:rPr>
        <w:tab/>
      </w:r>
      <w:r w:rsidR="001B5049" w:rsidRPr="00956FCB">
        <w:rPr>
          <w:rFonts w:ascii="Arial" w:hAnsi="Arial" w:cs="Arial"/>
          <w:b/>
          <w:bCs/>
          <w:sz w:val="20"/>
          <w:lang w:val="en-GB"/>
        </w:rPr>
        <w:t>Evaluation and Qualification Criteria</w:t>
      </w:r>
    </w:p>
    <w:p w:rsidR="001B5049" w:rsidRPr="005B4CC5" w:rsidRDefault="001B5049" w:rsidP="005801FC">
      <w:pPr>
        <w:spacing w:before="120" w:after="120"/>
        <w:ind w:left="1440"/>
        <w:rPr>
          <w:rFonts w:ascii="Arial" w:hAnsi="Arial" w:cs="Arial"/>
          <w:sz w:val="20"/>
        </w:rPr>
      </w:pPr>
      <w:r w:rsidRPr="005B4CC5">
        <w:rPr>
          <w:rFonts w:ascii="Arial" w:hAnsi="Arial" w:cs="Arial"/>
          <w:sz w:val="20"/>
        </w:rPr>
        <w:t>This section contains</w:t>
      </w:r>
      <w:r>
        <w:rPr>
          <w:rFonts w:ascii="Arial" w:hAnsi="Arial" w:cs="Arial"/>
          <w:sz w:val="20"/>
        </w:rPr>
        <w:t xml:space="preserve"> all the criteria that the Employer shall use to evaluate bids and qualify Bidders if the bidding was not preceded by a prequalification exercise and post qualifications are applied. In accordance with ITB 34 and ITB 36, no other methods, criteria and factors shall be used. The Bidder shall provide all the information requested in the forms included in Section 4 (Bidding Forms).</w:t>
      </w:r>
    </w:p>
    <w:p w:rsidR="001B5049" w:rsidRPr="00CC0EA5" w:rsidRDefault="001B5049" w:rsidP="005F644C">
      <w:pPr>
        <w:spacing w:before="120" w:after="120"/>
        <w:rPr>
          <w:rFonts w:ascii="Arial" w:hAnsi="Arial" w:cs="Arial"/>
          <w:b/>
          <w:sz w:val="20"/>
          <w:lang w:val="en-GB"/>
        </w:rPr>
      </w:pPr>
    </w:p>
    <w:p w:rsidR="001B5049" w:rsidRDefault="005F644C" w:rsidP="001B5049">
      <w:pPr>
        <w:spacing w:before="120" w:after="120"/>
        <w:rPr>
          <w:lang w:val="en-GB"/>
        </w:rPr>
      </w:pPr>
      <w:r w:rsidRPr="00CC0EA5">
        <w:rPr>
          <w:b/>
          <w:lang w:val="en-GB"/>
        </w:rPr>
        <w:t>Section 4.</w:t>
      </w:r>
      <w:r w:rsidRPr="00CC0EA5">
        <w:rPr>
          <w:b/>
          <w:lang w:val="en-GB"/>
        </w:rPr>
        <w:tab/>
      </w:r>
      <w:r w:rsidR="001B5049" w:rsidRPr="005E6CFE">
        <w:rPr>
          <w:rFonts w:ascii="Arial" w:hAnsi="Arial" w:cs="Arial"/>
          <w:bCs/>
          <w:sz w:val="20"/>
          <w:lang w:val="en-GB"/>
        </w:rPr>
        <w:t>Bidding forms</w:t>
      </w:r>
      <w:r w:rsidR="001B5049" w:rsidRPr="00CC0EA5">
        <w:rPr>
          <w:lang w:val="en-GB"/>
        </w:rPr>
        <w:t xml:space="preserve"> </w:t>
      </w:r>
    </w:p>
    <w:p w:rsidR="001B5049" w:rsidRPr="00956FCB" w:rsidRDefault="001B5049" w:rsidP="00D454D5">
      <w:pPr>
        <w:spacing w:before="120" w:after="120"/>
        <w:ind w:left="1440"/>
        <w:rPr>
          <w:rFonts w:ascii="Arial" w:hAnsi="Arial" w:cs="Arial"/>
          <w:sz w:val="20"/>
          <w:lang w:val="en-GB"/>
        </w:rPr>
      </w:pPr>
      <w:r w:rsidRPr="00956FCB">
        <w:rPr>
          <w:rFonts w:ascii="Arial" w:hAnsi="Arial" w:cs="Arial"/>
          <w:sz w:val="20"/>
          <w:lang w:val="en-GB"/>
        </w:rPr>
        <w:t xml:space="preserve">This Section provides the standard format for the </w:t>
      </w:r>
      <w:r w:rsidRPr="00956FCB">
        <w:rPr>
          <w:rFonts w:ascii="Arial" w:hAnsi="Arial" w:cs="Arial"/>
          <w:b/>
          <w:bCs/>
          <w:sz w:val="20"/>
          <w:lang w:val="en-GB"/>
        </w:rPr>
        <w:t xml:space="preserve">Bid Form </w:t>
      </w:r>
      <w:r w:rsidRPr="00956FCB">
        <w:rPr>
          <w:rFonts w:ascii="Arial" w:hAnsi="Arial" w:cs="Arial"/>
          <w:sz w:val="20"/>
          <w:lang w:val="en-GB"/>
        </w:rPr>
        <w:t xml:space="preserve">and </w:t>
      </w:r>
      <w:r w:rsidRPr="00956FCB">
        <w:rPr>
          <w:rFonts w:ascii="Arial" w:hAnsi="Arial" w:cs="Arial"/>
          <w:b/>
          <w:bCs/>
          <w:sz w:val="20"/>
          <w:lang w:val="en-GB"/>
        </w:rPr>
        <w:t xml:space="preserve">Bid Security </w:t>
      </w:r>
      <w:r w:rsidRPr="00956FCB">
        <w:rPr>
          <w:rFonts w:ascii="Arial" w:hAnsi="Arial" w:cs="Arial"/>
          <w:sz w:val="20"/>
          <w:lang w:val="en-GB"/>
        </w:rPr>
        <w:t>if required, that are to be submitted by the Bidder.</w:t>
      </w:r>
    </w:p>
    <w:p w:rsidR="001B5049" w:rsidRPr="006E4C32" w:rsidRDefault="001B5049" w:rsidP="001B5049">
      <w:pPr>
        <w:pStyle w:val="List"/>
        <w:rPr>
          <w:rFonts w:ascii="Arial" w:hAnsi="Arial" w:cs="Arial"/>
          <w:sz w:val="20"/>
          <w:lang w:val="en-GB"/>
        </w:rPr>
      </w:pPr>
      <w:r w:rsidRPr="006E4C32">
        <w:rPr>
          <w:rFonts w:ascii="Arial" w:hAnsi="Arial" w:cs="Arial"/>
          <w:sz w:val="20"/>
          <w:lang w:val="en-GB"/>
        </w:rPr>
        <w:t xml:space="preserve">This Section also contains the form of the </w:t>
      </w:r>
      <w:r w:rsidRPr="006E4C32">
        <w:rPr>
          <w:rFonts w:ascii="Arial" w:hAnsi="Arial" w:cs="Arial"/>
          <w:b/>
          <w:bCs/>
          <w:sz w:val="20"/>
          <w:lang w:val="en-GB"/>
        </w:rPr>
        <w:t>Notification of Award (Form-</w:t>
      </w:r>
      <w:r w:rsidR="007B08BD" w:rsidRPr="006E4C32">
        <w:rPr>
          <w:rFonts w:ascii="Arial" w:hAnsi="Arial" w:cs="Arial"/>
          <w:b/>
          <w:bCs/>
          <w:sz w:val="20"/>
          <w:lang w:val="en-GB"/>
        </w:rPr>
        <w:t>2</w:t>
      </w:r>
      <w:r w:rsidRPr="006E4C32">
        <w:rPr>
          <w:rFonts w:ascii="Arial" w:hAnsi="Arial" w:cs="Arial"/>
          <w:b/>
          <w:bCs/>
          <w:sz w:val="20"/>
          <w:lang w:val="en-GB"/>
        </w:rPr>
        <w:t xml:space="preserve">) </w:t>
      </w:r>
      <w:r w:rsidRPr="006E4C32">
        <w:rPr>
          <w:rFonts w:ascii="Arial" w:hAnsi="Arial" w:cs="Arial"/>
          <w:sz w:val="20"/>
          <w:lang w:val="en-GB"/>
        </w:rPr>
        <w:t xml:space="preserve">and the </w:t>
      </w:r>
      <w:r w:rsidRPr="006E4C32">
        <w:rPr>
          <w:rFonts w:ascii="Arial" w:hAnsi="Arial" w:cs="Arial"/>
          <w:b/>
          <w:sz w:val="20"/>
          <w:lang w:val="en-GB"/>
        </w:rPr>
        <w:t>Contract Agreement (Form-</w:t>
      </w:r>
      <w:r w:rsidR="007B08BD" w:rsidRPr="006E4C32">
        <w:rPr>
          <w:rFonts w:ascii="Arial" w:hAnsi="Arial" w:cs="Arial"/>
          <w:b/>
          <w:sz w:val="20"/>
          <w:lang w:val="en-GB"/>
        </w:rPr>
        <w:t>3</w:t>
      </w:r>
      <w:r w:rsidRPr="006E4C32">
        <w:rPr>
          <w:rFonts w:ascii="Arial" w:hAnsi="Arial" w:cs="Arial"/>
          <w:b/>
          <w:sz w:val="20"/>
          <w:lang w:val="en-GB"/>
        </w:rPr>
        <w:t>)</w:t>
      </w:r>
      <w:r w:rsidRPr="006E4C32">
        <w:rPr>
          <w:rFonts w:ascii="Arial" w:hAnsi="Arial" w:cs="Arial"/>
          <w:sz w:val="20"/>
          <w:lang w:val="en-GB"/>
        </w:rPr>
        <w:t xml:space="preserve"> which, when completed, incorporates any corrections or </w:t>
      </w:r>
      <w:r w:rsidRPr="006E4C32">
        <w:rPr>
          <w:rFonts w:ascii="Arial" w:hAnsi="Arial" w:cs="Arial"/>
          <w:sz w:val="20"/>
          <w:lang w:val="en-GB"/>
        </w:rPr>
        <w:lastRenderedPageBreak/>
        <w:t>modifications to the accepted Bidder relating to amendments permitted by the ITB, GCC and SCC.</w:t>
      </w:r>
    </w:p>
    <w:p w:rsidR="001B5049" w:rsidRPr="00CC0EA5" w:rsidRDefault="001B5049" w:rsidP="001B5049">
      <w:pPr>
        <w:pStyle w:val="List"/>
        <w:rPr>
          <w:rFonts w:ascii="Arial" w:hAnsi="Arial" w:cs="Arial"/>
          <w:sz w:val="20"/>
          <w:lang w:val="en-GB"/>
        </w:rPr>
      </w:pPr>
      <w:r w:rsidRPr="006E4C32">
        <w:rPr>
          <w:rFonts w:ascii="Arial" w:hAnsi="Arial" w:cs="Arial"/>
          <w:sz w:val="20"/>
          <w:lang w:val="en-GB"/>
        </w:rPr>
        <w:t xml:space="preserve">The forms for </w:t>
      </w:r>
      <w:r w:rsidRPr="006E4C32">
        <w:rPr>
          <w:rFonts w:ascii="Arial" w:hAnsi="Arial" w:cs="Arial"/>
          <w:b/>
          <w:sz w:val="20"/>
          <w:lang w:val="en-GB"/>
        </w:rPr>
        <w:t>Performance Security (Form-5)</w:t>
      </w:r>
      <w:r w:rsidRPr="006E4C32">
        <w:rPr>
          <w:rFonts w:ascii="Arial" w:hAnsi="Arial" w:cs="Arial"/>
          <w:sz w:val="20"/>
          <w:lang w:val="en-GB"/>
        </w:rPr>
        <w:t xml:space="preserve"> and </w:t>
      </w:r>
      <w:r w:rsidRPr="006E4C32">
        <w:rPr>
          <w:rFonts w:ascii="Arial" w:hAnsi="Arial" w:cs="Arial"/>
          <w:b/>
          <w:sz w:val="20"/>
          <w:lang w:val="en-GB"/>
        </w:rPr>
        <w:t>Advance Payment Security (Form-6)</w:t>
      </w:r>
      <w:r w:rsidRPr="006E4C32">
        <w:rPr>
          <w:rFonts w:ascii="Arial" w:hAnsi="Arial" w:cs="Arial"/>
          <w:sz w:val="20"/>
          <w:lang w:val="en-GB"/>
        </w:rPr>
        <w:t>, when required, are to be completed by the successful Bidder after Contract award.</w:t>
      </w:r>
      <w:r w:rsidRPr="00CC0EA5">
        <w:rPr>
          <w:rFonts w:ascii="Arial" w:hAnsi="Arial" w:cs="Arial"/>
          <w:sz w:val="20"/>
          <w:lang w:val="en-GB"/>
        </w:rPr>
        <w:t xml:space="preserve"> </w:t>
      </w:r>
    </w:p>
    <w:p w:rsidR="001B5049" w:rsidRPr="00CC0EA5" w:rsidRDefault="001B5049" w:rsidP="005F644C">
      <w:pPr>
        <w:spacing w:before="120" w:after="120"/>
        <w:rPr>
          <w:rFonts w:ascii="Arial" w:hAnsi="Arial" w:cs="Arial"/>
          <w:b/>
          <w:sz w:val="20"/>
          <w:lang w:val="en-GB"/>
        </w:rPr>
      </w:pPr>
    </w:p>
    <w:p w:rsidR="005F644C" w:rsidRDefault="005F644C" w:rsidP="005F644C">
      <w:pPr>
        <w:spacing w:before="120" w:after="120"/>
        <w:rPr>
          <w:rFonts w:ascii="Arial" w:hAnsi="Arial" w:cs="Arial"/>
          <w:b/>
          <w:sz w:val="20"/>
          <w:lang w:val="en-GB"/>
        </w:rPr>
      </w:pPr>
      <w:r w:rsidRPr="00CC0EA5">
        <w:rPr>
          <w:rFonts w:ascii="Arial" w:hAnsi="Arial" w:cs="Arial"/>
          <w:b/>
          <w:sz w:val="20"/>
          <w:lang w:val="en-GB"/>
        </w:rPr>
        <w:t>Section 5.</w:t>
      </w:r>
      <w:r w:rsidRPr="00CC0EA5">
        <w:rPr>
          <w:rFonts w:ascii="Arial" w:hAnsi="Arial" w:cs="Arial"/>
          <w:b/>
          <w:sz w:val="20"/>
          <w:lang w:val="en-GB"/>
        </w:rPr>
        <w:tab/>
      </w:r>
      <w:r w:rsidR="001B5049">
        <w:rPr>
          <w:rFonts w:ascii="Arial" w:hAnsi="Arial" w:cs="Arial"/>
          <w:b/>
          <w:sz w:val="20"/>
          <w:lang w:val="en-GB"/>
        </w:rPr>
        <w:t xml:space="preserve">General Conditions of </w:t>
      </w:r>
      <w:r w:rsidR="00956FCB">
        <w:rPr>
          <w:rFonts w:ascii="Arial" w:hAnsi="Arial" w:cs="Arial"/>
          <w:b/>
          <w:sz w:val="20"/>
          <w:lang w:val="en-GB"/>
        </w:rPr>
        <w:t>C</w:t>
      </w:r>
      <w:r w:rsidR="001B5049">
        <w:rPr>
          <w:rFonts w:ascii="Arial" w:hAnsi="Arial" w:cs="Arial"/>
          <w:b/>
          <w:sz w:val="20"/>
          <w:lang w:val="en-GB"/>
        </w:rPr>
        <w:t>ontract</w:t>
      </w:r>
      <w:r w:rsidR="00956FCB">
        <w:rPr>
          <w:rFonts w:ascii="Arial" w:hAnsi="Arial" w:cs="Arial"/>
          <w:b/>
          <w:sz w:val="20"/>
          <w:lang w:val="en-GB"/>
        </w:rPr>
        <w:t xml:space="preserve"> (GCC)</w:t>
      </w:r>
    </w:p>
    <w:p w:rsidR="001B5049" w:rsidRPr="002C3088" w:rsidRDefault="001B5049" w:rsidP="001B5049">
      <w:pPr>
        <w:pStyle w:val="List"/>
        <w:rPr>
          <w:rFonts w:ascii="Arial" w:hAnsi="Arial" w:cs="Arial"/>
          <w:b/>
          <w:sz w:val="20"/>
          <w:lang w:val="en-GB"/>
        </w:rPr>
      </w:pPr>
      <w:r w:rsidRPr="00CC0EA5">
        <w:rPr>
          <w:rFonts w:ascii="Arial" w:hAnsi="Arial" w:cs="Arial"/>
          <w:sz w:val="20"/>
          <w:lang w:val="en-GB"/>
        </w:rPr>
        <w:t xml:space="preserve">This Section provides the </w:t>
      </w:r>
      <w:r w:rsidRPr="00CC0EA5">
        <w:rPr>
          <w:rFonts w:ascii="Arial" w:hAnsi="Arial" w:cs="Arial"/>
          <w:bCs/>
          <w:sz w:val="20"/>
          <w:lang w:val="en-GB"/>
        </w:rPr>
        <w:t>General Conditions of Contract</w:t>
      </w:r>
      <w:r w:rsidRPr="00CC0EA5">
        <w:rPr>
          <w:rFonts w:ascii="Arial" w:hAnsi="Arial" w:cs="Arial"/>
          <w:b/>
          <w:sz w:val="20"/>
          <w:lang w:val="en-GB"/>
        </w:rPr>
        <w:t xml:space="preserve"> </w:t>
      </w:r>
      <w:r w:rsidRPr="00CC0EA5">
        <w:rPr>
          <w:rFonts w:ascii="Arial" w:hAnsi="Arial" w:cs="Arial"/>
          <w:sz w:val="20"/>
          <w:lang w:val="en-GB"/>
        </w:rPr>
        <w:t>that will apply to the Contract for which the Bidding Document is issued.</w:t>
      </w:r>
      <w:r w:rsidRPr="00CC0EA5">
        <w:rPr>
          <w:rFonts w:ascii="Arial" w:hAnsi="Arial" w:cs="Arial"/>
          <w:b/>
          <w:sz w:val="20"/>
          <w:lang w:val="en-GB"/>
        </w:rPr>
        <w:t xml:space="preserve"> The text of the clauses in this Section shall not be modified.</w:t>
      </w:r>
      <w:r w:rsidRPr="00CC0EA5">
        <w:rPr>
          <w:rFonts w:ascii="Arial" w:hAnsi="Arial" w:cs="Arial"/>
          <w:sz w:val="20"/>
          <w:lang w:val="en-GB"/>
        </w:rPr>
        <w:t xml:space="preserve"> </w:t>
      </w:r>
    </w:p>
    <w:p w:rsidR="001B5049" w:rsidRPr="00CC0EA5" w:rsidRDefault="001B5049" w:rsidP="005F644C">
      <w:pPr>
        <w:spacing w:before="120" w:after="120"/>
        <w:rPr>
          <w:rFonts w:ascii="Arial" w:hAnsi="Arial" w:cs="Arial"/>
          <w:b/>
          <w:sz w:val="20"/>
          <w:lang w:val="en-GB"/>
        </w:rPr>
      </w:pPr>
    </w:p>
    <w:p w:rsidR="001B5049" w:rsidRDefault="005F644C" w:rsidP="001B5049">
      <w:pPr>
        <w:spacing w:before="120" w:after="120"/>
        <w:rPr>
          <w:rFonts w:ascii="Arial" w:hAnsi="Arial" w:cs="Arial"/>
          <w:sz w:val="20"/>
          <w:lang w:val="en-GB"/>
        </w:rPr>
      </w:pPr>
      <w:r w:rsidRPr="00CC0EA5">
        <w:rPr>
          <w:rFonts w:ascii="Arial" w:hAnsi="Arial" w:cs="Arial"/>
          <w:b/>
          <w:sz w:val="20"/>
          <w:lang w:val="en-GB"/>
        </w:rPr>
        <w:t>Section 6.</w:t>
      </w:r>
      <w:r w:rsidRPr="00CC0EA5">
        <w:rPr>
          <w:rFonts w:ascii="Arial" w:hAnsi="Arial" w:cs="Arial"/>
          <w:b/>
          <w:sz w:val="20"/>
          <w:lang w:val="en-GB"/>
        </w:rPr>
        <w:tab/>
      </w:r>
      <w:r w:rsidR="001B5049" w:rsidRPr="00956FCB">
        <w:rPr>
          <w:rFonts w:ascii="Arial" w:hAnsi="Arial" w:cs="Arial"/>
          <w:b/>
          <w:bCs/>
          <w:sz w:val="20"/>
          <w:lang w:val="en-GB"/>
        </w:rPr>
        <w:t>Special Conditions of Contract (SCC</w:t>
      </w:r>
      <w:r w:rsidR="00956FCB" w:rsidRPr="00956FCB">
        <w:rPr>
          <w:rFonts w:ascii="Arial" w:hAnsi="Arial" w:cs="Arial"/>
          <w:b/>
          <w:sz w:val="20"/>
          <w:lang w:val="en-GB"/>
        </w:rPr>
        <w:t>)</w:t>
      </w:r>
    </w:p>
    <w:p w:rsidR="001B5049" w:rsidRPr="00956FCB" w:rsidRDefault="001B5049" w:rsidP="00B201BA">
      <w:pPr>
        <w:pStyle w:val="List"/>
        <w:rPr>
          <w:rFonts w:ascii="Arial" w:hAnsi="Arial" w:cs="Arial"/>
          <w:sz w:val="20"/>
          <w:lang w:val="en-GB"/>
        </w:rPr>
      </w:pPr>
      <w:r w:rsidRPr="00956FCB">
        <w:rPr>
          <w:rFonts w:ascii="Arial" w:hAnsi="Arial" w:cs="Arial"/>
          <w:sz w:val="20"/>
          <w:lang w:val="en-GB"/>
        </w:rPr>
        <w:t xml:space="preserve">This Section provides clauses specific to the Special Conditions </w:t>
      </w:r>
      <w:r w:rsidR="00B201BA" w:rsidRPr="00956FCB">
        <w:rPr>
          <w:rFonts w:ascii="Arial" w:hAnsi="Arial" w:cs="Arial"/>
          <w:sz w:val="20"/>
          <w:lang w:val="en-GB"/>
        </w:rPr>
        <w:t xml:space="preserve">to a particular Contract. This can be modified according to requirements </w:t>
      </w:r>
      <w:r w:rsidR="00956FCB">
        <w:rPr>
          <w:rFonts w:ascii="Arial" w:hAnsi="Arial" w:cs="Arial"/>
          <w:sz w:val="20"/>
          <w:lang w:val="en-GB"/>
        </w:rPr>
        <w:t xml:space="preserve">specific </w:t>
      </w:r>
      <w:r w:rsidR="00B201BA" w:rsidRPr="00956FCB">
        <w:rPr>
          <w:rFonts w:ascii="Arial" w:hAnsi="Arial" w:cs="Arial"/>
          <w:sz w:val="20"/>
          <w:lang w:val="en-GB"/>
        </w:rPr>
        <w:t xml:space="preserve">to the contract </w:t>
      </w:r>
      <w:r w:rsidR="00956FCB">
        <w:rPr>
          <w:rFonts w:ascii="Arial" w:hAnsi="Arial" w:cs="Arial"/>
          <w:sz w:val="20"/>
          <w:lang w:val="en-GB"/>
        </w:rPr>
        <w:t>.</w:t>
      </w:r>
    </w:p>
    <w:p w:rsidR="005F644C" w:rsidRDefault="005F644C" w:rsidP="005F644C">
      <w:pPr>
        <w:spacing w:before="120" w:after="120"/>
        <w:rPr>
          <w:rFonts w:ascii="Arial" w:hAnsi="Arial" w:cs="Arial"/>
          <w:b/>
          <w:bCs/>
          <w:sz w:val="20"/>
          <w:lang w:val="en-GB"/>
        </w:rPr>
      </w:pPr>
      <w:r w:rsidRPr="00CC0EA5">
        <w:rPr>
          <w:rFonts w:ascii="Arial" w:hAnsi="Arial" w:cs="Arial"/>
          <w:b/>
          <w:sz w:val="20"/>
          <w:lang w:val="en-GB"/>
        </w:rPr>
        <w:t>Section 7.</w:t>
      </w:r>
      <w:r w:rsidRPr="00CC0EA5">
        <w:rPr>
          <w:rFonts w:ascii="Arial" w:hAnsi="Arial" w:cs="Arial"/>
          <w:b/>
          <w:sz w:val="20"/>
          <w:lang w:val="en-GB"/>
        </w:rPr>
        <w:tab/>
      </w:r>
      <w:r w:rsidR="001B5049">
        <w:rPr>
          <w:rFonts w:ascii="Arial" w:hAnsi="Arial" w:cs="Arial"/>
          <w:b/>
          <w:bCs/>
          <w:sz w:val="20"/>
          <w:lang w:val="en-GB"/>
        </w:rPr>
        <w:t>Contract Forms</w:t>
      </w:r>
    </w:p>
    <w:p w:rsidR="00D454D5" w:rsidRDefault="00D454D5" w:rsidP="00D454D5">
      <w:pPr>
        <w:ind w:left="1440"/>
        <w:rPr>
          <w:rFonts w:ascii="Arial" w:hAnsi="Arial" w:cs="Arial"/>
          <w:sz w:val="20"/>
        </w:rPr>
      </w:pPr>
      <w:r>
        <w:rPr>
          <w:rFonts w:ascii="Arial" w:hAnsi="Arial" w:cs="Arial"/>
          <w:sz w:val="20"/>
        </w:rPr>
        <w:t>This section contains forms which, once completed, will form part of the Contract. The forms for Performance Security and Advance Payment Security, when required, shall only be completed by the successful Bidder after Contract award.</w:t>
      </w:r>
    </w:p>
    <w:p w:rsidR="001B5049" w:rsidRPr="00CC0EA5" w:rsidRDefault="001B5049" w:rsidP="005F644C">
      <w:pPr>
        <w:spacing w:before="120" w:after="120"/>
        <w:rPr>
          <w:rFonts w:ascii="Arial" w:hAnsi="Arial" w:cs="Arial"/>
          <w:b/>
          <w:bCs/>
          <w:sz w:val="20"/>
          <w:lang w:val="en-GB"/>
        </w:rPr>
      </w:pPr>
    </w:p>
    <w:p w:rsidR="001B5049" w:rsidRPr="001B5049" w:rsidRDefault="001B5049" w:rsidP="001B5049">
      <w:pPr>
        <w:spacing w:before="120" w:after="120"/>
        <w:ind w:left="1440" w:hanging="1440"/>
        <w:rPr>
          <w:rFonts w:ascii="Arial" w:hAnsi="Arial" w:cs="Arial"/>
          <w:b/>
          <w:sz w:val="20"/>
          <w:lang w:val="en-GB"/>
        </w:rPr>
      </w:pPr>
      <w:r w:rsidRPr="001B5049">
        <w:rPr>
          <w:rFonts w:ascii="Arial" w:hAnsi="Arial" w:cs="Arial"/>
          <w:b/>
          <w:sz w:val="20"/>
          <w:lang w:val="en-GB"/>
        </w:rPr>
        <w:t xml:space="preserve">Section 8. </w:t>
      </w:r>
      <w:r w:rsidRPr="001B5049">
        <w:rPr>
          <w:rFonts w:ascii="Arial" w:hAnsi="Arial" w:cs="Arial"/>
          <w:b/>
          <w:sz w:val="20"/>
          <w:lang w:val="en-GB"/>
        </w:rPr>
        <w:tab/>
        <w:t>Bill of Quantities</w:t>
      </w:r>
    </w:p>
    <w:p w:rsidR="001B5049" w:rsidRPr="00CC0EA5" w:rsidRDefault="001B5049" w:rsidP="001B5049">
      <w:pPr>
        <w:spacing w:before="120" w:after="120"/>
        <w:ind w:left="1440"/>
        <w:rPr>
          <w:rFonts w:ascii="Arial" w:hAnsi="Arial" w:cs="Arial"/>
          <w:sz w:val="20"/>
          <w:lang w:val="en-GB"/>
        </w:rPr>
      </w:pPr>
      <w:r w:rsidRPr="00CC0EA5">
        <w:rPr>
          <w:rFonts w:ascii="Arial" w:hAnsi="Arial" w:cs="Arial"/>
          <w:sz w:val="20"/>
          <w:lang w:val="en-GB"/>
        </w:rPr>
        <w:t>This Section provides the items and estimated quantities of Works and Related Services to be performed, as well as the detailed Technical Specifications that describe the Works to be procured and must be carefully prepared by a Procuring Agency for each object of procurement.</w:t>
      </w:r>
    </w:p>
    <w:p w:rsidR="001B5049" w:rsidRDefault="001B5049" w:rsidP="005F644C">
      <w:pPr>
        <w:spacing w:before="120" w:after="120"/>
        <w:ind w:left="1440"/>
        <w:rPr>
          <w:rFonts w:ascii="Arial" w:hAnsi="Arial" w:cs="Arial"/>
          <w:sz w:val="20"/>
          <w:lang w:val="en-GB"/>
        </w:rPr>
      </w:pPr>
    </w:p>
    <w:p w:rsidR="001B5049" w:rsidRPr="001B5049" w:rsidRDefault="001B5049" w:rsidP="001B5049">
      <w:pPr>
        <w:spacing w:before="120" w:after="120"/>
        <w:rPr>
          <w:rFonts w:ascii="Arial" w:hAnsi="Arial" w:cs="Arial"/>
          <w:b/>
          <w:sz w:val="20"/>
          <w:lang w:val="en-GB"/>
        </w:rPr>
      </w:pPr>
      <w:r w:rsidRPr="001B5049">
        <w:rPr>
          <w:rFonts w:ascii="Arial" w:hAnsi="Arial" w:cs="Arial"/>
          <w:b/>
          <w:sz w:val="20"/>
          <w:lang w:val="en-GB"/>
        </w:rPr>
        <w:t>Section 9.</w:t>
      </w:r>
      <w:r w:rsidRPr="001B5049">
        <w:rPr>
          <w:rFonts w:ascii="Arial" w:hAnsi="Arial" w:cs="Arial"/>
          <w:b/>
          <w:sz w:val="20"/>
          <w:lang w:val="en-GB"/>
        </w:rPr>
        <w:tab/>
        <w:t>Drawings</w:t>
      </w:r>
    </w:p>
    <w:p w:rsidR="001B5049" w:rsidRDefault="001B5049" w:rsidP="001B5049">
      <w:pPr>
        <w:spacing w:before="120" w:after="120"/>
        <w:ind w:left="1440"/>
        <w:rPr>
          <w:rFonts w:ascii="Arial" w:hAnsi="Arial" w:cs="Arial"/>
          <w:sz w:val="20"/>
          <w:lang w:val="en-GB"/>
        </w:rPr>
      </w:pPr>
      <w:r w:rsidRPr="00CC0EA5">
        <w:rPr>
          <w:rFonts w:ascii="Arial" w:hAnsi="Arial" w:cs="Arial"/>
          <w:sz w:val="20"/>
          <w:lang w:val="en-GB"/>
        </w:rPr>
        <w:t>This Section contains any Drawings that supplement the Schedule of Works including Specifications for the Works and Related Services to be procured.</w:t>
      </w:r>
    </w:p>
    <w:p w:rsidR="001B5049" w:rsidRDefault="001B5049" w:rsidP="005F644C">
      <w:pPr>
        <w:spacing w:before="120" w:after="120"/>
        <w:ind w:left="1440"/>
        <w:rPr>
          <w:rFonts w:ascii="Arial" w:hAnsi="Arial" w:cs="Arial"/>
          <w:sz w:val="20"/>
          <w:lang w:val="en-GB"/>
        </w:rPr>
      </w:pPr>
    </w:p>
    <w:p w:rsidR="001B5049" w:rsidRDefault="001B5049" w:rsidP="005F644C">
      <w:pPr>
        <w:spacing w:before="120" w:after="120"/>
        <w:ind w:left="1440"/>
        <w:rPr>
          <w:rFonts w:ascii="Arial" w:hAnsi="Arial" w:cs="Arial"/>
          <w:sz w:val="20"/>
          <w:lang w:val="en-GB"/>
        </w:rPr>
      </w:pPr>
    </w:p>
    <w:p w:rsidR="002D7F89" w:rsidRDefault="002D7F89" w:rsidP="005F644C">
      <w:pPr>
        <w:spacing w:before="120" w:after="120"/>
        <w:ind w:left="1440"/>
        <w:rPr>
          <w:rFonts w:ascii="Arial" w:hAnsi="Arial" w:cs="Arial"/>
          <w:sz w:val="20"/>
          <w:lang w:val="en-GB"/>
        </w:rPr>
      </w:pPr>
    </w:p>
    <w:p w:rsidR="002D7F89" w:rsidRDefault="002D7F89" w:rsidP="005F644C">
      <w:pPr>
        <w:spacing w:before="120" w:after="120"/>
        <w:ind w:left="1440"/>
        <w:rPr>
          <w:rFonts w:ascii="Arial" w:hAnsi="Arial" w:cs="Arial"/>
          <w:sz w:val="20"/>
          <w:lang w:val="en-GB"/>
        </w:rPr>
      </w:pPr>
    </w:p>
    <w:p w:rsidR="002D7F89" w:rsidRDefault="002D7F89" w:rsidP="005F644C">
      <w:pPr>
        <w:spacing w:before="120" w:after="120"/>
        <w:ind w:left="1440"/>
        <w:rPr>
          <w:rFonts w:ascii="Arial" w:hAnsi="Arial" w:cs="Arial"/>
          <w:sz w:val="20"/>
          <w:lang w:val="en-GB"/>
        </w:rPr>
      </w:pPr>
    </w:p>
    <w:p w:rsidR="002D7F89" w:rsidRDefault="002D7F89" w:rsidP="005F644C">
      <w:pPr>
        <w:spacing w:before="120" w:after="120"/>
        <w:ind w:left="1440"/>
        <w:rPr>
          <w:rFonts w:ascii="Arial" w:hAnsi="Arial" w:cs="Arial"/>
          <w:sz w:val="20"/>
          <w:lang w:val="en-GB"/>
        </w:rPr>
      </w:pPr>
    </w:p>
    <w:p w:rsidR="002D7F89" w:rsidRDefault="002D7F89" w:rsidP="005F644C">
      <w:pPr>
        <w:spacing w:before="120" w:after="120"/>
        <w:ind w:left="1440"/>
        <w:rPr>
          <w:rFonts w:ascii="Arial" w:hAnsi="Arial" w:cs="Arial"/>
          <w:sz w:val="20"/>
          <w:lang w:val="en-GB"/>
        </w:rPr>
      </w:pPr>
    </w:p>
    <w:p w:rsidR="00956FCB" w:rsidRDefault="00956FCB" w:rsidP="005F644C">
      <w:pPr>
        <w:spacing w:before="120" w:after="120"/>
        <w:ind w:left="1440"/>
        <w:rPr>
          <w:rFonts w:ascii="Arial" w:hAnsi="Arial" w:cs="Arial"/>
          <w:sz w:val="20"/>
          <w:lang w:val="en-GB"/>
        </w:rPr>
      </w:pPr>
    </w:p>
    <w:p w:rsidR="002D7F89" w:rsidRDefault="002D7F89" w:rsidP="005F644C">
      <w:pPr>
        <w:spacing w:before="120" w:after="120"/>
        <w:ind w:left="1440"/>
        <w:rPr>
          <w:rFonts w:ascii="Arial" w:hAnsi="Arial" w:cs="Arial"/>
          <w:sz w:val="20"/>
          <w:lang w:val="en-GB"/>
        </w:rPr>
      </w:pPr>
    </w:p>
    <w:p w:rsidR="00A87D56" w:rsidRDefault="00A87D56" w:rsidP="00F42F0D">
      <w:pPr>
        <w:jc w:val="center"/>
        <w:rPr>
          <w:sz w:val="44"/>
          <w:szCs w:val="44"/>
          <w:lang w:val="en-GB"/>
        </w:rPr>
      </w:pPr>
      <w:bookmarkStart w:id="0" w:name="_Toc269835964"/>
      <w:bookmarkStart w:id="1" w:name="_Toc269836275"/>
    </w:p>
    <w:p w:rsidR="00A87D56" w:rsidRDefault="00A87D56" w:rsidP="00F42F0D">
      <w:pPr>
        <w:jc w:val="center"/>
        <w:rPr>
          <w:sz w:val="44"/>
          <w:szCs w:val="44"/>
          <w:lang w:val="en-GB"/>
        </w:rPr>
      </w:pPr>
    </w:p>
    <w:p w:rsidR="00A87D56" w:rsidRDefault="00A87D56" w:rsidP="00F42F0D">
      <w:pPr>
        <w:jc w:val="center"/>
        <w:rPr>
          <w:sz w:val="44"/>
          <w:szCs w:val="44"/>
          <w:lang w:val="en-GB"/>
        </w:rPr>
      </w:pPr>
    </w:p>
    <w:p w:rsidR="00A87D56" w:rsidRDefault="00A87D56" w:rsidP="00F42F0D">
      <w:pPr>
        <w:jc w:val="center"/>
        <w:rPr>
          <w:sz w:val="44"/>
          <w:szCs w:val="44"/>
          <w:lang w:val="en-GB"/>
        </w:rPr>
      </w:pPr>
    </w:p>
    <w:p w:rsidR="00A87D56" w:rsidRDefault="00A87D56" w:rsidP="00F42F0D">
      <w:pPr>
        <w:jc w:val="center"/>
        <w:rPr>
          <w:sz w:val="44"/>
          <w:szCs w:val="44"/>
          <w:lang w:val="en-GB"/>
        </w:rPr>
      </w:pPr>
    </w:p>
    <w:p w:rsidR="00874E78" w:rsidRDefault="00874E78" w:rsidP="00F42F0D">
      <w:pPr>
        <w:jc w:val="center"/>
        <w:rPr>
          <w:sz w:val="44"/>
          <w:szCs w:val="44"/>
          <w:lang w:val="en-GB"/>
        </w:rPr>
      </w:pPr>
    </w:p>
    <w:p w:rsidR="00874E78" w:rsidRDefault="00874E78" w:rsidP="00F42F0D">
      <w:pPr>
        <w:jc w:val="center"/>
        <w:rPr>
          <w:sz w:val="44"/>
          <w:szCs w:val="44"/>
          <w:lang w:val="en-GB"/>
        </w:rPr>
      </w:pPr>
    </w:p>
    <w:p w:rsidR="00874E78" w:rsidRDefault="00874E78" w:rsidP="00F42F0D">
      <w:pPr>
        <w:jc w:val="center"/>
        <w:rPr>
          <w:sz w:val="44"/>
          <w:szCs w:val="44"/>
          <w:lang w:val="en-GB"/>
        </w:rPr>
      </w:pPr>
    </w:p>
    <w:p w:rsidR="00874E78" w:rsidRDefault="00874E78" w:rsidP="00F42F0D">
      <w:pPr>
        <w:jc w:val="center"/>
        <w:rPr>
          <w:sz w:val="44"/>
          <w:szCs w:val="44"/>
          <w:lang w:val="en-GB"/>
        </w:rPr>
      </w:pPr>
    </w:p>
    <w:p w:rsidR="00874E78" w:rsidRDefault="00874E78" w:rsidP="00F42F0D">
      <w:pPr>
        <w:jc w:val="center"/>
        <w:rPr>
          <w:sz w:val="44"/>
          <w:szCs w:val="44"/>
          <w:lang w:val="en-GB"/>
        </w:rPr>
      </w:pPr>
    </w:p>
    <w:p w:rsidR="00874E78" w:rsidRDefault="00874E78" w:rsidP="00F42F0D">
      <w:pPr>
        <w:jc w:val="center"/>
        <w:rPr>
          <w:sz w:val="44"/>
          <w:szCs w:val="44"/>
          <w:lang w:val="en-GB"/>
        </w:rPr>
      </w:pPr>
    </w:p>
    <w:p w:rsidR="00874E78" w:rsidRDefault="00874E78" w:rsidP="00F42F0D">
      <w:pPr>
        <w:jc w:val="center"/>
        <w:rPr>
          <w:sz w:val="44"/>
          <w:szCs w:val="44"/>
          <w:lang w:val="en-GB"/>
        </w:rPr>
      </w:pPr>
    </w:p>
    <w:p w:rsidR="009802AA" w:rsidRPr="00F42F0D" w:rsidRDefault="009802AA" w:rsidP="006F7E0F">
      <w:pPr>
        <w:jc w:val="center"/>
        <w:rPr>
          <w:sz w:val="44"/>
          <w:szCs w:val="44"/>
          <w:lang w:val="en-GB"/>
        </w:rPr>
      </w:pPr>
      <w:r w:rsidRPr="00F42F0D">
        <w:rPr>
          <w:sz w:val="44"/>
          <w:szCs w:val="44"/>
          <w:lang w:val="en-GB"/>
        </w:rPr>
        <w:t>INVITATION FOR BID</w:t>
      </w:r>
      <w:bookmarkEnd w:id="0"/>
      <w:bookmarkEnd w:id="1"/>
    </w:p>
    <w:p w:rsidR="009802AA" w:rsidRPr="00F42F0D" w:rsidRDefault="009802AA" w:rsidP="00F42F0D">
      <w:pPr>
        <w:jc w:val="center"/>
        <w:rPr>
          <w:sz w:val="44"/>
          <w:szCs w:val="44"/>
          <w:lang w:val="en-GB"/>
        </w:rPr>
      </w:pPr>
    </w:p>
    <w:p w:rsidR="009802AA" w:rsidRPr="00F42F0D" w:rsidRDefault="009802AA" w:rsidP="00F42F0D">
      <w:pPr>
        <w:jc w:val="center"/>
        <w:rPr>
          <w:sz w:val="44"/>
          <w:szCs w:val="44"/>
          <w:lang w:val="en-GB"/>
        </w:rPr>
      </w:pPr>
      <w:r w:rsidRPr="00F42F0D">
        <w:rPr>
          <w:sz w:val="44"/>
          <w:szCs w:val="44"/>
          <w:lang w:val="en-GB"/>
        </w:rPr>
        <w:t>(IFB)</w:t>
      </w:r>
    </w:p>
    <w:p w:rsidR="009802AA" w:rsidRPr="00F42F0D" w:rsidRDefault="009802AA" w:rsidP="00F42F0D">
      <w:pPr>
        <w:jc w:val="center"/>
        <w:rPr>
          <w:sz w:val="44"/>
          <w:szCs w:val="44"/>
          <w:lang w:val="en-GB"/>
        </w:rPr>
      </w:pPr>
    </w:p>
    <w:p w:rsidR="009802AA" w:rsidRDefault="009802AA" w:rsidP="009802AA">
      <w:pPr>
        <w:tabs>
          <w:tab w:val="left" w:pos="-720"/>
          <w:tab w:val="left" w:pos="0"/>
          <w:tab w:val="left" w:pos="720"/>
          <w:tab w:val="left" w:pos="1440"/>
          <w:tab w:val="left" w:pos="5420"/>
          <w:tab w:val="left" w:pos="5740"/>
          <w:tab w:val="left" w:pos="6100"/>
          <w:tab w:val="left" w:pos="6460"/>
          <w:tab w:val="left" w:pos="9360"/>
          <w:tab w:val="left" w:pos="10080"/>
          <w:tab w:val="left" w:pos="10800"/>
        </w:tabs>
        <w:suppressAutoHyphens/>
        <w:ind w:left="1420"/>
        <w:jc w:val="center"/>
      </w:pPr>
    </w:p>
    <w:p w:rsidR="009802AA" w:rsidRDefault="009802AA" w:rsidP="009802AA">
      <w:pPr>
        <w:tabs>
          <w:tab w:val="left" w:pos="-720"/>
          <w:tab w:val="left" w:pos="0"/>
          <w:tab w:val="left" w:pos="720"/>
          <w:tab w:val="left" w:pos="1440"/>
          <w:tab w:val="left" w:pos="5420"/>
          <w:tab w:val="left" w:pos="5740"/>
          <w:tab w:val="left" w:pos="6100"/>
          <w:tab w:val="left" w:pos="6460"/>
          <w:tab w:val="left" w:pos="9360"/>
          <w:tab w:val="left" w:pos="10080"/>
          <w:tab w:val="left" w:pos="10800"/>
        </w:tabs>
        <w:suppressAutoHyphens/>
        <w:ind w:left="1420"/>
      </w:pPr>
    </w:p>
    <w:p w:rsidR="009802AA" w:rsidRDefault="009802AA" w:rsidP="00F42F0D">
      <w:pPr>
        <w:jc w:val="center"/>
      </w:pPr>
      <w:r>
        <w:br w:type="page"/>
      </w:r>
      <w:bookmarkStart w:id="2" w:name="_Toc269835965"/>
      <w:bookmarkStart w:id="3" w:name="_Toc269836276"/>
      <w:r w:rsidRPr="00F42F0D">
        <w:lastRenderedPageBreak/>
        <w:t>ROYAL GOVERNMENT OF BHUTAN</w:t>
      </w:r>
      <w:bookmarkEnd w:id="2"/>
      <w:bookmarkEnd w:id="3"/>
    </w:p>
    <w:p w:rsidR="009802AA" w:rsidRDefault="009802AA" w:rsidP="009802AA">
      <w:pPr>
        <w:tabs>
          <w:tab w:val="center" w:pos="4680"/>
        </w:tabs>
        <w:suppressAutoHyphens/>
      </w:pPr>
      <w:r>
        <w:tab/>
        <w:t>............................................PROJECT</w:t>
      </w:r>
    </w:p>
    <w:p w:rsidR="009802AA" w:rsidRDefault="009802AA" w:rsidP="009802AA">
      <w:pPr>
        <w:tabs>
          <w:tab w:val="left" w:pos="-720"/>
          <w:tab w:val="left" w:pos="0"/>
          <w:tab w:val="left" w:pos="720"/>
          <w:tab w:val="left" w:pos="1440"/>
          <w:tab w:val="left" w:pos="5420"/>
          <w:tab w:val="left" w:pos="5740"/>
          <w:tab w:val="left" w:pos="6100"/>
          <w:tab w:val="left" w:pos="6460"/>
          <w:tab w:val="left" w:pos="9360"/>
          <w:tab w:val="left" w:pos="10080"/>
          <w:tab w:val="left" w:pos="10800"/>
        </w:tabs>
        <w:suppressAutoHyphens/>
      </w:pPr>
    </w:p>
    <w:p w:rsidR="009802AA" w:rsidRDefault="009802AA" w:rsidP="009802AA">
      <w:pPr>
        <w:tabs>
          <w:tab w:val="center" w:pos="4680"/>
        </w:tabs>
        <w:suppressAutoHyphens/>
        <w:outlineLvl w:val="0"/>
      </w:pPr>
      <w:r>
        <w:tab/>
      </w:r>
      <w:bookmarkStart w:id="4" w:name="_Toc425936889"/>
      <w:r>
        <w:t>INVITATIONS FOR BIDS (IFB)</w:t>
      </w:r>
      <w:bookmarkEnd w:id="4"/>
    </w:p>
    <w:p w:rsidR="009802AA" w:rsidRPr="00F42F0D" w:rsidRDefault="009802AA" w:rsidP="00F42F0D">
      <w:pPr>
        <w:jc w:val="center"/>
        <w:rPr>
          <w:i/>
          <w:sz w:val="28"/>
          <w:szCs w:val="28"/>
        </w:rPr>
      </w:pPr>
      <w:bookmarkStart w:id="5" w:name="_Toc269835967"/>
      <w:r w:rsidRPr="00F42F0D">
        <w:rPr>
          <w:i/>
          <w:sz w:val="28"/>
          <w:szCs w:val="28"/>
        </w:rPr>
        <w:t>(Required in case of open tender)</w:t>
      </w:r>
      <w:bookmarkEnd w:id="5"/>
    </w:p>
    <w:p w:rsidR="009802AA" w:rsidRDefault="009802AA" w:rsidP="009802AA">
      <w:pPr>
        <w:tabs>
          <w:tab w:val="left" w:pos="-720"/>
          <w:tab w:val="left" w:pos="0"/>
          <w:tab w:val="left" w:pos="720"/>
          <w:tab w:val="left" w:pos="1440"/>
          <w:tab w:val="left" w:pos="5420"/>
          <w:tab w:val="left" w:pos="5740"/>
          <w:tab w:val="left" w:pos="6100"/>
          <w:tab w:val="left" w:pos="6460"/>
          <w:tab w:val="left" w:pos="9360"/>
          <w:tab w:val="left" w:pos="10080"/>
          <w:tab w:val="left" w:pos="10800"/>
        </w:tabs>
        <w:suppressAutoHyphens/>
      </w:pPr>
    </w:p>
    <w:p w:rsidR="009802AA" w:rsidRPr="00F42F0D" w:rsidRDefault="009802AA" w:rsidP="00F42F0D">
      <w:pPr>
        <w:jc w:val="center"/>
        <w:rPr>
          <w:b/>
        </w:rPr>
      </w:pPr>
      <w:r w:rsidRPr="00F42F0D">
        <w:rPr>
          <w:b/>
        </w:rPr>
        <w:t>NATIONAL COMPETITIVE BIDDING</w:t>
      </w:r>
    </w:p>
    <w:p w:rsidR="009802AA" w:rsidRDefault="009802AA" w:rsidP="009802A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pPr>
    </w:p>
    <w:p w:rsidR="009802AA" w:rsidRDefault="009802AA" w:rsidP="009802A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pPr>
    </w:p>
    <w:p w:rsidR="009802AA" w:rsidRDefault="009802AA" w:rsidP="009802A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pPr>
      <w:r>
        <w:tab/>
      </w:r>
      <w:r>
        <w:tab/>
      </w:r>
      <w:r>
        <w:tab/>
      </w:r>
      <w:r>
        <w:tab/>
      </w:r>
      <w:r>
        <w:tab/>
      </w:r>
      <w:r>
        <w:tab/>
      </w:r>
      <w:r>
        <w:tab/>
      </w:r>
      <w:r>
        <w:tab/>
      </w:r>
      <w:r>
        <w:tab/>
      </w:r>
    </w:p>
    <w:p w:rsidR="009802AA" w:rsidRDefault="009802AA" w:rsidP="009802A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pPr>
      <w:r>
        <w:tab/>
      </w:r>
      <w:r>
        <w:tab/>
      </w:r>
      <w:r>
        <w:tab/>
      </w:r>
      <w:r>
        <w:tab/>
      </w:r>
      <w:r>
        <w:tab/>
      </w:r>
      <w:r>
        <w:tab/>
      </w:r>
      <w:r>
        <w:tab/>
      </w:r>
      <w:r>
        <w:tab/>
      </w:r>
      <w:r>
        <w:tab/>
      </w:r>
      <w:r>
        <w:tab/>
        <w:t>Date:</w:t>
      </w:r>
      <w:r w:rsidR="006F7E0F">
        <w:t xml:space="preserve"> 4/4/2018</w:t>
      </w:r>
    </w:p>
    <w:p w:rsidR="009802AA" w:rsidRDefault="009802AA" w:rsidP="009802A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pPr>
      <w:r>
        <w:tab/>
      </w:r>
      <w:r>
        <w:tab/>
      </w:r>
      <w:r>
        <w:tab/>
      </w:r>
      <w:r>
        <w:tab/>
      </w:r>
      <w:r>
        <w:tab/>
      </w:r>
      <w:r>
        <w:tab/>
      </w:r>
      <w:r>
        <w:tab/>
      </w:r>
      <w:r>
        <w:tab/>
      </w:r>
      <w:r>
        <w:tab/>
      </w:r>
      <w:r>
        <w:tab/>
        <w:t>Bid No.:</w:t>
      </w:r>
    </w:p>
    <w:p w:rsidR="009802AA" w:rsidRDefault="009802AA" w:rsidP="009802A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pPr>
    </w:p>
    <w:p w:rsidR="009802AA" w:rsidRDefault="009802AA" w:rsidP="009802A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pPr>
    </w:p>
    <w:p w:rsidR="009802AA" w:rsidRPr="006F7E0F" w:rsidRDefault="00743F7D" w:rsidP="006F7E0F">
      <w:pPr>
        <w:jc w:val="center"/>
        <w:rPr>
          <w:szCs w:val="24"/>
        </w:rPr>
      </w:pPr>
      <w:r>
        <w:t>1</w:t>
      </w:r>
      <w:r w:rsidR="009802AA">
        <w:t>.</w:t>
      </w:r>
      <w:r w:rsidR="009802AA">
        <w:tab/>
        <w:t xml:space="preserve">The </w:t>
      </w:r>
      <w:r w:rsidRPr="001329D7">
        <w:rPr>
          <w:rFonts w:ascii="Arial" w:hAnsi="Arial" w:cs="Arial"/>
          <w:i/>
          <w:sz w:val="22"/>
          <w:szCs w:val="22"/>
        </w:rPr>
        <w:t>[</w:t>
      </w:r>
      <w:r w:rsidR="00CF4BAF" w:rsidRPr="006F7E0F">
        <w:rPr>
          <w:rFonts w:ascii="Arial" w:hAnsi="Arial" w:cs="Arial"/>
          <w:b/>
          <w:i/>
          <w:sz w:val="22"/>
          <w:szCs w:val="22"/>
          <w:lang w:val="ga-IE"/>
        </w:rPr>
        <w:t>National Biodiversity Centre</w:t>
      </w:r>
      <w:r w:rsidR="006F7E0F" w:rsidRPr="001329D7">
        <w:rPr>
          <w:rFonts w:ascii="Arial" w:hAnsi="Arial" w:cs="Arial"/>
          <w:i/>
          <w:sz w:val="22"/>
          <w:szCs w:val="22"/>
        </w:rPr>
        <w:t>]</w:t>
      </w:r>
      <w:r w:rsidR="006F7E0F" w:rsidRPr="001329D7">
        <w:rPr>
          <w:rFonts w:ascii="Arial" w:hAnsi="Arial" w:cs="Arial"/>
          <w:sz w:val="22"/>
          <w:szCs w:val="22"/>
        </w:rPr>
        <w:t xml:space="preserve"> </w:t>
      </w:r>
      <w:r w:rsidR="006F7E0F">
        <w:t>invites</w:t>
      </w:r>
      <w:r w:rsidR="009802AA">
        <w:t xml:space="preserve"> bids for the </w:t>
      </w:r>
      <w:r w:rsidR="004D647A" w:rsidRPr="004D647A">
        <w:rPr>
          <w:b/>
        </w:rPr>
        <w:t>providing and laying</w:t>
      </w:r>
      <w:r w:rsidR="006F7E0F" w:rsidRPr="004D647A">
        <w:rPr>
          <w:b/>
        </w:rPr>
        <w:t xml:space="preserve"> of </w:t>
      </w:r>
      <w:r w:rsidR="006F7E0F" w:rsidRPr="004D647A">
        <w:rPr>
          <w:b/>
          <w:szCs w:val="24"/>
        </w:rPr>
        <w:t>HDPE POND LINER FOR FISHERY POND.</w:t>
      </w:r>
      <w:r w:rsidR="009802AA" w:rsidRPr="004D647A">
        <w:rPr>
          <w:b/>
        </w:rPr>
        <w:t xml:space="preserve"> </w:t>
      </w:r>
      <w:r w:rsidR="009802AA">
        <w:t>The bidders may submit bids for any or all of the following works, for the package or for any of the slices.</w:t>
      </w:r>
    </w:p>
    <w:p w:rsidR="009802AA" w:rsidRDefault="009802AA" w:rsidP="009802A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pPr>
    </w:p>
    <w:p w:rsidR="009802AA" w:rsidRDefault="009802AA" w:rsidP="009802A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pPr>
    </w:p>
    <w:p w:rsidR="009802AA" w:rsidRPr="00CF4BAF" w:rsidRDefault="00743F7D" w:rsidP="009802A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rPr>
          <w:lang w:val="ga-IE"/>
        </w:rPr>
      </w:pPr>
      <w:r>
        <w:t>2</w:t>
      </w:r>
      <w:r w:rsidR="009802AA">
        <w:t>.</w:t>
      </w:r>
      <w:r w:rsidR="009802AA">
        <w:tab/>
        <w:t>Bidding documents (and add</w:t>
      </w:r>
      <w:r w:rsidR="00CF4BAF">
        <w:t xml:space="preserve">itional copies) may be </w:t>
      </w:r>
      <w:r w:rsidR="00CF4BAF">
        <w:rPr>
          <w:lang w:val="ga-IE"/>
        </w:rPr>
        <w:t>downloaded</w:t>
      </w:r>
      <w:r w:rsidR="009802AA">
        <w:t xml:space="preserve"> from the </w:t>
      </w:r>
      <w:r w:rsidR="00CF4BAF">
        <w:rPr>
          <w:lang w:val="ga-IE"/>
        </w:rPr>
        <w:t xml:space="preserve">NBC and MoAF website </w:t>
      </w:r>
      <w:r w:rsidR="009802AA">
        <w:t xml:space="preserve">from </w:t>
      </w:r>
      <w:r w:rsidR="00842E26" w:rsidRPr="004D647A">
        <w:rPr>
          <w:b/>
        </w:rPr>
        <w:t>4</w:t>
      </w:r>
      <w:r w:rsidR="00CF4BAF" w:rsidRPr="004D647A">
        <w:rPr>
          <w:b/>
          <w:lang w:val="ga-IE"/>
        </w:rPr>
        <w:t>/0</w:t>
      </w:r>
      <w:r w:rsidR="00842E26" w:rsidRPr="004D647A">
        <w:rPr>
          <w:b/>
        </w:rPr>
        <w:t>4</w:t>
      </w:r>
      <w:r w:rsidR="00CF4BAF" w:rsidRPr="004D647A">
        <w:rPr>
          <w:b/>
          <w:lang w:val="ga-IE"/>
        </w:rPr>
        <w:t>/201</w:t>
      </w:r>
      <w:r w:rsidR="00842E26" w:rsidRPr="004D647A">
        <w:rPr>
          <w:b/>
        </w:rPr>
        <w:t xml:space="preserve">8 </w:t>
      </w:r>
      <w:r w:rsidR="009802AA" w:rsidRPr="004D647A">
        <w:rPr>
          <w:b/>
        </w:rPr>
        <w:t>to</w:t>
      </w:r>
      <w:r w:rsidR="00842E26" w:rsidRPr="004D647A">
        <w:rPr>
          <w:b/>
          <w:lang w:val="ga-IE"/>
        </w:rPr>
        <w:t xml:space="preserve"> </w:t>
      </w:r>
      <w:r w:rsidR="00842E26" w:rsidRPr="004D647A">
        <w:rPr>
          <w:b/>
        </w:rPr>
        <w:t>4</w:t>
      </w:r>
      <w:r w:rsidR="00CF4BAF" w:rsidRPr="004D647A">
        <w:rPr>
          <w:b/>
          <w:lang w:val="ga-IE"/>
        </w:rPr>
        <w:t>/05/201</w:t>
      </w:r>
      <w:r w:rsidR="00842E26" w:rsidRPr="004D647A">
        <w:rPr>
          <w:b/>
        </w:rPr>
        <w:t>8</w:t>
      </w:r>
      <w:r w:rsidR="00CF4BAF" w:rsidRPr="004D647A">
        <w:rPr>
          <w:b/>
          <w:lang w:val="ga-IE"/>
        </w:rPr>
        <w:t>.</w:t>
      </w:r>
    </w:p>
    <w:p w:rsidR="009802AA" w:rsidRDefault="009802AA" w:rsidP="009802A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pPr>
    </w:p>
    <w:p w:rsidR="009802AA" w:rsidRDefault="00743F7D" w:rsidP="009802A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pPr>
      <w:r>
        <w:t>3</w:t>
      </w:r>
      <w:r w:rsidR="009802AA">
        <w:t>.</w:t>
      </w:r>
      <w:r w:rsidR="009802AA">
        <w:tab/>
        <w:t xml:space="preserve">Bids must be accompanied by </w:t>
      </w:r>
      <w:r w:rsidR="00153816">
        <w:t xml:space="preserve">a bid </w:t>
      </w:r>
      <w:r w:rsidR="00CF4BAF">
        <w:t xml:space="preserve">security </w:t>
      </w:r>
      <w:r w:rsidR="00842E26" w:rsidRPr="004D647A">
        <w:rPr>
          <w:b/>
        </w:rPr>
        <w:t>2%</w:t>
      </w:r>
      <w:r w:rsidR="00842E26">
        <w:t xml:space="preserve"> of the total quoted rate</w:t>
      </w:r>
      <w:r w:rsidR="00153816">
        <w:t xml:space="preserve"> </w:t>
      </w:r>
      <w:r w:rsidR="009802AA">
        <w:t>drawn in favou</w:t>
      </w:r>
      <w:r w:rsidR="00CF4BAF">
        <w:t>r of</w:t>
      </w:r>
      <w:r w:rsidR="00CF4BAF">
        <w:rPr>
          <w:lang w:val="ga-IE"/>
        </w:rPr>
        <w:t xml:space="preserve"> Program Director, National Biodiversity Centre. </w:t>
      </w:r>
      <w:r w:rsidR="009802AA">
        <w:t xml:space="preserve">Bid security will have to be in any one of the forms as specified in the bidding document and shall have to be valid for </w:t>
      </w:r>
      <w:r w:rsidR="00956FCB">
        <w:t xml:space="preserve">30 </w:t>
      </w:r>
      <w:r w:rsidR="009802AA">
        <w:t>days beyond the validity of the bid.</w:t>
      </w:r>
    </w:p>
    <w:p w:rsidR="009802AA" w:rsidRDefault="009802AA" w:rsidP="009802A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pPr>
    </w:p>
    <w:p w:rsidR="009802AA" w:rsidRDefault="00743F7D" w:rsidP="009802A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pPr>
      <w:r>
        <w:t>4</w:t>
      </w:r>
      <w:r w:rsidR="00CF4BAF">
        <w:t>.</w:t>
      </w:r>
      <w:r w:rsidR="00CF4BAF">
        <w:tab/>
        <w:t>Bids must be delivered to</w:t>
      </w:r>
      <w:r w:rsidR="00CF4BAF">
        <w:rPr>
          <w:lang w:val="ga-IE"/>
        </w:rPr>
        <w:t xml:space="preserve"> Adm. Section, NBC</w:t>
      </w:r>
      <w:r w:rsidR="009802AA">
        <w:t xml:space="preserve"> on or before</w:t>
      </w:r>
      <w:r w:rsidR="00CF4BAF">
        <w:rPr>
          <w:lang w:val="ga-IE"/>
        </w:rPr>
        <w:t xml:space="preserve"> </w:t>
      </w:r>
      <w:r w:rsidR="00CF4BAF" w:rsidRPr="004D647A">
        <w:rPr>
          <w:b/>
          <w:lang w:val="ga-IE"/>
        </w:rPr>
        <w:t xml:space="preserve">11am </w:t>
      </w:r>
      <w:r w:rsidR="00CF4BAF" w:rsidRPr="004D647A">
        <w:rPr>
          <w:b/>
        </w:rPr>
        <w:t xml:space="preserve">hours on </w:t>
      </w:r>
      <w:r w:rsidR="00842E26" w:rsidRPr="004D647A">
        <w:rPr>
          <w:b/>
        </w:rPr>
        <w:t>04</w:t>
      </w:r>
      <w:r w:rsidR="00CF4BAF" w:rsidRPr="004D647A">
        <w:rPr>
          <w:b/>
          <w:lang w:val="ga-IE"/>
        </w:rPr>
        <w:t>/05/201</w:t>
      </w:r>
      <w:r w:rsidR="00842E26" w:rsidRPr="004D647A">
        <w:rPr>
          <w:b/>
        </w:rPr>
        <w:t>8</w:t>
      </w:r>
      <w:r w:rsidR="009802AA" w:rsidRPr="004D647A">
        <w:rPr>
          <w:b/>
        </w:rPr>
        <w:t xml:space="preserve"> </w:t>
      </w:r>
      <w:r w:rsidR="009802AA">
        <w:t>(date) and will be opened on the same day at</w:t>
      </w:r>
      <w:r w:rsidR="00CF4BAF" w:rsidRPr="004D647A">
        <w:rPr>
          <w:b/>
          <w:lang w:val="ga-IE"/>
        </w:rPr>
        <w:t xml:space="preserve"> 11:30am </w:t>
      </w:r>
      <w:r w:rsidR="009802AA" w:rsidRPr="004D647A">
        <w:rPr>
          <w:b/>
        </w:rPr>
        <w:t>hours</w:t>
      </w:r>
      <w:r w:rsidR="009802AA">
        <w:t xml:space="preserve">, in the presence of the bidders who wish to attend. </w:t>
      </w:r>
    </w:p>
    <w:p w:rsidR="005F644C" w:rsidRDefault="00153816">
      <w:r>
        <w:t xml:space="preserve"> </w:t>
      </w:r>
    </w:p>
    <w:p w:rsidR="00153816" w:rsidRDefault="00153816"/>
    <w:p w:rsidR="00153816" w:rsidRDefault="00153816"/>
    <w:p w:rsidR="00153816" w:rsidRDefault="00153816"/>
    <w:p w:rsidR="00153816" w:rsidRDefault="00153816"/>
    <w:p w:rsidR="00956FCB" w:rsidRDefault="00956FCB"/>
    <w:p w:rsidR="00956FCB" w:rsidRDefault="00956FCB"/>
    <w:p w:rsidR="00956FCB" w:rsidRDefault="00956FCB"/>
    <w:p w:rsidR="00956FCB" w:rsidRDefault="00956FCB"/>
    <w:p w:rsidR="00A87D56" w:rsidRDefault="00A87D56"/>
    <w:p w:rsidR="001B61B0" w:rsidRDefault="001B61B0"/>
    <w:p w:rsidR="001B61B0" w:rsidRDefault="001B61B0"/>
    <w:p w:rsidR="001B61B0" w:rsidRDefault="001B61B0"/>
    <w:p w:rsidR="001B61B0" w:rsidRDefault="001B61B0"/>
    <w:p w:rsidR="001B61B0" w:rsidRDefault="001B61B0"/>
    <w:p w:rsidR="001B61B0" w:rsidRDefault="001B61B0"/>
    <w:p w:rsidR="00A87D56" w:rsidRDefault="00A87D56"/>
    <w:p w:rsidR="00A87D56" w:rsidRDefault="00A87D56"/>
    <w:p w:rsidR="00956FCB" w:rsidRDefault="00956FCB"/>
    <w:p w:rsidR="00956FCB" w:rsidRDefault="00956FCB"/>
    <w:p w:rsidR="00153816" w:rsidRDefault="00153816"/>
    <w:p w:rsidR="006C549C" w:rsidRPr="006C549C" w:rsidRDefault="006C549C" w:rsidP="006C549C">
      <w:pPr>
        <w:pStyle w:val="TOC1"/>
      </w:pPr>
      <w:r w:rsidRPr="006C549C">
        <w:lastRenderedPageBreak/>
        <w:t>Contents</w:t>
      </w:r>
    </w:p>
    <w:p w:rsidR="004B2EF8" w:rsidRDefault="004D22CC">
      <w:pPr>
        <w:pStyle w:val="TOC1"/>
        <w:rPr>
          <w:rFonts w:ascii="Calibri" w:hAnsi="Calibri"/>
          <w:b w:val="0"/>
          <w:sz w:val="22"/>
          <w:szCs w:val="22"/>
          <w:lang w:eastAsia="en-US"/>
        </w:rPr>
      </w:pPr>
      <w:r w:rsidRPr="003A0B38">
        <w:rPr>
          <w:b w:val="0"/>
          <w:sz w:val="22"/>
          <w:szCs w:val="22"/>
        </w:rPr>
        <w:fldChar w:fldCharType="begin"/>
      </w:r>
      <w:r w:rsidR="00153816" w:rsidRPr="003A0B38">
        <w:rPr>
          <w:b w:val="0"/>
          <w:sz w:val="22"/>
          <w:szCs w:val="22"/>
        </w:rPr>
        <w:instrText xml:space="preserve"> TOC \o "1-3" \h \z \u </w:instrText>
      </w:r>
      <w:r w:rsidRPr="003A0B38">
        <w:rPr>
          <w:b w:val="0"/>
          <w:sz w:val="22"/>
          <w:szCs w:val="22"/>
        </w:rPr>
        <w:fldChar w:fldCharType="separate"/>
      </w:r>
      <w:hyperlink w:anchor="_Toc425936889" w:history="1">
        <w:r w:rsidR="004B2EF8" w:rsidRPr="00AB7219">
          <w:rPr>
            <w:rStyle w:val="Hyperlink"/>
          </w:rPr>
          <w:t>INVITATIONS FOR BIDS (IFB)</w:t>
        </w:r>
        <w:r w:rsidR="004B2EF8">
          <w:rPr>
            <w:webHidden/>
          </w:rPr>
          <w:tab/>
        </w:r>
        <w:r>
          <w:rPr>
            <w:webHidden/>
          </w:rPr>
          <w:fldChar w:fldCharType="begin"/>
        </w:r>
        <w:r w:rsidR="004B2EF8">
          <w:rPr>
            <w:webHidden/>
          </w:rPr>
          <w:instrText xml:space="preserve"> PAGEREF _Toc425936889 \h </w:instrText>
        </w:r>
        <w:r>
          <w:rPr>
            <w:webHidden/>
          </w:rPr>
        </w:r>
        <w:r>
          <w:rPr>
            <w:webHidden/>
          </w:rPr>
          <w:fldChar w:fldCharType="separate"/>
        </w:r>
        <w:r w:rsidR="004B2EF8">
          <w:rPr>
            <w:webHidden/>
          </w:rPr>
          <w:t>6</w:t>
        </w:r>
        <w:r>
          <w:rPr>
            <w:webHidden/>
          </w:rPr>
          <w:fldChar w:fldCharType="end"/>
        </w:r>
      </w:hyperlink>
    </w:p>
    <w:p w:rsidR="004B2EF8" w:rsidRDefault="00433DCA">
      <w:pPr>
        <w:pStyle w:val="TOC1"/>
        <w:rPr>
          <w:rFonts w:ascii="Calibri" w:hAnsi="Calibri"/>
          <w:b w:val="0"/>
          <w:sz w:val="22"/>
          <w:szCs w:val="22"/>
          <w:lang w:eastAsia="en-US"/>
        </w:rPr>
      </w:pPr>
      <w:hyperlink w:anchor="_Toc425936890" w:history="1">
        <w:r w:rsidR="004B2EF8" w:rsidRPr="00AB7219">
          <w:rPr>
            <w:rStyle w:val="Hyperlink"/>
          </w:rPr>
          <w:t>Section 1:</w:t>
        </w:r>
        <w:r w:rsidR="004B2EF8">
          <w:rPr>
            <w:rFonts w:ascii="Calibri" w:hAnsi="Calibri"/>
            <w:b w:val="0"/>
            <w:sz w:val="22"/>
            <w:szCs w:val="22"/>
            <w:lang w:eastAsia="en-US"/>
          </w:rPr>
          <w:tab/>
        </w:r>
        <w:r w:rsidR="004B2EF8" w:rsidRPr="00AB7219">
          <w:rPr>
            <w:rStyle w:val="Hyperlink"/>
          </w:rPr>
          <w:t>Instructions to Bidder (ITB)</w:t>
        </w:r>
        <w:r w:rsidR="004B2EF8">
          <w:rPr>
            <w:webHidden/>
          </w:rPr>
          <w:tab/>
        </w:r>
        <w:r w:rsidR="004D22CC">
          <w:rPr>
            <w:webHidden/>
          </w:rPr>
          <w:fldChar w:fldCharType="begin"/>
        </w:r>
        <w:r w:rsidR="004B2EF8">
          <w:rPr>
            <w:webHidden/>
          </w:rPr>
          <w:instrText xml:space="preserve"> PAGEREF _Toc425936890 \h </w:instrText>
        </w:r>
        <w:r w:rsidR="004D22CC">
          <w:rPr>
            <w:webHidden/>
          </w:rPr>
        </w:r>
        <w:r w:rsidR="004D22CC">
          <w:rPr>
            <w:webHidden/>
          </w:rPr>
          <w:fldChar w:fldCharType="separate"/>
        </w:r>
        <w:r w:rsidR="004B2EF8">
          <w:rPr>
            <w:webHidden/>
          </w:rPr>
          <w:t>9</w:t>
        </w:r>
        <w:r w:rsidR="004D22CC">
          <w:rPr>
            <w:webHidden/>
          </w:rPr>
          <w:fldChar w:fldCharType="end"/>
        </w:r>
      </w:hyperlink>
    </w:p>
    <w:p w:rsidR="004B2EF8" w:rsidRDefault="00433DCA">
      <w:pPr>
        <w:pStyle w:val="TOC2"/>
        <w:rPr>
          <w:rFonts w:ascii="Calibri" w:hAnsi="Calibri"/>
          <w:b w:val="0"/>
          <w:sz w:val="22"/>
          <w:szCs w:val="22"/>
          <w:lang w:eastAsia="en-US"/>
        </w:rPr>
      </w:pPr>
      <w:hyperlink w:anchor="_Toc425936891" w:history="1">
        <w:r w:rsidR="004B2EF8" w:rsidRPr="00AB7219">
          <w:rPr>
            <w:rStyle w:val="Hyperlink"/>
            <w:rFonts w:ascii="Arial" w:hAnsi="Arial" w:cs="Arial"/>
          </w:rPr>
          <w:t>A.</w:t>
        </w:r>
        <w:r w:rsidR="004B2EF8">
          <w:rPr>
            <w:rFonts w:ascii="Calibri" w:hAnsi="Calibri"/>
            <w:b w:val="0"/>
            <w:sz w:val="22"/>
            <w:szCs w:val="22"/>
            <w:lang w:eastAsia="en-US"/>
          </w:rPr>
          <w:tab/>
        </w:r>
        <w:r w:rsidR="004B2EF8" w:rsidRPr="00AB7219">
          <w:rPr>
            <w:rStyle w:val="Hyperlink"/>
            <w:rFonts w:ascii="Arial" w:hAnsi="Arial" w:cs="Arial"/>
          </w:rPr>
          <w:t>General</w:t>
        </w:r>
        <w:r w:rsidR="004B2EF8">
          <w:rPr>
            <w:webHidden/>
          </w:rPr>
          <w:tab/>
        </w:r>
        <w:r w:rsidR="004D22CC">
          <w:rPr>
            <w:webHidden/>
          </w:rPr>
          <w:fldChar w:fldCharType="begin"/>
        </w:r>
        <w:r w:rsidR="004B2EF8">
          <w:rPr>
            <w:webHidden/>
          </w:rPr>
          <w:instrText xml:space="preserve"> PAGEREF _Toc425936891 \h </w:instrText>
        </w:r>
        <w:r w:rsidR="004D22CC">
          <w:rPr>
            <w:webHidden/>
          </w:rPr>
        </w:r>
        <w:r w:rsidR="004D22CC">
          <w:rPr>
            <w:webHidden/>
          </w:rPr>
          <w:fldChar w:fldCharType="separate"/>
        </w:r>
        <w:r w:rsidR="004B2EF8">
          <w:rPr>
            <w:webHidden/>
          </w:rPr>
          <w:t>9</w:t>
        </w:r>
        <w:r w:rsidR="004D22CC">
          <w:rPr>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892" w:history="1">
        <w:r w:rsidR="004B2EF8" w:rsidRPr="00AB7219">
          <w:rPr>
            <w:rStyle w:val="Hyperlink"/>
            <w:rFonts w:ascii="Arial" w:hAnsi="Arial" w:cs="Arial"/>
            <w:noProof/>
          </w:rPr>
          <w:t>1.</w:t>
        </w:r>
        <w:r w:rsidR="004B2EF8">
          <w:rPr>
            <w:rFonts w:ascii="Calibri" w:hAnsi="Calibri"/>
            <w:noProof/>
            <w:sz w:val="22"/>
            <w:szCs w:val="22"/>
            <w:lang w:eastAsia="en-US"/>
          </w:rPr>
          <w:tab/>
        </w:r>
        <w:r w:rsidR="004B2EF8" w:rsidRPr="00AB7219">
          <w:rPr>
            <w:rStyle w:val="Hyperlink"/>
            <w:rFonts w:ascii="Arial" w:hAnsi="Arial" w:cs="Arial"/>
            <w:noProof/>
          </w:rPr>
          <w:t>Scope of Tender</w:t>
        </w:r>
        <w:r w:rsidR="004B2EF8">
          <w:rPr>
            <w:noProof/>
            <w:webHidden/>
          </w:rPr>
          <w:tab/>
        </w:r>
        <w:r w:rsidR="004D22CC">
          <w:rPr>
            <w:noProof/>
            <w:webHidden/>
          </w:rPr>
          <w:fldChar w:fldCharType="begin"/>
        </w:r>
        <w:r w:rsidR="004B2EF8">
          <w:rPr>
            <w:noProof/>
            <w:webHidden/>
          </w:rPr>
          <w:instrText xml:space="preserve"> PAGEREF _Toc425936892 \h </w:instrText>
        </w:r>
        <w:r w:rsidR="004D22CC">
          <w:rPr>
            <w:noProof/>
            <w:webHidden/>
          </w:rPr>
        </w:r>
        <w:r w:rsidR="004D22CC">
          <w:rPr>
            <w:noProof/>
            <w:webHidden/>
          </w:rPr>
          <w:fldChar w:fldCharType="separate"/>
        </w:r>
        <w:r w:rsidR="004B2EF8">
          <w:rPr>
            <w:noProof/>
            <w:webHidden/>
          </w:rPr>
          <w:t>9</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893" w:history="1">
        <w:r w:rsidR="004B2EF8" w:rsidRPr="00AB7219">
          <w:rPr>
            <w:rStyle w:val="Hyperlink"/>
            <w:rFonts w:ascii="Arial" w:hAnsi="Arial" w:cs="Arial"/>
            <w:noProof/>
          </w:rPr>
          <w:t>2.</w:t>
        </w:r>
        <w:r w:rsidR="004B2EF8">
          <w:rPr>
            <w:rFonts w:ascii="Calibri" w:hAnsi="Calibri"/>
            <w:noProof/>
            <w:sz w:val="22"/>
            <w:szCs w:val="22"/>
            <w:lang w:eastAsia="en-US"/>
          </w:rPr>
          <w:tab/>
        </w:r>
        <w:r w:rsidR="004B2EF8" w:rsidRPr="00AB7219">
          <w:rPr>
            <w:rStyle w:val="Hyperlink"/>
            <w:rFonts w:ascii="Arial" w:hAnsi="Arial" w:cs="Arial"/>
            <w:noProof/>
          </w:rPr>
          <w:t>Corrupt Fraudulent Collusive or Coercive Practices</w:t>
        </w:r>
        <w:r w:rsidR="004B2EF8">
          <w:rPr>
            <w:noProof/>
            <w:webHidden/>
          </w:rPr>
          <w:tab/>
        </w:r>
        <w:r w:rsidR="004D22CC">
          <w:rPr>
            <w:noProof/>
            <w:webHidden/>
          </w:rPr>
          <w:fldChar w:fldCharType="begin"/>
        </w:r>
        <w:r w:rsidR="004B2EF8">
          <w:rPr>
            <w:noProof/>
            <w:webHidden/>
          </w:rPr>
          <w:instrText xml:space="preserve"> PAGEREF _Toc425936893 \h </w:instrText>
        </w:r>
        <w:r w:rsidR="004D22CC">
          <w:rPr>
            <w:noProof/>
            <w:webHidden/>
          </w:rPr>
        </w:r>
        <w:r w:rsidR="004D22CC">
          <w:rPr>
            <w:noProof/>
            <w:webHidden/>
          </w:rPr>
          <w:fldChar w:fldCharType="separate"/>
        </w:r>
        <w:r w:rsidR="004B2EF8">
          <w:rPr>
            <w:noProof/>
            <w:webHidden/>
          </w:rPr>
          <w:t>9</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894" w:history="1">
        <w:r w:rsidR="004B2EF8" w:rsidRPr="00AB7219">
          <w:rPr>
            <w:rStyle w:val="Hyperlink"/>
            <w:rFonts w:ascii="Arial" w:hAnsi="Arial" w:cs="Arial"/>
            <w:noProof/>
          </w:rPr>
          <w:t>3.</w:t>
        </w:r>
        <w:r w:rsidR="004B2EF8">
          <w:rPr>
            <w:rFonts w:ascii="Calibri" w:hAnsi="Calibri"/>
            <w:noProof/>
            <w:sz w:val="22"/>
            <w:szCs w:val="22"/>
            <w:lang w:eastAsia="en-US"/>
          </w:rPr>
          <w:tab/>
        </w:r>
        <w:r w:rsidR="004B2EF8" w:rsidRPr="00AB7219">
          <w:rPr>
            <w:rStyle w:val="Hyperlink"/>
            <w:rFonts w:ascii="Arial" w:hAnsi="Arial" w:cs="Arial"/>
            <w:noProof/>
          </w:rPr>
          <w:t>Eligible Bidders</w:t>
        </w:r>
        <w:r w:rsidR="004B2EF8">
          <w:rPr>
            <w:noProof/>
            <w:webHidden/>
          </w:rPr>
          <w:tab/>
        </w:r>
        <w:r w:rsidR="004D22CC">
          <w:rPr>
            <w:noProof/>
            <w:webHidden/>
          </w:rPr>
          <w:fldChar w:fldCharType="begin"/>
        </w:r>
        <w:r w:rsidR="004B2EF8">
          <w:rPr>
            <w:noProof/>
            <w:webHidden/>
          </w:rPr>
          <w:instrText xml:space="preserve"> PAGEREF _Toc425936894 \h </w:instrText>
        </w:r>
        <w:r w:rsidR="004D22CC">
          <w:rPr>
            <w:noProof/>
            <w:webHidden/>
          </w:rPr>
        </w:r>
        <w:r w:rsidR="004D22CC">
          <w:rPr>
            <w:noProof/>
            <w:webHidden/>
          </w:rPr>
          <w:fldChar w:fldCharType="separate"/>
        </w:r>
        <w:r w:rsidR="004B2EF8">
          <w:rPr>
            <w:noProof/>
            <w:webHidden/>
          </w:rPr>
          <w:t>10</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895" w:history="1">
        <w:r w:rsidR="004B2EF8" w:rsidRPr="00AB7219">
          <w:rPr>
            <w:rStyle w:val="Hyperlink"/>
            <w:rFonts w:ascii="Arial" w:hAnsi="Arial" w:cs="Arial"/>
            <w:noProof/>
          </w:rPr>
          <w:t>4.</w:t>
        </w:r>
        <w:r w:rsidR="004B2EF8">
          <w:rPr>
            <w:rFonts w:ascii="Calibri" w:hAnsi="Calibri"/>
            <w:noProof/>
            <w:sz w:val="22"/>
            <w:szCs w:val="22"/>
            <w:lang w:eastAsia="en-US"/>
          </w:rPr>
          <w:tab/>
        </w:r>
        <w:r w:rsidR="004B2EF8" w:rsidRPr="00AB7219">
          <w:rPr>
            <w:rStyle w:val="Hyperlink"/>
            <w:rFonts w:ascii="Arial" w:hAnsi="Arial" w:cs="Arial"/>
            <w:noProof/>
          </w:rPr>
          <w:t>Site Visit</w:t>
        </w:r>
        <w:r w:rsidR="004B2EF8">
          <w:rPr>
            <w:noProof/>
            <w:webHidden/>
          </w:rPr>
          <w:tab/>
        </w:r>
        <w:r w:rsidR="004D22CC">
          <w:rPr>
            <w:noProof/>
            <w:webHidden/>
          </w:rPr>
          <w:fldChar w:fldCharType="begin"/>
        </w:r>
        <w:r w:rsidR="004B2EF8">
          <w:rPr>
            <w:noProof/>
            <w:webHidden/>
          </w:rPr>
          <w:instrText xml:space="preserve"> PAGEREF _Toc425936895 \h </w:instrText>
        </w:r>
        <w:r w:rsidR="004D22CC">
          <w:rPr>
            <w:noProof/>
            <w:webHidden/>
          </w:rPr>
        </w:r>
        <w:r w:rsidR="004D22CC">
          <w:rPr>
            <w:noProof/>
            <w:webHidden/>
          </w:rPr>
          <w:fldChar w:fldCharType="separate"/>
        </w:r>
        <w:r w:rsidR="004B2EF8">
          <w:rPr>
            <w:noProof/>
            <w:webHidden/>
          </w:rPr>
          <w:t>10</w:t>
        </w:r>
        <w:r w:rsidR="004D22CC">
          <w:rPr>
            <w:noProof/>
            <w:webHidden/>
          </w:rPr>
          <w:fldChar w:fldCharType="end"/>
        </w:r>
      </w:hyperlink>
    </w:p>
    <w:p w:rsidR="004B2EF8" w:rsidRDefault="00433DCA">
      <w:pPr>
        <w:pStyle w:val="TOC2"/>
        <w:rPr>
          <w:rFonts w:ascii="Calibri" w:hAnsi="Calibri"/>
          <w:b w:val="0"/>
          <w:sz w:val="22"/>
          <w:szCs w:val="22"/>
          <w:lang w:eastAsia="en-US"/>
        </w:rPr>
      </w:pPr>
      <w:hyperlink w:anchor="_Toc425936896" w:history="1">
        <w:r w:rsidR="004B2EF8" w:rsidRPr="00AB7219">
          <w:rPr>
            <w:rStyle w:val="Hyperlink"/>
            <w:rFonts w:ascii="Arial" w:hAnsi="Arial" w:cs="Arial"/>
          </w:rPr>
          <w:t>B.</w:t>
        </w:r>
        <w:r w:rsidR="004B2EF8">
          <w:rPr>
            <w:rFonts w:ascii="Calibri" w:hAnsi="Calibri"/>
            <w:b w:val="0"/>
            <w:sz w:val="22"/>
            <w:szCs w:val="22"/>
            <w:lang w:eastAsia="en-US"/>
          </w:rPr>
          <w:tab/>
        </w:r>
        <w:r w:rsidR="004B2EF8" w:rsidRPr="00AB7219">
          <w:rPr>
            <w:rStyle w:val="Hyperlink"/>
            <w:rFonts w:ascii="Arial" w:hAnsi="Arial" w:cs="Arial"/>
          </w:rPr>
          <w:t>Content of Bidding Document</w:t>
        </w:r>
        <w:r w:rsidR="004B2EF8">
          <w:rPr>
            <w:webHidden/>
          </w:rPr>
          <w:tab/>
        </w:r>
        <w:r w:rsidR="004D22CC">
          <w:rPr>
            <w:webHidden/>
          </w:rPr>
          <w:fldChar w:fldCharType="begin"/>
        </w:r>
        <w:r w:rsidR="004B2EF8">
          <w:rPr>
            <w:webHidden/>
          </w:rPr>
          <w:instrText xml:space="preserve"> PAGEREF _Toc425936896 \h </w:instrText>
        </w:r>
        <w:r w:rsidR="004D22CC">
          <w:rPr>
            <w:webHidden/>
          </w:rPr>
        </w:r>
        <w:r w:rsidR="004D22CC">
          <w:rPr>
            <w:webHidden/>
          </w:rPr>
          <w:fldChar w:fldCharType="separate"/>
        </w:r>
        <w:r w:rsidR="004B2EF8">
          <w:rPr>
            <w:webHidden/>
          </w:rPr>
          <w:t>10</w:t>
        </w:r>
        <w:r w:rsidR="004D22CC">
          <w:rPr>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897" w:history="1">
        <w:r w:rsidR="004B2EF8" w:rsidRPr="00AB7219">
          <w:rPr>
            <w:rStyle w:val="Hyperlink"/>
            <w:rFonts w:ascii="Arial" w:hAnsi="Arial" w:cs="Arial"/>
            <w:noProof/>
          </w:rPr>
          <w:t>5.</w:t>
        </w:r>
        <w:r w:rsidR="004B2EF8">
          <w:rPr>
            <w:rFonts w:ascii="Calibri" w:hAnsi="Calibri"/>
            <w:noProof/>
            <w:sz w:val="22"/>
            <w:szCs w:val="22"/>
            <w:lang w:eastAsia="en-US"/>
          </w:rPr>
          <w:tab/>
        </w:r>
        <w:r w:rsidR="004B2EF8" w:rsidRPr="00AB7219">
          <w:rPr>
            <w:rStyle w:val="Hyperlink"/>
            <w:rFonts w:ascii="Arial" w:hAnsi="Arial" w:cs="Arial"/>
            <w:noProof/>
          </w:rPr>
          <w:t>Contents of Bidding Documents</w:t>
        </w:r>
        <w:r w:rsidR="004B2EF8">
          <w:rPr>
            <w:noProof/>
            <w:webHidden/>
          </w:rPr>
          <w:tab/>
        </w:r>
        <w:r w:rsidR="004D22CC">
          <w:rPr>
            <w:noProof/>
            <w:webHidden/>
          </w:rPr>
          <w:fldChar w:fldCharType="begin"/>
        </w:r>
        <w:r w:rsidR="004B2EF8">
          <w:rPr>
            <w:noProof/>
            <w:webHidden/>
          </w:rPr>
          <w:instrText xml:space="preserve"> PAGEREF _Toc425936897 \h </w:instrText>
        </w:r>
        <w:r w:rsidR="004D22CC">
          <w:rPr>
            <w:noProof/>
            <w:webHidden/>
          </w:rPr>
        </w:r>
        <w:r w:rsidR="004D22CC">
          <w:rPr>
            <w:noProof/>
            <w:webHidden/>
          </w:rPr>
          <w:fldChar w:fldCharType="separate"/>
        </w:r>
        <w:r w:rsidR="004B2EF8">
          <w:rPr>
            <w:noProof/>
            <w:webHidden/>
          </w:rPr>
          <w:t>10</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898" w:history="1">
        <w:r w:rsidR="004B2EF8" w:rsidRPr="00AB7219">
          <w:rPr>
            <w:rStyle w:val="Hyperlink"/>
            <w:rFonts w:ascii="Arial" w:hAnsi="Arial" w:cs="Arial"/>
            <w:noProof/>
          </w:rPr>
          <w:t>6.</w:t>
        </w:r>
        <w:r w:rsidR="004B2EF8">
          <w:rPr>
            <w:rFonts w:ascii="Calibri" w:hAnsi="Calibri"/>
            <w:noProof/>
            <w:sz w:val="22"/>
            <w:szCs w:val="22"/>
            <w:lang w:eastAsia="en-US"/>
          </w:rPr>
          <w:tab/>
        </w:r>
        <w:r w:rsidR="004B2EF8" w:rsidRPr="00AB7219">
          <w:rPr>
            <w:rStyle w:val="Hyperlink"/>
            <w:rFonts w:ascii="Arial" w:hAnsi="Arial" w:cs="Arial"/>
            <w:noProof/>
          </w:rPr>
          <w:t>Clarification of Bidding Documents</w:t>
        </w:r>
        <w:r w:rsidR="004B2EF8">
          <w:rPr>
            <w:noProof/>
            <w:webHidden/>
          </w:rPr>
          <w:tab/>
        </w:r>
        <w:r w:rsidR="004D22CC">
          <w:rPr>
            <w:noProof/>
            <w:webHidden/>
          </w:rPr>
          <w:fldChar w:fldCharType="begin"/>
        </w:r>
        <w:r w:rsidR="004B2EF8">
          <w:rPr>
            <w:noProof/>
            <w:webHidden/>
          </w:rPr>
          <w:instrText xml:space="preserve"> PAGEREF _Toc425936898 \h </w:instrText>
        </w:r>
        <w:r w:rsidR="004D22CC">
          <w:rPr>
            <w:noProof/>
            <w:webHidden/>
          </w:rPr>
        </w:r>
        <w:r w:rsidR="004D22CC">
          <w:rPr>
            <w:noProof/>
            <w:webHidden/>
          </w:rPr>
          <w:fldChar w:fldCharType="separate"/>
        </w:r>
        <w:r w:rsidR="004B2EF8">
          <w:rPr>
            <w:noProof/>
            <w:webHidden/>
          </w:rPr>
          <w:t>10</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899" w:history="1">
        <w:r w:rsidR="004B2EF8" w:rsidRPr="00AB7219">
          <w:rPr>
            <w:rStyle w:val="Hyperlink"/>
            <w:rFonts w:ascii="Arial" w:hAnsi="Arial" w:cs="Arial"/>
            <w:noProof/>
          </w:rPr>
          <w:t>7.</w:t>
        </w:r>
        <w:r w:rsidR="004B2EF8">
          <w:rPr>
            <w:rFonts w:ascii="Calibri" w:hAnsi="Calibri"/>
            <w:noProof/>
            <w:sz w:val="22"/>
            <w:szCs w:val="22"/>
            <w:lang w:eastAsia="en-US"/>
          </w:rPr>
          <w:tab/>
        </w:r>
        <w:r w:rsidR="004B2EF8" w:rsidRPr="00AB7219">
          <w:rPr>
            <w:rStyle w:val="Hyperlink"/>
            <w:rFonts w:ascii="Arial" w:hAnsi="Arial" w:cs="Arial"/>
            <w:noProof/>
          </w:rPr>
          <w:t>Amendment of Bidding Documents</w:t>
        </w:r>
        <w:r w:rsidR="004B2EF8">
          <w:rPr>
            <w:noProof/>
            <w:webHidden/>
          </w:rPr>
          <w:tab/>
        </w:r>
        <w:r w:rsidR="004D22CC">
          <w:rPr>
            <w:noProof/>
            <w:webHidden/>
          </w:rPr>
          <w:fldChar w:fldCharType="begin"/>
        </w:r>
        <w:r w:rsidR="004B2EF8">
          <w:rPr>
            <w:noProof/>
            <w:webHidden/>
          </w:rPr>
          <w:instrText xml:space="preserve"> PAGEREF _Toc425936899 \h </w:instrText>
        </w:r>
        <w:r w:rsidR="004D22CC">
          <w:rPr>
            <w:noProof/>
            <w:webHidden/>
          </w:rPr>
        </w:r>
        <w:r w:rsidR="004D22CC">
          <w:rPr>
            <w:noProof/>
            <w:webHidden/>
          </w:rPr>
          <w:fldChar w:fldCharType="separate"/>
        </w:r>
        <w:r w:rsidR="004B2EF8">
          <w:rPr>
            <w:noProof/>
            <w:webHidden/>
          </w:rPr>
          <w:t>11</w:t>
        </w:r>
        <w:r w:rsidR="004D22CC">
          <w:rPr>
            <w:noProof/>
            <w:webHidden/>
          </w:rPr>
          <w:fldChar w:fldCharType="end"/>
        </w:r>
      </w:hyperlink>
    </w:p>
    <w:p w:rsidR="004B2EF8" w:rsidRDefault="00433DCA">
      <w:pPr>
        <w:pStyle w:val="TOC2"/>
        <w:rPr>
          <w:rFonts w:ascii="Calibri" w:hAnsi="Calibri"/>
          <w:b w:val="0"/>
          <w:sz w:val="22"/>
          <w:szCs w:val="22"/>
          <w:lang w:eastAsia="en-US"/>
        </w:rPr>
      </w:pPr>
      <w:hyperlink w:anchor="_Toc425936900" w:history="1">
        <w:r w:rsidR="004B2EF8" w:rsidRPr="00AB7219">
          <w:rPr>
            <w:rStyle w:val="Hyperlink"/>
            <w:rFonts w:ascii="Arial" w:hAnsi="Arial" w:cs="Arial"/>
          </w:rPr>
          <w:t>C.</w:t>
        </w:r>
        <w:r w:rsidR="004B2EF8">
          <w:rPr>
            <w:rFonts w:ascii="Calibri" w:hAnsi="Calibri"/>
            <w:b w:val="0"/>
            <w:sz w:val="22"/>
            <w:szCs w:val="22"/>
            <w:lang w:eastAsia="en-US"/>
          </w:rPr>
          <w:tab/>
        </w:r>
        <w:r w:rsidR="004B2EF8" w:rsidRPr="00AB7219">
          <w:rPr>
            <w:rStyle w:val="Hyperlink"/>
            <w:rFonts w:ascii="Arial" w:hAnsi="Arial" w:cs="Arial"/>
          </w:rPr>
          <w:t>Preparation of Bids</w:t>
        </w:r>
        <w:r w:rsidR="004B2EF8">
          <w:rPr>
            <w:webHidden/>
          </w:rPr>
          <w:tab/>
        </w:r>
        <w:r w:rsidR="004D22CC">
          <w:rPr>
            <w:webHidden/>
          </w:rPr>
          <w:fldChar w:fldCharType="begin"/>
        </w:r>
        <w:r w:rsidR="004B2EF8">
          <w:rPr>
            <w:webHidden/>
          </w:rPr>
          <w:instrText xml:space="preserve"> PAGEREF _Toc425936900 \h </w:instrText>
        </w:r>
        <w:r w:rsidR="004D22CC">
          <w:rPr>
            <w:webHidden/>
          </w:rPr>
        </w:r>
        <w:r w:rsidR="004D22CC">
          <w:rPr>
            <w:webHidden/>
          </w:rPr>
          <w:fldChar w:fldCharType="separate"/>
        </w:r>
        <w:r w:rsidR="004B2EF8">
          <w:rPr>
            <w:webHidden/>
          </w:rPr>
          <w:t>11</w:t>
        </w:r>
        <w:r w:rsidR="004D22CC">
          <w:rPr>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01" w:history="1">
        <w:r w:rsidR="004B2EF8" w:rsidRPr="00AB7219">
          <w:rPr>
            <w:rStyle w:val="Hyperlink"/>
            <w:rFonts w:ascii="Arial" w:hAnsi="Arial" w:cs="Arial"/>
            <w:noProof/>
          </w:rPr>
          <w:t>8.</w:t>
        </w:r>
        <w:r w:rsidR="004B2EF8">
          <w:rPr>
            <w:rFonts w:ascii="Calibri" w:hAnsi="Calibri"/>
            <w:noProof/>
            <w:sz w:val="22"/>
            <w:szCs w:val="22"/>
            <w:lang w:eastAsia="en-US"/>
          </w:rPr>
          <w:tab/>
        </w:r>
        <w:r w:rsidR="004B2EF8" w:rsidRPr="00AB7219">
          <w:rPr>
            <w:rStyle w:val="Hyperlink"/>
            <w:rFonts w:ascii="Arial" w:hAnsi="Arial" w:cs="Arial"/>
            <w:noProof/>
          </w:rPr>
          <w:t>One Bid per Bidder</w:t>
        </w:r>
        <w:r w:rsidR="004B2EF8">
          <w:rPr>
            <w:noProof/>
            <w:webHidden/>
          </w:rPr>
          <w:tab/>
        </w:r>
        <w:r w:rsidR="004D22CC">
          <w:rPr>
            <w:noProof/>
            <w:webHidden/>
          </w:rPr>
          <w:fldChar w:fldCharType="begin"/>
        </w:r>
        <w:r w:rsidR="004B2EF8">
          <w:rPr>
            <w:noProof/>
            <w:webHidden/>
          </w:rPr>
          <w:instrText xml:space="preserve"> PAGEREF _Toc425936901 \h </w:instrText>
        </w:r>
        <w:r w:rsidR="004D22CC">
          <w:rPr>
            <w:noProof/>
            <w:webHidden/>
          </w:rPr>
        </w:r>
        <w:r w:rsidR="004D22CC">
          <w:rPr>
            <w:noProof/>
            <w:webHidden/>
          </w:rPr>
          <w:fldChar w:fldCharType="separate"/>
        </w:r>
        <w:r w:rsidR="004B2EF8">
          <w:rPr>
            <w:noProof/>
            <w:webHidden/>
          </w:rPr>
          <w:t>11</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02" w:history="1">
        <w:r w:rsidR="004B2EF8" w:rsidRPr="00AB7219">
          <w:rPr>
            <w:rStyle w:val="Hyperlink"/>
            <w:rFonts w:ascii="Arial" w:hAnsi="Arial" w:cs="Arial"/>
            <w:noProof/>
          </w:rPr>
          <w:t>9.</w:t>
        </w:r>
        <w:r w:rsidR="004B2EF8">
          <w:rPr>
            <w:rFonts w:ascii="Calibri" w:hAnsi="Calibri"/>
            <w:noProof/>
            <w:sz w:val="22"/>
            <w:szCs w:val="22"/>
            <w:lang w:eastAsia="en-US"/>
          </w:rPr>
          <w:tab/>
        </w:r>
        <w:r w:rsidR="004B2EF8" w:rsidRPr="00AB7219">
          <w:rPr>
            <w:rStyle w:val="Hyperlink"/>
            <w:rFonts w:ascii="Arial" w:hAnsi="Arial" w:cs="Arial"/>
            <w:noProof/>
          </w:rPr>
          <w:t>Bid Preparation Costs</w:t>
        </w:r>
        <w:r w:rsidR="004B2EF8">
          <w:rPr>
            <w:noProof/>
            <w:webHidden/>
          </w:rPr>
          <w:tab/>
        </w:r>
        <w:r w:rsidR="004D22CC">
          <w:rPr>
            <w:noProof/>
            <w:webHidden/>
          </w:rPr>
          <w:fldChar w:fldCharType="begin"/>
        </w:r>
        <w:r w:rsidR="004B2EF8">
          <w:rPr>
            <w:noProof/>
            <w:webHidden/>
          </w:rPr>
          <w:instrText xml:space="preserve"> PAGEREF _Toc425936902 \h </w:instrText>
        </w:r>
        <w:r w:rsidR="004D22CC">
          <w:rPr>
            <w:noProof/>
            <w:webHidden/>
          </w:rPr>
        </w:r>
        <w:r w:rsidR="004D22CC">
          <w:rPr>
            <w:noProof/>
            <w:webHidden/>
          </w:rPr>
          <w:fldChar w:fldCharType="separate"/>
        </w:r>
        <w:r w:rsidR="004B2EF8">
          <w:rPr>
            <w:noProof/>
            <w:webHidden/>
          </w:rPr>
          <w:t>11</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03" w:history="1">
        <w:r w:rsidR="004B2EF8" w:rsidRPr="00AB7219">
          <w:rPr>
            <w:rStyle w:val="Hyperlink"/>
            <w:rFonts w:ascii="Arial" w:hAnsi="Arial" w:cs="Arial"/>
            <w:noProof/>
          </w:rPr>
          <w:t>10.</w:t>
        </w:r>
        <w:r w:rsidR="004B2EF8">
          <w:rPr>
            <w:rFonts w:ascii="Calibri" w:hAnsi="Calibri"/>
            <w:noProof/>
            <w:sz w:val="22"/>
            <w:szCs w:val="22"/>
            <w:lang w:eastAsia="en-US"/>
          </w:rPr>
          <w:tab/>
        </w:r>
        <w:r w:rsidR="004B2EF8" w:rsidRPr="00AB7219">
          <w:rPr>
            <w:rStyle w:val="Hyperlink"/>
            <w:rFonts w:ascii="Arial" w:hAnsi="Arial" w:cs="Arial"/>
            <w:noProof/>
          </w:rPr>
          <w:t>Language of Bid</w:t>
        </w:r>
        <w:r w:rsidR="004B2EF8">
          <w:rPr>
            <w:noProof/>
            <w:webHidden/>
          </w:rPr>
          <w:tab/>
        </w:r>
        <w:r w:rsidR="004D22CC">
          <w:rPr>
            <w:noProof/>
            <w:webHidden/>
          </w:rPr>
          <w:fldChar w:fldCharType="begin"/>
        </w:r>
        <w:r w:rsidR="004B2EF8">
          <w:rPr>
            <w:noProof/>
            <w:webHidden/>
          </w:rPr>
          <w:instrText xml:space="preserve"> PAGEREF _Toc425936903 \h </w:instrText>
        </w:r>
        <w:r w:rsidR="004D22CC">
          <w:rPr>
            <w:noProof/>
            <w:webHidden/>
          </w:rPr>
        </w:r>
        <w:r w:rsidR="004D22CC">
          <w:rPr>
            <w:noProof/>
            <w:webHidden/>
          </w:rPr>
          <w:fldChar w:fldCharType="separate"/>
        </w:r>
        <w:r w:rsidR="004B2EF8">
          <w:rPr>
            <w:noProof/>
            <w:webHidden/>
          </w:rPr>
          <w:t>11</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04" w:history="1">
        <w:r w:rsidR="004B2EF8" w:rsidRPr="00AB7219">
          <w:rPr>
            <w:rStyle w:val="Hyperlink"/>
            <w:rFonts w:ascii="Arial" w:hAnsi="Arial" w:cs="Arial"/>
            <w:noProof/>
          </w:rPr>
          <w:t>11.</w:t>
        </w:r>
        <w:r w:rsidR="004B2EF8">
          <w:rPr>
            <w:rFonts w:ascii="Calibri" w:hAnsi="Calibri"/>
            <w:noProof/>
            <w:sz w:val="22"/>
            <w:szCs w:val="22"/>
            <w:lang w:eastAsia="en-US"/>
          </w:rPr>
          <w:tab/>
        </w:r>
        <w:r w:rsidR="004B2EF8" w:rsidRPr="00AB7219">
          <w:rPr>
            <w:rStyle w:val="Hyperlink"/>
            <w:rFonts w:ascii="Arial" w:hAnsi="Arial" w:cs="Arial"/>
            <w:noProof/>
          </w:rPr>
          <w:t>Documents comprising the Bid</w:t>
        </w:r>
        <w:r w:rsidR="004B2EF8">
          <w:rPr>
            <w:noProof/>
            <w:webHidden/>
          </w:rPr>
          <w:tab/>
        </w:r>
        <w:r w:rsidR="004D22CC">
          <w:rPr>
            <w:noProof/>
            <w:webHidden/>
          </w:rPr>
          <w:fldChar w:fldCharType="begin"/>
        </w:r>
        <w:r w:rsidR="004B2EF8">
          <w:rPr>
            <w:noProof/>
            <w:webHidden/>
          </w:rPr>
          <w:instrText xml:space="preserve"> PAGEREF _Toc425936904 \h </w:instrText>
        </w:r>
        <w:r w:rsidR="004D22CC">
          <w:rPr>
            <w:noProof/>
            <w:webHidden/>
          </w:rPr>
        </w:r>
        <w:r w:rsidR="004D22CC">
          <w:rPr>
            <w:noProof/>
            <w:webHidden/>
          </w:rPr>
          <w:fldChar w:fldCharType="separate"/>
        </w:r>
        <w:r w:rsidR="004B2EF8">
          <w:rPr>
            <w:noProof/>
            <w:webHidden/>
          </w:rPr>
          <w:t>11</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05" w:history="1">
        <w:r w:rsidR="004B2EF8" w:rsidRPr="00AB7219">
          <w:rPr>
            <w:rStyle w:val="Hyperlink"/>
            <w:rFonts w:ascii="Arial" w:hAnsi="Arial" w:cs="Arial"/>
            <w:noProof/>
          </w:rPr>
          <w:t>13.</w:t>
        </w:r>
        <w:r w:rsidR="004B2EF8">
          <w:rPr>
            <w:rFonts w:ascii="Calibri" w:hAnsi="Calibri"/>
            <w:noProof/>
            <w:sz w:val="22"/>
            <w:szCs w:val="22"/>
            <w:lang w:eastAsia="en-US"/>
          </w:rPr>
          <w:tab/>
        </w:r>
        <w:r w:rsidR="004B2EF8" w:rsidRPr="00AB7219">
          <w:rPr>
            <w:rStyle w:val="Hyperlink"/>
            <w:rFonts w:ascii="Arial" w:hAnsi="Arial" w:cs="Arial"/>
            <w:noProof/>
          </w:rPr>
          <w:t>Alternative Bid</w:t>
        </w:r>
        <w:r w:rsidR="004B2EF8">
          <w:rPr>
            <w:noProof/>
            <w:webHidden/>
          </w:rPr>
          <w:tab/>
        </w:r>
        <w:r w:rsidR="004D22CC">
          <w:rPr>
            <w:noProof/>
            <w:webHidden/>
          </w:rPr>
          <w:fldChar w:fldCharType="begin"/>
        </w:r>
        <w:r w:rsidR="004B2EF8">
          <w:rPr>
            <w:noProof/>
            <w:webHidden/>
          </w:rPr>
          <w:instrText xml:space="preserve"> PAGEREF _Toc425936905 \h </w:instrText>
        </w:r>
        <w:r w:rsidR="004D22CC">
          <w:rPr>
            <w:noProof/>
            <w:webHidden/>
          </w:rPr>
        </w:r>
        <w:r w:rsidR="004D22CC">
          <w:rPr>
            <w:noProof/>
            <w:webHidden/>
          </w:rPr>
          <w:fldChar w:fldCharType="separate"/>
        </w:r>
        <w:r w:rsidR="004B2EF8">
          <w:rPr>
            <w:noProof/>
            <w:webHidden/>
          </w:rPr>
          <w:t>11</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06" w:history="1">
        <w:r w:rsidR="004B2EF8" w:rsidRPr="00AB7219">
          <w:rPr>
            <w:rStyle w:val="Hyperlink"/>
            <w:rFonts w:ascii="Arial" w:hAnsi="Arial" w:cs="Arial"/>
            <w:noProof/>
          </w:rPr>
          <w:t>14.</w:t>
        </w:r>
        <w:r w:rsidR="004B2EF8">
          <w:rPr>
            <w:rFonts w:ascii="Calibri" w:hAnsi="Calibri"/>
            <w:noProof/>
            <w:sz w:val="22"/>
            <w:szCs w:val="22"/>
            <w:lang w:eastAsia="en-US"/>
          </w:rPr>
          <w:tab/>
        </w:r>
        <w:r w:rsidR="004B2EF8" w:rsidRPr="00AB7219">
          <w:rPr>
            <w:rStyle w:val="Hyperlink"/>
            <w:rFonts w:ascii="Arial" w:hAnsi="Arial" w:cs="Arial"/>
            <w:noProof/>
          </w:rPr>
          <w:t>Bid Price and Discount</w:t>
        </w:r>
        <w:r w:rsidR="004B2EF8">
          <w:rPr>
            <w:noProof/>
            <w:webHidden/>
          </w:rPr>
          <w:tab/>
        </w:r>
        <w:r w:rsidR="004D22CC">
          <w:rPr>
            <w:noProof/>
            <w:webHidden/>
          </w:rPr>
          <w:fldChar w:fldCharType="begin"/>
        </w:r>
        <w:r w:rsidR="004B2EF8">
          <w:rPr>
            <w:noProof/>
            <w:webHidden/>
          </w:rPr>
          <w:instrText xml:space="preserve"> PAGEREF _Toc425936906 \h </w:instrText>
        </w:r>
        <w:r w:rsidR="004D22CC">
          <w:rPr>
            <w:noProof/>
            <w:webHidden/>
          </w:rPr>
        </w:r>
        <w:r w:rsidR="004D22CC">
          <w:rPr>
            <w:noProof/>
            <w:webHidden/>
          </w:rPr>
          <w:fldChar w:fldCharType="separate"/>
        </w:r>
        <w:r w:rsidR="004B2EF8">
          <w:rPr>
            <w:noProof/>
            <w:webHidden/>
          </w:rPr>
          <w:t>11</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07" w:history="1">
        <w:r w:rsidR="004B2EF8" w:rsidRPr="00AB7219">
          <w:rPr>
            <w:rStyle w:val="Hyperlink"/>
            <w:rFonts w:ascii="Arial" w:hAnsi="Arial" w:cs="Arial"/>
            <w:noProof/>
          </w:rPr>
          <w:t>15</w:t>
        </w:r>
        <w:r w:rsidR="004B2EF8">
          <w:rPr>
            <w:rFonts w:ascii="Calibri" w:hAnsi="Calibri"/>
            <w:noProof/>
            <w:sz w:val="22"/>
            <w:szCs w:val="22"/>
            <w:lang w:eastAsia="en-US"/>
          </w:rPr>
          <w:tab/>
        </w:r>
        <w:r w:rsidR="004B2EF8" w:rsidRPr="00AB7219">
          <w:rPr>
            <w:rStyle w:val="Hyperlink"/>
            <w:rFonts w:ascii="Arial" w:hAnsi="Arial" w:cs="Arial"/>
            <w:noProof/>
          </w:rPr>
          <w:t>Currencies of Bid and Payment</w:t>
        </w:r>
        <w:r w:rsidR="004B2EF8">
          <w:rPr>
            <w:noProof/>
            <w:webHidden/>
          </w:rPr>
          <w:tab/>
        </w:r>
        <w:r w:rsidR="004D22CC">
          <w:rPr>
            <w:noProof/>
            <w:webHidden/>
          </w:rPr>
          <w:fldChar w:fldCharType="begin"/>
        </w:r>
        <w:r w:rsidR="004B2EF8">
          <w:rPr>
            <w:noProof/>
            <w:webHidden/>
          </w:rPr>
          <w:instrText xml:space="preserve"> PAGEREF _Toc425936907 \h </w:instrText>
        </w:r>
        <w:r w:rsidR="004D22CC">
          <w:rPr>
            <w:noProof/>
            <w:webHidden/>
          </w:rPr>
        </w:r>
        <w:r w:rsidR="004D22CC">
          <w:rPr>
            <w:noProof/>
            <w:webHidden/>
          </w:rPr>
          <w:fldChar w:fldCharType="separate"/>
        </w:r>
        <w:r w:rsidR="004B2EF8">
          <w:rPr>
            <w:noProof/>
            <w:webHidden/>
          </w:rPr>
          <w:t>12</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08" w:history="1">
        <w:r w:rsidR="004B2EF8" w:rsidRPr="00AB7219">
          <w:rPr>
            <w:rStyle w:val="Hyperlink"/>
            <w:rFonts w:ascii="Arial" w:hAnsi="Arial" w:cs="Arial"/>
            <w:noProof/>
          </w:rPr>
          <w:t>16</w:t>
        </w:r>
        <w:r w:rsidR="004B2EF8">
          <w:rPr>
            <w:rFonts w:ascii="Calibri" w:hAnsi="Calibri"/>
            <w:noProof/>
            <w:sz w:val="22"/>
            <w:szCs w:val="22"/>
            <w:lang w:eastAsia="en-US"/>
          </w:rPr>
          <w:tab/>
        </w:r>
        <w:r w:rsidR="004B2EF8" w:rsidRPr="00AB7219">
          <w:rPr>
            <w:rStyle w:val="Hyperlink"/>
            <w:rFonts w:ascii="Arial" w:hAnsi="Arial" w:cs="Arial"/>
            <w:noProof/>
          </w:rPr>
          <w:t>Documents comprising the Technical Proposal</w:t>
        </w:r>
        <w:r w:rsidR="004B2EF8">
          <w:rPr>
            <w:noProof/>
            <w:webHidden/>
          </w:rPr>
          <w:tab/>
        </w:r>
        <w:r w:rsidR="004D22CC">
          <w:rPr>
            <w:noProof/>
            <w:webHidden/>
          </w:rPr>
          <w:fldChar w:fldCharType="begin"/>
        </w:r>
        <w:r w:rsidR="004B2EF8">
          <w:rPr>
            <w:noProof/>
            <w:webHidden/>
          </w:rPr>
          <w:instrText xml:space="preserve"> PAGEREF _Toc425936908 \h </w:instrText>
        </w:r>
        <w:r w:rsidR="004D22CC">
          <w:rPr>
            <w:noProof/>
            <w:webHidden/>
          </w:rPr>
        </w:r>
        <w:r w:rsidR="004D22CC">
          <w:rPr>
            <w:noProof/>
            <w:webHidden/>
          </w:rPr>
          <w:fldChar w:fldCharType="separate"/>
        </w:r>
        <w:r w:rsidR="004B2EF8">
          <w:rPr>
            <w:noProof/>
            <w:webHidden/>
          </w:rPr>
          <w:t>12</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09" w:history="1">
        <w:r w:rsidR="004B2EF8" w:rsidRPr="00AB7219">
          <w:rPr>
            <w:rStyle w:val="Hyperlink"/>
            <w:rFonts w:ascii="Arial" w:hAnsi="Arial" w:cs="Arial"/>
            <w:noProof/>
          </w:rPr>
          <w:t>17</w:t>
        </w:r>
        <w:r w:rsidR="004B2EF8">
          <w:rPr>
            <w:rFonts w:ascii="Calibri" w:hAnsi="Calibri"/>
            <w:noProof/>
            <w:sz w:val="22"/>
            <w:szCs w:val="22"/>
            <w:lang w:eastAsia="en-US"/>
          </w:rPr>
          <w:tab/>
        </w:r>
        <w:r w:rsidR="004B2EF8" w:rsidRPr="00AB7219">
          <w:rPr>
            <w:rStyle w:val="Hyperlink"/>
            <w:rFonts w:ascii="Arial" w:hAnsi="Arial" w:cs="Arial"/>
            <w:noProof/>
          </w:rPr>
          <w:t>Documents establishing the Qualification of the Bidder</w:t>
        </w:r>
        <w:r w:rsidR="004B2EF8">
          <w:rPr>
            <w:noProof/>
            <w:webHidden/>
          </w:rPr>
          <w:tab/>
        </w:r>
        <w:r w:rsidR="004D22CC">
          <w:rPr>
            <w:noProof/>
            <w:webHidden/>
          </w:rPr>
          <w:fldChar w:fldCharType="begin"/>
        </w:r>
        <w:r w:rsidR="004B2EF8">
          <w:rPr>
            <w:noProof/>
            <w:webHidden/>
          </w:rPr>
          <w:instrText xml:space="preserve"> PAGEREF _Toc425936909 \h </w:instrText>
        </w:r>
        <w:r w:rsidR="004D22CC">
          <w:rPr>
            <w:noProof/>
            <w:webHidden/>
          </w:rPr>
        </w:r>
        <w:r w:rsidR="004D22CC">
          <w:rPr>
            <w:noProof/>
            <w:webHidden/>
          </w:rPr>
          <w:fldChar w:fldCharType="separate"/>
        </w:r>
        <w:r w:rsidR="004B2EF8">
          <w:rPr>
            <w:noProof/>
            <w:webHidden/>
          </w:rPr>
          <w:t>12</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10" w:history="1">
        <w:r w:rsidR="004B2EF8" w:rsidRPr="00AB7219">
          <w:rPr>
            <w:rStyle w:val="Hyperlink"/>
            <w:rFonts w:ascii="Arial" w:hAnsi="Arial" w:cs="Arial"/>
            <w:noProof/>
          </w:rPr>
          <w:t>18</w:t>
        </w:r>
        <w:r w:rsidR="004B2EF8">
          <w:rPr>
            <w:rFonts w:ascii="Calibri" w:hAnsi="Calibri"/>
            <w:noProof/>
            <w:sz w:val="22"/>
            <w:szCs w:val="22"/>
            <w:lang w:eastAsia="en-US"/>
          </w:rPr>
          <w:tab/>
        </w:r>
        <w:r w:rsidR="004B2EF8" w:rsidRPr="00AB7219">
          <w:rPr>
            <w:rStyle w:val="Hyperlink"/>
            <w:rFonts w:ascii="Arial" w:hAnsi="Arial" w:cs="Arial"/>
            <w:noProof/>
          </w:rPr>
          <w:t>Bid Validity</w:t>
        </w:r>
        <w:r w:rsidR="004B2EF8">
          <w:rPr>
            <w:noProof/>
            <w:webHidden/>
          </w:rPr>
          <w:tab/>
        </w:r>
        <w:r w:rsidR="004D22CC">
          <w:rPr>
            <w:noProof/>
            <w:webHidden/>
          </w:rPr>
          <w:fldChar w:fldCharType="begin"/>
        </w:r>
        <w:r w:rsidR="004B2EF8">
          <w:rPr>
            <w:noProof/>
            <w:webHidden/>
          </w:rPr>
          <w:instrText xml:space="preserve"> PAGEREF _Toc425936910 \h </w:instrText>
        </w:r>
        <w:r w:rsidR="004D22CC">
          <w:rPr>
            <w:noProof/>
            <w:webHidden/>
          </w:rPr>
        </w:r>
        <w:r w:rsidR="004D22CC">
          <w:rPr>
            <w:noProof/>
            <w:webHidden/>
          </w:rPr>
          <w:fldChar w:fldCharType="separate"/>
        </w:r>
        <w:r w:rsidR="004B2EF8">
          <w:rPr>
            <w:noProof/>
            <w:webHidden/>
          </w:rPr>
          <w:t>12</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11" w:history="1">
        <w:r w:rsidR="004B2EF8" w:rsidRPr="00AB7219">
          <w:rPr>
            <w:rStyle w:val="Hyperlink"/>
            <w:rFonts w:ascii="Arial" w:hAnsi="Arial" w:cs="Arial"/>
            <w:noProof/>
          </w:rPr>
          <w:t>20</w:t>
        </w:r>
        <w:r w:rsidR="004B2EF8">
          <w:rPr>
            <w:rFonts w:ascii="Calibri" w:hAnsi="Calibri"/>
            <w:noProof/>
            <w:sz w:val="22"/>
            <w:szCs w:val="22"/>
            <w:lang w:eastAsia="en-US"/>
          </w:rPr>
          <w:tab/>
        </w:r>
        <w:r w:rsidR="004B2EF8" w:rsidRPr="00AB7219">
          <w:rPr>
            <w:rStyle w:val="Hyperlink"/>
            <w:rFonts w:ascii="Arial" w:hAnsi="Arial" w:cs="Arial"/>
            <w:noProof/>
          </w:rPr>
          <w:t>Format and Signing of Bid</w:t>
        </w:r>
        <w:r w:rsidR="004B2EF8">
          <w:rPr>
            <w:noProof/>
            <w:webHidden/>
          </w:rPr>
          <w:tab/>
        </w:r>
        <w:r w:rsidR="004D22CC">
          <w:rPr>
            <w:noProof/>
            <w:webHidden/>
          </w:rPr>
          <w:fldChar w:fldCharType="begin"/>
        </w:r>
        <w:r w:rsidR="004B2EF8">
          <w:rPr>
            <w:noProof/>
            <w:webHidden/>
          </w:rPr>
          <w:instrText xml:space="preserve"> PAGEREF _Toc425936911 \h </w:instrText>
        </w:r>
        <w:r w:rsidR="004D22CC">
          <w:rPr>
            <w:noProof/>
            <w:webHidden/>
          </w:rPr>
        </w:r>
        <w:r w:rsidR="004D22CC">
          <w:rPr>
            <w:noProof/>
            <w:webHidden/>
          </w:rPr>
          <w:fldChar w:fldCharType="separate"/>
        </w:r>
        <w:r w:rsidR="004B2EF8">
          <w:rPr>
            <w:noProof/>
            <w:webHidden/>
          </w:rPr>
          <w:t>12</w:t>
        </w:r>
        <w:r w:rsidR="004D22CC">
          <w:rPr>
            <w:noProof/>
            <w:webHidden/>
          </w:rPr>
          <w:fldChar w:fldCharType="end"/>
        </w:r>
      </w:hyperlink>
    </w:p>
    <w:p w:rsidR="004B2EF8" w:rsidRDefault="00433DCA">
      <w:pPr>
        <w:pStyle w:val="TOC2"/>
        <w:rPr>
          <w:rFonts w:ascii="Calibri" w:hAnsi="Calibri"/>
          <w:b w:val="0"/>
          <w:sz w:val="22"/>
          <w:szCs w:val="22"/>
          <w:lang w:eastAsia="en-US"/>
        </w:rPr>
      </w:pPr>
      <w:hyperlink w:anchor="_Toc425936912" w:history="1">
        <w:r w:rsidR="004B2EF8" w:rsidRPr="00AB7219">
          <w:rPr>
            <w:rStyle w:val="Hyperlink"/>
            <w:rFonts w:ascii="Arial" w:hAnsi="Arial" w:cs="Arial"/>
          </w:rPr>
          <w:t>D.</w:t>
        </w:r>
        <w:r w:rsidR="004B2EF8">
          <w:rPr>
            <w:rFonts w:ascii="Calibri" w:hAnsi="Calibri"/>
            <w:b w:val="0"/>
            <w:sz w:val="22"/>
            <w:szCs w:val="22"/>
            <w:lang w:eastAsia="en-US"/>
          </w:rPr>
          <w:tab/>
        </w:r>
        <w:r w:rsidR="004B2EF8" w:rsidRPr="00AB7219">
          <w:rPr>
            <w:rStyle w:val="Hyperlink"/>
            <w:rFonts w:ascii="Arial" w:hAnsi="Arial" w:cs="Arial"/>
          </w:rPr>
          <w:t>Submission and Opening of Bids</w:t>
        </w:r>
        <w:r w:rsidR="004B2EF8">
          <w:rPr>
            <w:webHidden/>
          </w:rPr>
          <w:tab/>
        </w:r>
        <w:r w:rsidR="004D22CC">
          <w:rPr>
            <w:webHidden/>
          </w:rPr>
          <w:fldChar w:fldCharType="begin"/>
        </w:r>
        <w:r w:rsidR="004B2EF8">
          <w:rPr>
            <w:webHidden/>
          </w:rPr>
          <w:instrText xml:space="preserve"> PAGEREF _Toc425936912 \h </w:instrText>
        </w:r>
        <w:r w:rsidR="004D22CC">
          <w:rPr>
            <w:webHidden/>
          </w:rPr>
        </w:r>
        <w:r w:rsidR="004D22CC">
          <w:rPr>
            <w:webHidden/>
          </w:rPr>
          <w:fldChar w:fldCharType="separate"/>
        </w:r>
        <w:r w:rsidR="004B2EF8">
          <w:rPr>
            <w:webHidden/>
          </w:rPr>
          <w:t>13</w:t>
        </w:r>
        <w:r w:rsidR="004D22CC">
          <w:rPr>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13" w:history="1">
        <w:r w:rsidR="004B2EF8" w:rsidRPr="00AB7219">
          <w:rPr>
            <w:rStyle w:val="Hyperlink"/>
            <w:rFonts w:ascii="Arial" w:hAnsi="Arial" w:cs="Arial"/>
            <w:noProof/>
          </w:rPr>
          <w:t>21</w:t>
        </w:r>
        <w:r w:rsidR="004B2EF8">
          <w:rPr>
            <w:rFonts w:ascii="Calibri" w:hAnsi="Calibri"/>
            <w:noProof/>
            <w:sz w:val="22"/>
            <w:szCs w:val="22"/>
            <w:lang w:eastAsia="en-US"/>
          </w:rPr>
          <w:tab/>
        </w:r>
        <w:r w:rsidR="004B2EF8" w:rsidRPr="00AB7219">
          <w:rPr>
            <w:rStyle w:val="Hyperlink"/>
            <w:rFonts w:ascii="Arial" w:hAnsi="Arial" w:cs="Arial"/>
            <w:noProof/>
          </w:rPr>
          <w:t>Sealing and Marking of Bids</w:t>
        </w:r>
        <w:r w:rsidR="004B2EF8">
          <w:rPr>
            <w:noProof/>
            <w:webHidden/>
          </w:rPr>
          <w:tab/>
        </w:r>
        <w:r w:rsidR="004D22CC">
          <w:rPr>
            <w:noProof/>
            <w:webHidden/>
          </w:rPr>
          <w:fldChar w:fldCharType="begin"/>
        </w:r>
        <w:r w:rsidR="004B2EF8">
          <w:rPr>
            <w:noProof/>
            <w:webHidden/>
          </w:rPr>
          <w:instrText xml:space="preserve"> PAGEREF _Toc425936913 \h </w:instrText>
        </w:r>
        <w:r w:rsidR="004D22CC">
          <w:rPr>
            <w:noProof/>
            <w:webHidden/>
          </w:rPr>
        </w:r>
        <w:r w:rsidR="004D22CC">
          <w:rPr>
            <w:noProof/>
            <w:webHidden/>
          </w:rPr>
          <w:fldChar w:fldCharType="separate"/>
        </w:r>
        <w:r w:rsidR="004B2EF8">
          <w:rPr>
            <w:noProof/>
            <w:webHidden/>
          </w:rPr>
          <w:t>13</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14" w:history="1">
        <w:r w:rsidR="004B2EF8" w:rsidRPr="00AB7219">
          <w:rPr>
            <w:rStyle w:val="Hyperlink"/>
            <w:rFonts w:ascii="Arial" w:hAnsi="Arial" w:cs="Arial"/>
            <w:noProof/>
          </w:rPr>
          <w:t>22</w:t>
        </w:r>
        <w:r w:rsidR="004B2EF8">
          <w:rPr>
            <w:rFonts w:ascii="Calibri" w:hAnsi="Calibri"/>
            <w:noProof/>
            <w:sz w:val="22"/>
            <w:szCs w:val="22"/>
            <w:lang w:eastAsia="en-US"/>
          </w:rPr>
          <w:tab/>
        </w:r>
        <w:r w:rsidR="004B2EF8" w:rsidRPr="00AB7219">
          <w:rPr>
            <w:rStyle w:val="Hyperlink"/>
            <w:rFonts w:ascii="Arial" w:hAnsi="Arial" w:cs="Arial"/>
            <w:noProof/>
          </w:rPr>
          <w:t>Bid Submission Deadline</w:t>
        </w:r>
        <w:r w:rsidR="004B2EF8">
          <w:rPr>
            <w:noProof/>
            <w:webHidden/>
          </w:rPr>
          <w:tab/>
        </w:r>
        <w:r w:rsidR="004D22CC">
          <w:rPr>
            <w:noProof/>
            <w:webHidden/>
          </w:rPr>
          <w:fldChar w:fldCharType="begin"/>
        </w:r>
        <w:r w:rsidR="004B2EF8">
          <w:rPr>
            <w:noProof/>
            <w:webHidden/>
          </w:rPr>
          <w:instrText xml:space="preserve"> PAGEREF _Toc425936914 \h </w:instrText>
        </w:r>
        <w:r w:rsidR="004D22CC">
          <w:rPr>
            <w:noProof/>
            <w:webHidden/>
          </w:rPr>
        </w:r>
        <w:r w:rsidR="004D22CC">
          <w:rPr>
            <w:noProof/>
            <w:webHidden/>
          </w:rPr>
          <w:fldChar w:fldCharType="separate"/>
        </w:r>
        <w:r w:rsidR="004B2EF8">
          <w:rPr>
            <w:noProof/>
            <w:webHidden/>
          </w:rPr>
          <w:t>13</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15" w:history="1">
        <w:r w:rsidR="004B2EF8" w:rsidRPr="00AB7219">
          <w:rPr>
            <w:rStyle w:val="Hyperlink"/>
            <w:rFonts w:ascii="Arial" w:hAnsi="Arial" w:cs="Arial"/>
            <w:noProof/>
          </w:rPr>
          <w:t>23</w:t>
        </w:r>
        <w:r w:rsidR="004B2EF8">
          <w:rPr>
            <w:rFonts w:ascii="Calibri" w:hAnsi="Calibri"/>
            <w:noProof/>
            <w:sz w:val="22"/>
            <w:szCs w:val="22"/>
            <w:lang w:eastAsia="en-US"/>
          </w:rPr>
          <w:tab/>
        </w:r>
        <w:r w:rsidR="004B2EF8" w:rsidRPr="00AB7219">
          <w:rPr>
            <w:rStyle w:val="Hyperlink"/>
            <w:rFonts w:ascii="Arial" w:hAnsi="Arial" w:cs="Arial"/>
            <w:noProof/>
          </w:rPr>
          <w:t>Late Bids</w:t>
        </w:r>
        <w:r w:rsidR="004B2EF8">
          <w:rPr>
            <w:noProof/>
            <w:webHidden/>
          </w:rPr>
          <w:tab/>
        </w:r>
        <w:r w:rsidR="004D22CC">
          <w:rPr>
            <w:noProof/>
            <w:webHidden/>
          </w:rPr>
          <w:fldChar w:fldCharType="begin"/>
        </w:r>
        <w:r w:rsidR="004B2EF8">
          <w:rPr>
            <w:noProof/>
            <w:webHidden/>
          </w:rPr>
          <w:instrText xml:space="preserve"> PAGEREF _Toc425936915 \h </w:instrText>
        </w:r>
        <w:r w:rsidR="004D22CC">
          <w:rPr>
            <w:noProof/>
            <w:webHidden/>
          </w:rPr>
        </w:r>
        <w:r w:rsidR="004D22CC">
          <w:rPr>
            <w:noProof/>
            <w:webHidden/>
          </w:rPr>
          <w:fldChar w:fldCharType="separate"/>
        </w:r>
        <w:r w:rsidR="004B2EF8">
          <w:rPr>
            <w:noProof/>
            <w:webHidden/>
          </w:rPr>
          <w:t>13</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16" w:history="1">
        <w:r w:rsidR="004B2EF8" w:rsidRPr="00AB7219">
          <w:rPr>
            <w:rStyle w:val="Hyperlink"/>
            <w:rFonts w:ascii="Arial" w:hAnsi="Arial" w:cs="Arial"/>
            <w:noProof/>
          </w:rPr>
          <w:t>24</w:t>
        </w:r>
        <w:r w:rsidR="004B2EF8">
          <w:rPr>
            <w:rFonts w:ascii="Calibri" w:hAnsi="Calibri"/>
            <w:noProof/>
            <w:sz w:val="22"/>
            <w:szCs w:val="22"/>
            <w:lang w:eastAsia="en-US"/>
          </w:rPr>
          <w:tab/>
        </w:r>
        <w:r w:rsidR="004B2EF8" w:rsidRPr="00AB7219">
          <w:rPr>
            <w:rStyle w:val="Hyperlink"/>
            <w:rFonts w:ascii="Arial" w:hAnsi="Arial" w:cs="Arial"/>
            <w:noProof/>
          </w:rPr>
          <w:t>Modification, Substitution or Withdrawal of Bids</w:t>
        </w:r>
        <w:r w:rsidR="004B2EF8">
          <w:rPr>
            <w:noProof/>
            <w:webHidden/>
          </w:rPr>
          <w:tab/>
        </w:r>
        <w:r w:rsidR="004D22CC">
          <w:rPr>
            <w:noProof/>
            <w:webHidden/>
          </w:rPr>
          <w:fldChar w:fldCharType="begin"/>
        </w:r>
        <w:r w:rsidR="004B2EF8">
          <w:rPr>
            <w:noProof/>
            <w:webHidden/>
          </w:rPr>
          <w:instrText xml:space="preserve"> PAGEREF _Toc425936916 \h </w:instrText>
        </w:r>
        <w:r w:rsidR="004D22CC">
          <w:rPr>
            <w:noProof/>
            <w:webHidden/>
          </w:rPr>
        </w:r>
        <w:r w:rsidR="004D22CC">
          <w:rPr>
            <w:noProof/>
            <w:webHidden/>
          </w:rPr>
          <w:fldChar w:fldCharType="separate"/>
        </w:r>
        <w:r w:rsidR="004B2EF8">
          <w:rPr>
            <w:noProof/>
            <w:webHidden/>
          </w:rPr>
          <w:t>13</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17" w:history="1">
        <w:r w:rsidR="004B2EF8" w:rsidRPr="00AB7219">
          <w:rPr>
            <w:rStyle w:val="Hyperlink"/>
            <w:rFonts w:ascii="Arial" w:hAnsi="Arial" w:cs="Arial"/>
            <w:noProof/>
          </w:rPr>
          <w:t>25</w:t>
        </w:r>
        <w:r w:rsidR="004B2EF8">
          <w:rPr>
            <w:rFonts w:ascii="Calibri" w:hAnsi="Calibri"/>
            <w:noProof/>
            <w:sz w:val="22"/>
            <w:szCs w:val="22"/>
            <w:lang w:eastAsia="en-US"/>
          </w:rPr>
          <w:tab/>
        </w:r>
        <w:r w:rsidR="004B2EF8" w:rsidRPr="00AB7219">
          <w:rPr>
            <w:rStyle w:val="Hyperlink"/>
            <w:rFonts w:ascii="Arial" w:hAnsi="Arial" w:cs="Arial"/>
            <w:noProof/>
          </w:rPr>
          <w:t>Bid Opening</w:t>
        </w:r>
        <w:r w:rsidR="004B2EF8">
          <w:rPr>
            <w:noProof/>
            <w:webHidden/>
          </w:rPr>
          <w:tab/>
        </w:r>
        <w:r w:rsidR="004D22CC">
          <w:rPr>
            <w:noProof/>
            <w:webHidden/>
          </w:rPr>
          <w:fldChar w:fldCharType="begin"/>
        </w:r>
        <w:r w:rsidR="004B2EF8">
          <w:rPr>
            <w:noProof/>
            <w:webHidden/>
          </w:rPr>
          <w:instrText xml:space="preserve"> PAGEREF _Toc425936917 \h </w:instrText>
        </w:r>
        <w:r w:rsidR="004D22CC">
          <w:rPr>
            <w:noProof/>
            <w:webHidden/>
          </w:rPr>
        </w:r>
        <w:r w:rsidR="004D22CC">
          <w:rPr>
            <w:noProof/>
            <w:webHidden/>
          </w:rPr>
          <w:fldChar w:fldCharType="separate"/>
        </w:r>
        <w:r w:rsidR="004B2EF8">
          <w:rPr>
            <w:noProof/>
            <w:webHidden/>
          </w:rPr>
          <w:t>13</w:t>
        </w:r>
        <w:r w:rsidR="004D22CC">
          <w:rPr>
            <w:noProof/>
            <w:webHidden/>
          </w:rPr>
          <w:fldChar w:fldCharType="end"/>
        </w:r>
      </w:hyperlink>
    </w:p>
    <w:p w:rsidR="004B2EF8" w:rsidRDefault="00433DCA">
      <w:pPr>
        <w:pStyle w:val="TOC2"/>
        <w:rPr>
          <w:rFonts w:ascii="Calibri" w:hAnsi="Calibri"/>
          <w:b w:val="0"/>
          <w:sz w:val="22"/>
          <w:szCs w:val="22"/>
          <w:lang w:eastAsia="en-US"/>
        </w:rPr>
      </w:pPr>
      <w:hyperlink w:anchor="_Toc425936918" w:history="1">
        <w:r w:rsidR="004B2EF8" w:rsidRPr="00AB7219">
          <w:rPr>
            <w:rStyle w:val="Hyperlink"/>
          </w:rPr>
          <w:t>E.</w:t>
        </w:r>
        <w:r w:rsidR="004B2EF8">
          <w:rPr>
            <w:rFonts w:ascii="Calibri" w:hAnsi="Calibri"/>
            <w:b w:val="0"/>
            <w:sz w:val="22"/>
            <w:szCs w:val="22"/>
            <w:lang w:eastAsia="en-US"/>
          </w:rPr>
          <w:tab/>
        </w:r>
        <w:r w:rsidR="004B2EF8" w:rsidRPr="00AB7219">
          <w:rPr>
            <w:rStyle w:val="Hyperlink"/>
          </w:rPr>
          <w:t>Tender Opening and Evaluation</w:t>
        </w:r>
        <w:r w:rsidR="004B2EF8">
          <w:rPr>
            <w:webHidden/>
          </w:rPr>
          <w:tab/>
        </w:r>
        <w:r w:rsidR="004D22CC">
          <w:rPr>
            <w:webHidden/>
          </w:rPr>
          <w:fldChar w:fldCharType="begin"/>
        </w:r>
        <w:r w:rsidR="004B2EF8">
          <w:rPr>
            <w:webHidden/>
          </w:rPr>
          <w:instrText xml:space="preserve"> PAGEREF _Toc425936918 \h </w:instrText>
        </w:r>
        <w:r w:rsidR="004D22CC">
          <w:rPr>
            <w:webHidden/>
          </w:rPr>
        </w:r>
        <w:r w:rsidR="004D22CC">
          <w:rPr>
            <w:webHidden/>
          </w:rPr>
          <w:fldChar w:fldCharType="separate"/>
        </w:r>
        <w:r w:rsidR="004B2EF8">
          <w:rPr>
            <w:webHidden/>
          </w:rPr>
          <w:t>14</w:t>
        </w:r>
        <w:r w:rsidR="004D22CC">
          <w:rPr>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19" w:history="1">
        <w:r w:rsidR="004B2EF8" w:rsidRPr="00AB7219">
          <w:rPr>
            <w:rStyle w:val="Hyperlink"/>
            <w:rFonts w:ascii="Arial" w:hAnsi="Arial" w:cs="Arial"/>
            <w:noProof/>
          </w:rPr>
          <w:t>26</w:t>
        </w:r>
        <w:r w:rsidR="004B2EF8">
          <w:rPr>
            <w:rFonts w:ascii="Calibri" w:hAnsi="Calibri"/>
            <w:noProof/>
            <w:sz w:val="22"/>
            <w:szCs w:val="22"/>
            <w:lang w:eastAsia="en-US"/>
          </w:rPr>
          <w:tab/>
        </w:r>
        <w:r w:rsidR="004B2EF8" w:rsidRPr="00AB7219">
          <w:rPr>
            <w:rStyle w:val="Hyperlink"/>
            <w:rFonts w:ascii="Arial" w:hAnsi="Arial" w:cs="Arial"/>
            <w:noProof/>
          </w:rPr>
          <w:t>Confidentiality</w:t>
        </w:r>
        <w:r w:rsidR="004B2EF8">
          <w:rPr>
            <w:noProof/>
            <w:webHidden/>
          </w:rPr>
          <w:tab/>
        </w:r>
        <w:r w:rsidR="004D22CC">
          <w:rPr>
            <w:noProof/>
            <w:webHidden/>
          </w:rPr>
          <w:fldChar w:fldCharType="begin"/>
        </w:r>
        <w:r w:rsidR="004B2EF8">
          <w:rPr>
            <w:noProof/>
            <w:webHidden/>
          </w:rPr>
          <w:instrText xml:space="preserve"> PAGEREF _Toc425936919 \h </w:instrText>
        </w:r>
        <w:r w:rsidR="004D22CC">
          <w:rPr>
            <w:noProof/>
            <w:webHidden/>
          </w:rPr>
        </w:r>
        <w:r w:rsidR="004D22CC">
          <w:rPr>
            <w:noProof/>
            <w:webHidden/>
          </w:rPr>
          <w:fldChar w:fldCharType="separate"/>
        </w:r>
        <w:r w:rsidR="004B2EF8">
          <w:rPr>
            <w:noProof/>
            <w:webHidden/>
          </w:rPr>
          <w:t>14</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20" w:history="1">
        <w:r w:rsidR="004B2EF8" w:rsidRPr="00AB7219">
          <w:rPr>
            <w:rStyle w:val="Hyperlink"/>
            <w:rFonts w:ascii="Arial" w:hAnsi="Arial" w:cs="Arial"/>
            <w:noProof/>
          </w:rPr>
          <w:t>27</w:t>
        </w:r>
        <w:r w:rsidR="004B2EF8">
          <w:rPr>
            <w:rFonts w:ascii="Calibri" w:hAnsi="Calibri"/>
            <w:noProof/>
            <w:sz w:val="22"/>
            <w:szCs w:val="22"/>
            <w:lang w:eastAsia="en-US"/>
          </w:rPr>
          <w:tab/>
        </w:r>
        <w:r w:rsidR="004B2EF8" w:rsidRPr="00AB7219">
          <w:rPr>
            <w:rStyle w:val="Hyperlink"/>
            <w:rFonts w:ascii="Arial" w:hAnsi="Arial" w:cs="Arial"/>
            <w:noProof/>
          </w:rPr>
          <w:t>Clarification</w:t>
        </w:r>
        <w:r w:rsidR="004B2EF8">
          <w:rPr>
            <w:noProof/>
            <w:webHidden/>
          </w:rPr>
          <w:tab/>
        </w:r>
        <w:r w:rsidR="004D22CC">
          <w:rPr>
            <w:noProof/>
            <w:webHidden/>
          </w:rPr>
          <w:fldChar w:fldCharType="begin"/>
        </w:r>
        <w:r w:rsidR="004B2EF8">
          <w:rPr>
            <w:noProof/>
            <w:webHidden/>
          </w:rPr>
          <w:instrText xml:space="preserve"> PAGEREF _Toc425936920 \h </w:instrText>
        </w:r>
        <w:r w:rsidR="004D22CC">
          <w:rPr>
            <w:noProof/>
            <w:webHidden/>
          </w:rPr>
        </w:r>
        <w:r w:rsidR="004D22CC">
          <w:rPr>
            <w:noProof/>
            <w:webHidden/>
          </w:rPr>
          <w:fldChar w:fldCharType="separate"/>
        </w:r>
        <w:r w:rsidR="004B2EF8">
          <w:rPr>
            <w:noProof/>
            <w:webHidden/>
          </w:rPr>
          <w:t>14</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21" w:history="1">
        <w:r w:rsidR="004B2EF8" w:rsidRPr="00AB7219">
          <w:rPr>
            <w:rStyle w:val="Hyperlink"/>
            <w:rFonts w:ascii="Arial" w:hAnsi="Arial" w:cs="Arial"/>
            <w:noProof/>
          </w:rPr>
          <w:t>28</w:t>
        </w:r>
        <w:r w:rsidR="004B2EF8">
          <w:rPr>
            <w:rFonts w:ascii="Calibri" w:hAnsi="Calibri"/>
            <w:noProof/>
            <w:sz w:val="22"/>
            <w:szCs w:val="22"/>
            <w:lang w:eastAsia="en-US"/>
          </w:rPr>
          <w:tab/>
        </w:r>
        <w:r w:rsidR="004B2EF8" w:rsidRPr="00AB7219">
          <w:rPr>
            <w:rStyle w:val="Hyperlink"/>
            <w:rFonts w:ascii="Arial" w:hAnsi="Arial" w:cs="Arial"/>
            <w:noProof/>
          </w:rPr>
          <w:t>Bidder: Contacting the Employer</w:t>
        </w:r>
        <w:r w:rsidR="004B2EF8">
          <w:rPr>
            <w:noProof/>
            <w:webHidden/>
          </w:rPr>
          <w:tab/>
        </w:r>
        <w:r w:rsidR="004D22CC">
          <w:rPr>
            <w:noProof/>
            <w:webHidden/>
          </w:rPr>
          <w:fldChar w:fldCharType="begin"/>
        </w:r>
        <w:r w:rsidR="004B2EF8">
          <w:rPr>
            <w:noProof/>
            <w:webHidden/>
          </w:rPr>
          <w:instrText xml:space="preserve"> PAGEREF _Toc425936921 \h </w:instrText>
        </w:r>
        <w:r w:rsidR="004D22CC">
          <w:rPr>
            <w:noProof/>
            <w:webHidden/>
          </w:rPr>
        </w:r>
        <w:r w:rsidR="004D22CC">
          <w:rPr>
            <w:noProof/>
            <w:webHidden/>
          </w:rPr>
          <w:fldChar w:fldCharType="separate"/>
        </w:r>
        <w:r w:rsidR="004B2EF8">
          <w:rPr>
            <w:noProof/>
            <w:webHidden/>
          </w:rPr>
          <w:t>14</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22" w:history="1">
        <w:r w:rsidR="004B2EF8" w:rsidRPr="00AB7219">
          <w:rPr>
            <w:rStyle w:val="Hyperlink"/>
            <w:rFonts w:ascii="Arial" w:hAnsi="Arial" w:cs="Arial"/>
            <w:noProof/>
          </w:rPr>
          <w:t>29</w:t>
        </w:r>
        <w:r w:rsidR="004B2EF8">
          <w:rPr>
            <w:rFonts w:ascii="Calibri" w:hAnsi="Calibri"/>
            <w:noProof/>
            <w:sz w:val="22"/>
            <w:szCs w:val="22"/>
            <w:lang w:eastAsia="en-US"/>
          </w:rPr>
          <w:tab/>
        </w:r>
        <w:r w:rsidR="004B2EF8" w:rsidRPr="00AB7219">
          <w:rPr>
            <w:rStyle w:val="Hyperlink"/>
            <w:rFonts w:ascii="Arial" w:hAnsi="Arial" w:cs="Arial"/>
            <w:noProof/>
          </w:rPr>
          <w:t>Determination of Responsiveness</w:t>
        </w:r>
        <w:r w:rsidR="004B2EF8">
          <w:rPr>
            <w:noProof/>
            <w:webHidden/>
          </w:rPr>
          <w:tab/>
        </w:r>
        <w:r w:rsidR="004D22CC">
          <w:rPr>
            <w:noProof/>
            <w:webHidden/>
          </w:rPr>
          <w:fldChar w:fldCharType="begin"/>
        </w:r>
        <w:r w:rsidR="004B2EF8">
          <w:rPr>
            <w:noProof/>
            <w:webHidden/>
          </w:rPr>
          <w:instrText xml:space="preserve"> PAGEREF _Toc425936922 \h </w:instrText>
        </w:r>
        <w:r w:rsidR="004D22CC">
          <w:rPr>
            <w:noProof/>
            <w:webHidden/>
          </w:rPr>
        </w:r>
        <w:r w:rsidR="004D22CC">
          <w:rPr>
            <w:noProof/>
            <w:webHidden/>
          </w:rPr>
          <w:fldChar w:fldCharType="separate"/>
        </w:r>
        <w:r w:rsidR="004B2EF8">
          <w:rPr>
            <w:noProof/>
            <w:webHidden/>
          </w:rPr>
          <w:t>14</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23" w:history="1">
        <w:r w:rsidR="004B2EF8" w:rsidRPr="00AB7219">
          <w:rPr>
            <w:rStyle w:val="Hyperlink"/>
            <w:rFonts w:ascii="Arial" w:hAnsi="Arial" w:cs="Arial"/>
            <w:noProof/>
          </w:rPr>
          <w:t>30</w:t>
        </w:r>
        <w:r w:rsidR="004B2EF8">
          <w:rPr>
            <w:rFonts w:ascii="Calibri" w:hAnsi="Calibri"/>
            <w:noProof/>
            <w:sz w:val="22"/>
            <w:szCs w:val="22"/>
            <w:lang w:eastAsia="en-US"/>
          </w:rPr>
          <w:tab/>
        </w:r>
        <w:r w:rsidR="004B2EF8" w:rsidRPr="00AB7219">
          <w:rPr>
            <w:rStyle w:val="Hyperlink"/>
            <w:rFonts w:ascii="Arial" w:hAnsi="Arial" w:cs="Arial"/>
            <w:noProof/>
          </w:rPr>
          <w:t>Non Conformities, Errors and Omissions</w:t>
        </w:r>
        <w:r w:rsidR="004B2EF8">
          <w:rPr>
            <w:noProof/>
            <w:webHidden/>
          </w:rPr>
          <w:tab/>
        </w:r>
        <w:r w:rsidR="004D22CC">
          <w:rPr>
            <w:noProof/>
            <w:webHidden/>
          </w:rPr>
          <w:fldChar w:fldCharType="begin"/>
        </w:r>
        <w:r w:rsidR="004B2EF8">
          <w:rPr>
            <w:noProof/>
            <w:webHidden/>
          </w:rPr>
          <w:instrText xml:space="preserve"> PAGEREF _Toc425936923 \h </w:instrText>
        </w:r>
        <w:r w:rsidR="004D22CC">
          <w:rPr>
            <w:noProof/>
            <w:webHidden/>
          </w:rPr>
        </w:r>
        <w:r w:rsidR="004D22CC">
          <w:rPr>
            <w:noProof/>
            <w:webHidden/>
          </w:rPr>
          <w:fldChar w:fldCharType="separate"/>
        </w:r>
        <w:r w:rsidR="004B2EF8">
          <w:rPr>
            <w:noProof/>
            <w:webHidden/>
          </w:rPr>
          <w:t>15</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24" w:history="1">
        <w:r w:rsidR="004B2EF8" w:rsidRPr="00AB7219">
          <w:rPr>
            <w:rStyle w:val="Hyperlink"/>
            <w:rFonts w:ascii="Arial" w:hAnsi="Arial" w:cs="Arial"/>
            <w:noProof/>
          </w:rPr>
          <w:t>31</w:t>
        </w:r>
        <w:r w:rsidR="004B2EF8">
          <w:rPr>
            <w:rFonts w:ascii="Calibri" w:hAnsi="Calibri"/>
            <w:noProof/>
            <w:sz w:val="22"/>
            <w:szCs w:val="22"/>
            <w:lang w:eastAsia="en-US"/>
          </w:rPr>
          <w:tab/>
        </w:r>
        <w:r w:rsidR="004B2EF8" w:rsidRPr="00AB7219">
          <w:rPr>
            <w:rStyle w:val="Hyperlink"/>
            <w:rFonts w:ascii="Arial" w:hAnsi="Arial" w:cs="Arial"/>
            <w:noProof/>
          </w:rPr>
          <w:t>Evaluation and Comparison of Tenders</w:t>
        </w:r>
        <w:r w:rsidR="004B2EF8">
          <w:rPr>
            <w:noProof/>
            <w:webHidden/>
          </w:rPr>
          <w:tab/>
        </w:r>
        <w:r w:rsidR="004D22CC">
          <w:rPr>
            <w:noProof/>
            <w:webHidden/>
          </w:rPr>
          <w:fldChar w:fldCharType="begin"/>
        </w:r>
        <w:r w:rsidR="004B2EF8">
          <w:rPr>
            <w:noProof/>
            <w:webHidden/>
          </w:rPr>
          <w:instrText xml:space="preserve"> PAGEREF _Toc425936924 \h </w:instrText>
        </w:r>
        <w:r w:rsidR="004D22CC">
          <w:rPr>
            <w:noProof/>
            <w:webHidden/>
          </w:rPr>
        </w:r>
        <w:r w:rsidR="004D22CC">
          <w:rPr>
            <w:noProof/>
            <w:webHidden/>
          </w:rPr>
          <w:fldChar w:fldCharType="separate"/>
        </w:r>
        <w:r w:rsidR="004B2EF8">
          <w:rPr>
            <w:noProof/>
            <w:webHidden/>
          </w:rPr>
          <w:t>15</w:t>
        </w:r>
        <w:r w:rsidR="004D22CC">
          <w:rPr>
            <w:noProof/>
            <w:webHidden/>
          </w:rPr>
          <w:fldChar w:fldCharType="end"/>
        </w:r>
      </w:hyperlink>
    </w:p>
    <w:p w:rsidR="004B2EF8" w:rsidRDefault="00433DCA">
      <w:pPr>
        <w:pStyle w:val="TOC3"/>
        <w:tabs>
          <w:tab w:val="right" w:leader="dot" w:pos="9595"/>
        </w:tabs>
        <w:rPr>
          <w:rFonts w:ascii="Calibri" w:hAnsi="Calibri"/>
          <w:noProof/>
          <w:sz w:val="22"/>
          <w:szCs w:val="22"/>
          <w:lang w:eastAsia="en-US"/>
        </w:rPr>
      </w:pPr>
      <w:hyperlink w:anchor="_Toc425936925" w:history="1">
        <w:r w:rsidR="004B2EF8" w:rsidRPr="00AB7219">
          <w:rPr>
            <w:rStyle w:val="Hyperlink"/>
            <w:rFonts w:ascii="Arial" w:hAnsi="Arial" w:cs="Arial"/>
            <w:noProof/>
          </w:rPr>
          <w:t>32. Employer’s Right to Accept or Reject any or all</w:t>
        </w:r>
        <w:r w:rsidR="004B2EF8">
          <w:rPr>
            <w:noProof/>
            <w:webHidden/>
          </w:rPr>
          <w:tab/>
        </w:r>
        <w:r w:rsidR="004D22CC">
          <w:rPr>
            <w:noProof/>
            <w:webHidden/>
          </w:rPr>
          <w:fldChar w:fldCharType="begin"/>
        </w:r>
        <w:r w:rsidR="004B2EF8">
          <w:rPr>
            <w:noProof/>
            <w:webHidden/>
          </w:rPr>
          <w:instrText xml:space="preserve"> PAGEREF _Toc425936925 \h </w:instrText>
        </w:r>
        <w:r w:rsidR="004D22CC">
          <w:rPr>
            <w:noProof/>
            <w:webHidden/>
          </w:rPr>
        </w:r>
        <w:r w:rsidR="004D22CC">
          <w:rPr>
            <w:noProof/>
            <w:webHidden/>
          </w:rPr>
          <w:fldChar w:fldCharType="separate"/>
        </w:r>
        <w:r w:rsidR="004B2EF8">
          <w:rPr>
            <w:noProof/>
            <w:webHidden/>
          </w:rPr>
          <w:t>15</w:t>
        </w:r>
        <w:r w:rsidR="004D22CC">
          <w:rPr>
            <w:noProof/>
            <w:webHidden/>
          </w:rPr>
          <w:fldChar w:fldCharType="end"/>
        </w:r>
      </w:hyperlink>
    </w:p>
    <w:p w:rsidR="004B2EF8" w:rsidRDefault="00433DCA">
      <w:pPr>
        <w:pStyle w:val="TOC2"/>
        <w:rPr>
          <w:rFonts w:ascii="Calibri" w:hAnsi="Calibri"/>
          <w:b w:val="0"/>
          <w:sz w:val="22"/>
          <w:szCs w:val="22"/>
          <w:lang w:eastAsia="en-US"/>
        </w:rPr>
      </w:pPr>
      <w:hyperlink w:anchor="_Toc425936926" w:history="1">
        <w:r w:rsidR="004B2EF8" w:rsidRPr="00AB7219">
          <w:rPr>
            <w:rStyle w:val="Hyperlink"/>
            <w:rFonts w:ascii="Arial" w:hAnsi="Arial" w:cs="Arial"/>
            <w:lang w:val="en-GB"/>
          </w:rPr>
          <w:t>F.</w:t>
        </w:r>
        <w:r w:rsidR="004B2EF8">
          <w:rPr>
            <w:rFonts w:ascii="Calibri" w:hAnsi="Calibri"/>
            <w:b w:val="0"/>
            <w:sz w:val="22"/>
            <w:szCs w:val="22"/>
            <w:lang w:eastAsia="en-US"/>
          </w:rPr>
          <w:tab/>
        </w:r>
        <w:r w:rsidR="004B2EF8" w:rsidRPr="00AB7219">
          <w:rPr>
            <w:rStyle w:val="Hyperlink"/>
            <w:rFonts w:ascii="Arial" w:hAnsi="Arial" w:cs="Arial"/>
            <w:lang w:val="en-GB"/>
          </w:rPr>
          <w:t>Contract Award</w:t>
        </w:r>
        <w:r w:rsidR="004B2EF8">
          <w:rPr>
            <w:webHidden/>
          </w:rPr>
          <w:tab/>
        </w:r>
        <w:r w:rsidR="004D22CC">
          <w:rPr>
            <w:webHidden/>
          </w:rPr>
          <w:fldChar w:fldCharType="begin"/>
        </w:r>
        <w:r w:rsidR="004B2EF8">
          <w:rPr>
            <w:webHidden/>
          </w:rPr>
          <w:instrText xml:space="preserve"> PAGEREF _Toc425936926 \h </w:instrText>
        </w:r>
        <w:r w:rsidR="004D22CC">
          <w:rPr>
            <w:webHidden/>
          </w:rPr>
        </w:r>
        <w:r w:rsidR="004D22CC">
          <w:rPr>
            <w:webHidden/>
          </w:rPr>
          <w:fldChar w:fldCharType="separate"/>
        </w:r>
        <w:r w:rsidR="004B2EF8">
          <w:rPr>
            <w:webHidden/>
          </w:rPr>
          <w:t>15</w:t>
        </w:r>
        <w:r w:rsidR="004D22CC">
          <w:rPr>
            <w:webHidden/>
          </w:rPr>
          <w:fldChar w:fldCharType="end"/>
        </w:r>
      </w:hyperlink>
    </w:p>
    <w:p w:rsidR="004B2EF8" w:rsidRDefault="00433DCA">
      <w:pPr>
        <w:pStyle w:val="TOC3"/>
        <w:tabs>
          <w:tab w:val="right" w:leader="dot" w:pos="9595"/>
        </w:tabs>
        <w:rPr>
          <w:rFonts w:ascii="Calibri" w:hAnsi="Calibri"/>
          <w:noProof/>
          <w:sz w:val="22"/>
          <w:szCs w:val="22"/>
          <w:lang w:eastAsia="en-US"/>
        </w:rPr>
      </w:pPr>
      <w:hyperlink w:anchor="_Toc425936927" w:history="1">
        <w:r w:rsidR="004B2EF8" w:rsidRPr="00AB7219">
          <w:rPr>
            <w:rStyle w:val="Hyperlink"/>
            <w:rFonts w:ascii="Arial" w:hAnsi="Arial" w:cs="Arial"/>
            <w:noProof/>
          </w:rPr>
          <w:t>33. Award Criteria</w:t>
        </w:r>
        <w:r w:rsidR="004B2EF8">
          <w:rPr>
            <w:noProof/>
            <w:webHidden/>
          </w:rPr>
          <w:tab/>
        </w:r>
        <w:r w:rsidR="004D22CC">
          <w:rPr>
            <w:noProof/>
            <w:webHidden/>
          </w:rPr>
          <w:fldChar w:fldCharType="begin"/>
        </w:r>
        <w:r w:rsidR="004B2EF8">
          <w:rPr>
            <w:noProof/>
            <w:webHidden/>
          </w:rPr>
          <w:instrText xml:space="preserve"> PAGEREF _Toc425936927 \h </w:instrText>
        </w:r>
        <w:r w:rsidR="004D22CC">
          <w:rPr>
            <w:noProof/>
            <w:webHidden/>
          </w:rPr>
        </w:r>
        <w:r w:rsidR="004D22CC">
          <w:rPr>
            <w:noProof/>
            <w:webHidden/>
          </w:rPr>
          <w:fldChar w:fldCharType="separate"/>
        </w:r>
        <w:r w:rsidR="004B2EF8">
          <w:rPr>
            <w:noProof/>
            <w:webHidden/>
          </w:rPr>
          <w:t>15</w:t>
        </w:r>
        <w:r w:rsidR="004D22CC">
          <w:rPr>
            <w:noProof/>
            <w:webHidden/>
          </w:rPr>
          <w:fldChar w:fldCharType="end"/>
        </w:r>
      </w:hyperlink>
    </w:p>
    <w:p w:rsidR="004B2EF8" w:rsidRDefault="00433DCA">
      <w:pPr>
        <w:pStyle w:val="TOC3"/>
        <w:tabs>
          <w:tab w:val="right" w:leader="dot" w:pos="9595"/>
        </w:tabs>
        <w:rPr>
          <w:rFonts w:ascii="Calibri" w:hAnsi="Calibri"/>
          <w:noProof/>
          <w:sz w:val="22"/>
          <w:szCs w:val="22"/>
          <w:lang w:eastAsia="en-US"/>
        </w:rPr>
      </w:pPr>
      <w:hyperlink w:anchor="_Toc425936928" w:history="1">
        <w:r w:rsidR="004B2EF8" w:rsidRPr="00AB7219">
          <w:rPr>
            <w:rStyle w:val="Hyperlink"/>
            <w:rFonts w:ascii="Arial" w:hAnsi="Arial" w:cs="Arial"/>
            <w:noProof/>
          </w:rPr>
          <w:t>34. Letter of Intent to Award the Contract/ Notification of Award</w:t>
        </w:r>
        <w:r w:rsidR="004B2EF8">
          <w:rPr>
            <w:noProof/>
            <w:webHidden/>
          </w:rPr>
          <w:tab/>
        </w:r>
        <w:r w:rsidR="004D22CC">
          <w:rPr>
            <w:noProof/>
            <w:webHidden/>
          </w:rPr>
          <w:fldChar w:fldCharType="begin"/>
        </w:r>
        <w:r w:rsidR="004B2EF8">
          <w:rPr>
            <w:noProof/>
            <w:webHidden/>
          </w:rPr>
          <w:instrText xml:space="preserve"> PAGEREF _Toc425936928 \h </w:instrText>
        </w:r>
        <w:r w:rsidR="004D22CC">
          <w:rPr>
            <w:noProof/>
            <w:webHidden/>
          </w:rPr>
        </w:r>
        <w:r w:rsidR="004D22CC">
          <w:rPr>
            <w:noProof/>
            <w:webHidden/>
          </w:rPr>
          <w:fldChar w:fldCharType="separate"/>
        </w:r>
        <w:r w:rsidR="004B2EF8">
          <w:rPr>
            <w:noProof/>
            <w:webHidden/>
          </w:rPr>
          <w:t>15</w:t>
        </w:r>
        <w:r w:rsidR="004D22CC">
          <w:rPr>
            <w:noProof/>
            <w:webHidden/>
          </w:rPr>
          <w:fldChar w:fldCharType="end"/>
        </w:r>
      </w:hyperlink>
    </w:p>
    <w:p w:rsidR="004B2EF8" w:rsidRDefault="00433DCA">
      <w:pPr>
        <w:pStyle w:val="TOC3"/>
        <w:tabs>
          <w:tab w:val="right" w:leader="dot" w:pos="9595"/>
        </w:tabs>
        <w:rPr>
          <w:rFonts w:ascii="Calibri" w:hAnsi="Calibri"/>
          <w:noProof/>
          <w:sz w:val="22"/>
          <w:szCs w:val="22"/>
          <w:lang w:eastAsia="en-US"/>
        </w:rPr>
      </w:pPr>
      <w:hyperlink w:anchor="_Toc425936929" w:history="1">
        <w:r w:rsidR="004B2EF8" w:rsidRPr="00AB7219">
          <w:rPr>
            <w:rStyle w:val="Hyperlink"/>
            <w:rFonts w:ascii="Arial" w:hAnsi="Arial" w:cs="Arial"/>
            <w:noProof/>
          </w:rPr>
          <w:t>35.Complaints</w:t>
        </w:r>
        <w:r w:rsidR="004B2EF8">
          <w:rPr>
            <w:noProof/>
            <w:webHidden/>
          </w:rPr>
          <w:tab/>
        </w:r>
        <w:r w:rsidR="004D22CC">
          <w:rPr>
            <w:noProof/>
            <w:webHidden/>
          </w:rPr>
          <w:fldChar w:fldCharType="begin"/>
        </w:r>
        <w:r w:rsidR="004B2EF8">
          <w:rPr>
            <w:noProof/>
            <w:webHidden/>
          </w:rPr>
          <w:instrText xml:space="preserve"> PAGEREF _Toc425936929 \h </w:instrText>
        </w:r>
        <w:r w:rsidR="004D22CC">
          <w:rPr>
            <w:noProof/>
            <w:webHidden/>
          </w:rPr>
        </w:r>
        <w:r w:rsidR="004D22CC">
          <w:rPr>
            <w:noProof/>
            <w:webHidden/>
          </w:rPr>
          <w:fldChar w:fldCharType="separate"/>
        </w:r>
        <w:r w:rsidR="004B2EF8">
          <w:rPr>
            <w:noProof/>
            <w:webHidden/>
          </w:rPr>
          <w:t>16</w:t>
        </w:r>
        <w:r w:rsidR="004D22CC">
          <w:rPr>
            <w:noProof/>
            <w:webHidden/>
          </w:rPr>
          <w:fldChar w:fldCharType="end"/>
        </w:r>
      </w:hyperlink>
    </w:p>
    <w:p w:rsidR="004B2EF8" w:rsidRDefault="00433DCA">
      <w:pPr>
        <w:pStyle w:val="TOC1"/>
        <w:rPr>
          <w:rFonts w:ascii="Calibri" w:hAnsi="Calibri"/>
          <w:b w:val="0"/>
          <w:sz w:val="22"/>
          <w:szCs w:val="22"/>
          <w:lang w:eastAsia="en-US"/>
        </w:rPr>
      </w:pPr>
      <w:hyperlink w:anchor="_Toc425936930" w:history="1">
        <w:r w:rsidR="004B2EF8" w:rsidRPr="00AB7219">
          <w:rPr>
            <w:rStyle w:val="Hyperlink"/>
          </w:rPr>
          <w:t>Section 2 - Bidding Data Sheet</w:t>
        </w:r>
        <w:r w:rsidR="004B2EF8">
          <w:rPr>
            <w:webHidden/>
          </w:rPr>
          <w:tab/>
        </w:r>
        <w:r w:rsidR="004D22CC">
          <w:rPr>
            <w:webHidden/>
          </w:rPr>
          <w:fldChar w:fldCharType="begin"/>
        </w:r>
        <w:r w:rsidR="004B2EF8">
          <w:rPr>
            <w:webHidden/>
          </w:rPr>
          <w:instrText xml:space="preserve"> PAGEREF _Toc425936930 \h </w:instrText>
        </w:r>
        <w:r w:rsidR="004D22CC">
          <w:rPr>
            <w:webHidden/>
          </w:rPr>
        </w:r>
        <w:r w:rsidR="004D22CC">
          <w:rPr>
            <w:webHidden/>
          </w:rPr>
          <w:fldChar w:fldCharType="separate"/>
        </w:r>
        <w:r w:rsidR="004B2EF8">
          <w:rPr>
            <w:webHidden/>
          </w:rPr>
          <w:t>17</w:t>
        </w:r>
        <w:r w:rsidR="004D22CC">
          <w:rPr>
            <w:webHidden/>
          </w:rPr>
          <w:fldChar w:fldCharType="end"/>
        </w:r>
      </w:hyperlink>
    </w:p>
    <w:p w:rsidR="004B2EF8" w:rsidRDefault="00433DCA">
      <w:pPr>
        <w:pStyle w:val="TOC2"/>
        <w:rPr>
          <w:rFonts w:ascii="Calibri" w:hAnsi="Calibri"/>
          <w:b w:val="0"/>
          <w:sz w:val="22"/>
          <w:szCs w:val="22"/>
          <w:lang w:eastAsia="en-US"/>
        </w:rPr>
      </w:pPr>
      <w:hyperlink w:anchor="_Toc425936931" w:history="1">
        <w:r w:rsidR="004B2EF8" w:rsidRPr="00AB7219">
          <w:rPr>
            <w:rStyle w:val="Hyperlink"/>
            <w:rFonts w:ascii="Arial" w:hAnsi="Arial" w:cs="Arial"/>
          </w:rPr>
          <w:t>A.</w:t>
        </w:r>
        <w:r w:rsidR="004B2EF8">
          <w:rPr>
            <w:rFonts w:ascii="Calibri" w:hAnsi="Calibri"/>
            <w:b w:val="0"/>
            <w:sz w:val="22"/>
            <w:szCs w:val="22"/>
            <w:lang w:eastAsia="en-US"/>
          </w:rPr>
          <w:tab/>
        </w:r>
        <w:r w:rsidR="004B2EF8" w:rsidRPr="00AB7219">
          <w:rPr>
            <w:rStyle w:val="Hyperlink"/>
            <w:rFonts w:ascii="Arial" w:hAnsi="Arial" w:cs="Arial"/>
          </w:rPr>
          <w:t>General</w:t>
        </w:r>
        <w:r w:rsidR="004B2EF8">
          <w:rPr>
            <w:webHidden/>
          </w:rPr>
          <w:tab/>
        </w:r>
        <w:r w:rsidR="004D22CC">
          <w:rPr>
            <w:webHidden/>
          </w:rPr>
          <w:fldChar w:fldCharType="begin"/>
        </w:r>
        <w:r w:rsidR="004B2EF8">
          <w:rPr>
            <w:webHidden/>
          </w:rPr>
          <w:instrText xml:space="preserve"> PAGEREF _Toc425936931 \h </w:instrText>
        </w:r>
        <w:r w:rsidR="004D22CC">
          <w:rPr>
            <w:webHidden/>
          </w:rPr>
        </w:r>
        <w:r w:rsidR="004D22CC">
          <w:rPr>
            <w:webHidden/>
          </w:rPr>
          <w:fldChar w:fldCharType="separate"/>
        </w:r>
        <w:r w:rsidR="004B2EF8">
          <w:rPr>
            <w:webHidden/>
          </w:rPr>
          <w:t>17</w:t>
        </w:r>
        <w:r w:rsidR="004D22CC">
          <w:rPr>
            <w:webHidden/>
          </w:rPr>
          <w:fldChar w:fldCharType="end"/>
        </w:r>
      </w:hyperlink>
    </w:p>
    <w:p w:rsidR="004B2EF8" w:rsidRDefault="00433DCA">
      <w:pPr>
        <w:pStyle w:val="TOC2"/>
        <w:rPr>
          <w:rFonts w:ascii="Calibri" w:hAnsi="Calibri"/>
          <w:b w:val="0"/>
          <w:sz w:val="22"/>
          <w:szCs w:val="22"/>
          <w:lang w:eastAsia="en-US"/>
        </w:rPr>
      </w:pPr>
      <w:hyperlink w:anchor="_Toc425936932" w:history="1">
        <w:r w:rsidR="004B2EF8" w:rsidRPr="00AB7219">
          <w:rPr>
            <w:rStyle w:val="Hyperlink"/>
            <w:rFonts w:ascii="Arial" w:hAnsi="Arial" w:cs="Arial"/>
          </w:rPr>
          <w:t>B.</w:t>
        </w:r>
        <w:r w:rsidR="004B2EF8">
          <w:rPr>
            <w:rFonts w:ascii="Calibri" w:hAnsi="Calibri"/>
            <w:b w:val="0"/>
            <w:sz w:val="22"/>
            <w:szCs w:val="22"/>
            <w:lang w:eastAsia="en-US"/>
          </w:rPr>
          <w:tab/>
        </w:r>
        <w:r w:rsidR="004B2EF8" w:rsidRPr="00AB7219">
          <w:rPr>
            <w:rStyle w:val="Hyperlink"/>
            <w:rFonts w:ascii="Arial" w:hAnsi="Arial" w:cs="Arial"/>
          </w:rPr>
          <w:t>Bidding Documents</w:t>
        </w:r>
        <w:r w:rsidR="004B2EF8">
          <w:rPr>
            <w:webHidden/>
          </w:rPr>
          <w:tab/>
        </w:r>
        <w:r w:rsidR="004D22CC">
          <w:rPr>
            <w:webHidden/>
          </w:rPr>
          <w:fldChar w:fldCharType="begin"/>
        </w:r>
        <w:r w:rsidR="004B2EF8">
          <w:rPr>
            <w:webHidden/>
          </w:rPr>
          <w:instrText xml:space="preserve"> PAGEREF _Toc425936932 \h </w:instrText>
        </w:r>
        <w:r w:rsidR="004D22CC">
          <w:rPr>
            <w:webHidden/>
          </w:rPr>
        </w:r>
        <w:r w:rsidR="004D22CC">
          <w:rPr>
            <w:webHidden/>
          </w:rPr>
          <w:fldChar w:fldCharType="separate"/>
        </w:r>
        <w:r w:rsidR="004B2EF8">
          <w:rPr>
            <w:webHidden/>
          </w:rPr>
          <w:t>17</w:t>
        </w:r>
        <w:r w:rsidR="004D22CC">
          <w:rPr>
            <w:webHidden/>
          </w:rPr>
          <w:fldChar w:fldCharType="end"/>
        </w:r>
      </w:hyperlink>
    </w:p>
    <w:p w:rsidR="004B2EF8" w:rsidRDefault="00433DCA">
      <w:pPr>
        <w:pStyle w:val="TOC2"/>
        <w:rPr>
          <w:rFonts w:ascii="Calibri" w:hAnsi="Calibri"/>
          <w:b w:val="0"/>
          <w:sz w:val="22"/>
          <w:szCs w:val="22"/>
          <w:lang w:eastAsia="en-US"/>
        </w:rPr>
      </w:pPr>
      <w:hyperlink w:anchor="_Toc425936933" w:history="1">
        <w:r w:rsidR="004B2EF8" w:rsidRPr="00AB7219">
          <w:rPr>
            <w:rStyle w:val="Hyperlink"/>
            <w:rFonts w:ascii="Arial" w:hAnsi="Arial" w:cs="Arial"/>
            <w:lang w:val="en-GB"/>
          </w:rPr>
          <w:t>C.</w:t>
        </w:r>
        <w:r w:rsidR="004B2EF8">
          <w:rPr>
            <w:rFonts w:ascii="Calibri" w:hAnsi="Calibri"/>
            <w:b w:val="0"/>
            <w:sz w:val="22"/>
            <w:szCs w:val="22"/>
            <w:lang w:eastAsia="en-US"/>
          </w:rPr>
          <w:tab/>
        </w:r>
        <w:r w:rsidR="004B2EF8" w:rsidRPr="00AB7219">
          <w:rPr>
            <w:rStyle w:val="Hyperlink"/>
            <w:rFonts w:ascii="Arial" w:hAnsi="Arial" w:cs="Arial"/>
            <w:lang w:val="en-GB"/>
          </w:rPr>
          <w:t>Preparation of Bids</w:t>
        </w:r>
        <w:r w:rsidR="004B2EF8">
          <w:rPr>
            <w:webHidden/>
          </w:rPr>
          <w:tab/>
        </w:r>
        <w:r w:rsidR="004D22CC">
          <w:rPr>
            <w:webHidden/>
          </w:rPr>
          <w:fldChar w:fldCharType="begin"/>
        </w:r>
        <w:r w:rsidR="004B2EF8">
          <w:rPr>
            <w:webHidden/>
          </w:rPr>
          <w:instrText xml:space="preserve"> PAGEREF _Toc425936933 \h </w:instrText>
        </w:r>
        <w:r w:rsidR="004D22CC">
          <w:rPr>
            <w:webHidden/>
          </w:rPr>
        </w:r>
        <w:r w:rsidR="004D22CC">
          <w:rPr>
            <w:webHidden/>
          </w:rPr>
          <w:fldChar w:fldCharType="separate"/>
        </w:r>
        <w:r w:rsidR="004B2EF8">
          <w:rPr>
            <w:webHidden/>
          </w:rPr>
          <w:t>17</w:t>
        </w:r>
        <w:r w:rsidR="004D22CC">
          <w:rPr>
            <w:webHidden/>
          </w:rPr>
          <w:fldChar w:fldCharType="end"/>
        </w:r>
      </w:hyperlink>
    </w:p>
    <w:p w:rsidR="004B2EF8" w:rsidRDefault="00433DCA">
      <w:pPr>
        <w:pStyle w:val="TOC2"/>
        <w:rPr>
          <w:rFonts w:ascii="Calibri" w:hAnsi="Calibri"/>
          <w:b w:val="0"/>
          <w:sz w:val="22"/>
          <w:szCs w:val="22"/>
          <w:lang w:eastAsia="en-US"/>
        </w:rPr>
      </w:pPr>
      <w:hyperlink w:anchor="_Toc425936934" w:history="1">
        <w:r w:rsidR="004B2EF8" w:rsidRPr="00AB7219">
          <w:rPr>
            <w:rStyle w:val="Hyperlink"/>
            <w:rFonts w:ascii="Arial" w:hAnsi="Arial" w:cs="Arial"/>
          </w:rPr>
          <w:t>D.</w:t>
        </w:r>
        <w:r w:rsidR="004B2EF8">
          <w:rPr>
            <w:rFonts w:ascii="Calibri" w:hAnsi="Calibri"/>
            <w:b w:val="0"/>
            <w:sz w:val="22"/>
            <w:szCs w:val="22"/>
            <w:lang w:eastAsia="en-US"/>
          </w:rPr>
          <w:tab/>
        </w:r>
        <w:r w:rsidR="004B2EF8" w:rsidRPr="00AB7219">
          <w:rPr>
            <w:rStyle w:val="Hyperlink"/>
            <w:rFonts w:ascii="Arial" w:hAnsi="Arial" w:cs="Arial"/>
          </w:rPr>
          <w:t>Submission and Opening of Bids</w:t>
        </w:r>
        <w:r w:rsidR="004B2EF8">
          <w:rPr>
            <w:webHidden/>
          </w:rPr>
          <w:tab/>
        </w:r>
        <w:r w:rsidR="004D22CC">
          <w:rPr>
            <w:webHidden/>
          </w:rPr>
          <w:fldChar w:fldCharType="begin"/>
        </w:r>
        <w:r w:rsidR="004B2EF8">
          <w:rPr>
            <w:webHidden/>
          </w:rPr>
          <w:instrText xml:space="preserve"> PAGEREF _Toc425936934 \h </w:instrText>
        </w:r>
        <w:r w:rsidR="004D22CC">
          <w:rPr>
            <w:webHidden/>
          </w:rPr>
        </w:r>
        <w:r w:rsidR="004D22CC">
          <w:rPr>
            <w:webHidden/>
          </w:rPr>
          <w:fldChar w:fldCharType="separate"/>
        </w:r>
        <w:r w:rsidR="004B2EF8">
          <w:rPr>
            <w:webHidden/>
          </w:rPr>
          <w:t>18</w:t>
        </w:r>
        <w:r w:rsidR="004D22CC">
          <w:rPr>
            <w:webHidden/>
          </w:rPr>
          <w:fldChar w:fldCharType="end"/>
        </w:r>
      </w:hyperlink>
    </w:p>
    <w:p w:rsidR="004B2EF8" w:rsidRDefault="00433DCA">
      <w:pPr>
        <w:pStyle w:val="TOC2"/>
        <w:rPr>
          <w:rFonts w:ascii="Calibri" w:hAnsi="Calibri"/>
          <w:b w:val="0"/>
          <w:sz w:val="22"/>
          <w:szCs w:val="22"/>
          <w:lang w:eastAsia="en-US"/>
        </w:rPr>
      </w:pPr>
      <w:hyperlink w:anchor="_Toc425936935" w:history="1">
        <w:r w:rsidR="004B2EF8" w:rsidRPr="00AB7219">
          <w:rPr>
            <w:rStyle w:val="Hyperlink"/>
            <w:rFonts w:ascii="Arial" w:hAnsi="Arial" w:cs="Arial"/>
          </w:rPr>
          <w:t>F.</w:t>
        </w:r>
        <w:r w:rsidR="004B2EF8">
          <w:rPr>
            <w:rFonts w:ascii="Calibri" w:hAnsi="Calibri"/>
            <w:b w:val="0"/>
            <w:sz w:val="22"/>
            <w:szCs w:val="22"/>
            <w:lang w:eastAsia="en-US"/>
          </w:rPr>
          <w:tab/>
        </w:r>
        <w:r w:rsidR="004B2EF8" w:rsidRPr="00AB7219">
          <w:rPr>
            <w:rStyle w:val="Hyperlink"/>
            <w:rFonts w:ascii="Arial" w:hAnsi="Arial" w:cs="Arial"/>
          </w:rPr>
          <w:t>Award of Contract</w:t>
        </w:r>
        <w:r w:rsidR="004B2EF8">
          <w:rPr>
            <w:webHidden/>
          </w:rPr>
          <w:tab/>
        </w:r>
        <w:r w:rsidR="004D22CC">
          <w:rPr>
            <w:webHidden/>
          </w:rPr>
          <w:fldChar w:fldCharType="begin"/>
        </w:r>
        <w:r w:rsidR="004B2EF8">
          <w:rPr>
            <w:webHidden/>
          </w:rPr>
          <w:instrText xml:space="preserve"> PAGEREF _Toc425936935 \h </w:instrText>
        </w:r>
        <w:r w:rsidR="004D22CC">
          <w:rPr>
            <w:webHidden/>
          </w:rPr>
        </w:r>
        <w:r w:rsidR="004D22CC">
          <w:rPr>
            <w:webHidden/>
          </w:rPr>
          <w:fldChar w:fldCharType="separate"/>
        </w:r>
        <w:r w:rsidR="004B2EF8">
          <w:rPr>
            <w:webHidden/>
          </w:rPr>
          <w:t>18</w:t>
        </w:r>
        <w:r w:rsidR="004D22CC">
          <w:rPr>
            <w:webHidden/>
          </w:rPr>
          <w:fldChar w:fldCharType="end"/>
        </w:r>
      </w:hyperlink>
    </w:p>
    <w:p w:rsidR="004B2EF8" w:rsidRDefault="00433DCA">
      <w:pPr>
        <w:pStyle w:val="TOC1"/>
        <w:rPr>
          <w:rFonts w:ascii="Calibri" w:hAnsi="Calibri"/>
          <w:b w:val="0"/>
          <w:sz w:val="22"/>
          <w:szCs w:val="22"/>
          <w:lang w:eastAsia="en-US"/>
        </w:rPr>
      </w:pPr>
      <w:hyperlink w:anchor="_Toc425936936" w:history="1">
        <w:r w:rsidR="004B2EF8" w:rsidRPr="00AB7219">
          <w:rPr>
            <w:rStyle w:val="Hyperlink"/>
          </w:rPr>
          <w:t>Section 3 – Evaluation and Qualification Criteria</w:t>
        </w:r>
        <w:r w:rsidR="004B2EF8">
          <w:rPr>
            <w:webHidden/>
          </w:rPr>
          <w:tab/>
        </w:r>
        <w:r w:rsidR="004D22CC">
          <w:rPr>
            <w:webHidden/>
          </w:rPr>
          <w:fldChar w:fldCharType="begin"/>
        </w:r>
        <w:r w:rsidR="004B2EF8">
          <w:rPr>
            <w:webHidden/>
          </w:rPr>
          <w:instrText xml:space="preserve"> PAGEREF _Toc425936936 \h </w:instrText>
        </w:r>
        <w:r w:rsidR="004D22CC">
          <w:rPr>
            <w:webHidden/>
          </w:rPr>
        </w:r>
        <w:r w:rsidR="004D22CC">
          <w:rPr>
            <w:webHidden/>
          </w:rPr>
          <w:fldChar w:fldCharType="separate"/>
        </w:r>
        <w:r w:rsidR="004B2EF8">
          <w:rPr>
            <w:webHidden/>
          </w:rPr>
          <w:t>19</w:t>
        </w:r>
        <w:r w:rsidR="004D22CC">
          <w:rPr>
            <w:webHidden/>
          </w:rPr>
          <w:fldChar w:fldCharType="end"/>
        </w:r>
      </w:hyperlink>
    </w:p>
    <w:p w:rsidR="004B2EF8" w:rsidRDefault="00433DCA">
      <w:pPr>
        <w:pStyle w:val="TOC1"/>
        <w:rPr>
          <w:rFonts w:ascii="Calibri" w:hAnsi="Calibri"/>
          <w:b w:val="0"/>
          <w:sz w:val="22"/>
          <w:szCs w:val="22"/>
          <w:lang w:eastAsia="en-US"/>
        </w:rPr>
      </w:pPr>
      <w:hyperlink w:anchor="_Toc425936937" w:history="1">
        <w:r w:rsidR="004B2EF8" w:rsidRPr="00AB7219">
          <w:rPr>
            <w:rStyle w:val="Hyperlink"/>
          </w:rPr>
          <w:t>Section 4: Forms of Bid &amp; Qualification Information</w:t>
        </w:r>
        <w:r w:rsidR="004B2EF8">
          <w:rPr>
            <w:webHidden/>
          </w:rPr>
          <w:tab/>
        </w:r>
        <w:r w:rsidR="004D22CC">
          <w:rPr>
            <w:webHidden/>
          </w:rPr>
          <w:fldChar w:fldCharType="begin"/>
        </w:r>
        <w:r w:rsidR="004B2EF8">
          <w:rPr>
            <w:webHidden/>
          </w:rPr>
          <w:instrText xml:space="preserve"> PAGEREF _Toc425936937 \h </w:instrText>
        </w:r>
        <w:r w:rsidR="004D22CC">
          <w:rPr>
            <w:webHidden/>
          </w:rPr>
        </w:r>
        <w:r w:rsidR="004D22CC">
          <w:rPr>
            <w:webHidden/>
          </w:rPr>
          <w:fldChar w:fldCharType="separate"/>
        </w:r>
        <w:r w:rsidR="004B2EF8">
          <w:rPr>
            <w:webHidden/>
          </w:rPr>
          <w:t>19</w:t>
        </w:r>
        <w:r w:rsidR="004D22CC">
          <w:rPr>
            <w:webHidden/>
          </w:rPr>
          <w:fldChar w:fldCharType="end"/>
        </w:r>
      </w:hyperlink>
    </w:p>
    <w:p w:rsidR="004B2EF8" w:rsidRDefault="00433DCA">
      <w:pPr>
        <w:pStyle w:val="TOC2"/>
        <w:rPr>
          <w:rFonts w:ascii="Calibri" w:hAnsi="Calibri"/>
          <w:b w:val="0"/>
          <w:sz w:val="22"/>
          <w:szCs w:val="22"/>
          <w:lang w:eastAsia="en-US"/>
        </w:rPr>
      </w:pPr>
      <w:hyperlink w:anchor="_Toc425936938" w:history="1">
        <w:r w:rsidR="004B2EF8" w:rsidRPr="00AB7219">
          <w:rPr>
            <w:rStyle w:val="Hyperlink"/>
            <w:rFonts w:ascii="Arial" w:hAnsi="Arial" w:cs="Arial"/>
          </w:rPr>
          <w:t>Standard Form:  Form of bid</w:t>
        </w:r>
        <w:r w:rsidR="004B2EF8">
          <w:rPr>
            <w:webHidden/>
          </w:rPr>
          <w:tab/>
        </w:r>
        <w:r w:rsidR="004D22CC">
          <w:rPr>
            <w:webHidden/>
          </w:rPr>
          <w:fldChar w:fldCharType="begin"/>
        </w:r>
        <w:r w:rsidR="004B2EF8">
          <w:rPr>
            <w:webHidden/>
          </w:rPr>
          <w:instrText xml:space="preserve"> PAGEREF _Toc425936938 \h </w:instrText>
        </w:r>
        <w:r w:rsidR="004D22CC">
          <w:rPr>
            <w:webHidden/>
          </w:rPr>
        </w:r>
        <w:r w:rsidR="004D22CC">
          <w:rPr>
            <w:webHidden/>
          </w:rPr>
          <w:fldChar w:fldCharType="separate"/>
        </w:r>
        <w:r w:rsidR="004B2EF8">
          <w:rPr>
            <w:webHidden/>
          </w:rPr>
          <w:t>20</w:t>
        </w:r>
        <w:r w:rsidR="004D22CC">
          <w:rPr>
            <w:webHidden/>
          </w:rPr>
          <w:fldChar w:fldCharType="end"/>
        </w:r>
      </w:hyperlink>
    </w:p>
    <w:p w:rsidR="004B2EF8" w:rsidRDefault="00433DCA">
      <w:pPr>
        <w:pStyle w:val="TOC2"/>
        <w:rPr>
          <w:rFonts w:ascii="Calibri" w:hAnsi="Calibri"/>
          <w:b w:val="0"/>
          <w:sz w:val="22"/>
          <w:szCs w:val="22"/>
          <w:lang w:eastAsia="en-US"/>
        </w:rPr>
      </w:pPr>
      <w:hyperlink w:anchor="_Toc425936939" w:history="1">
        <w:r w:rsidR="004B2EF8" w:rsidRPr="00AB7219">
          <w:rPr>
            <w:rStyle w:val="Hyperlink"/>
            <w:rFonts w:ascii="Arial" w:hAnsi="Arial" w:cs="Arial"/>
          </w:rPr>
          <w:t>Standard Form:  Qualification Information</w:t>
        </w:r>
        <w:r w:rsidR="004B2EF8">
          <w:rPr>
            <w:webHidden/>
          </w:rPr>
          <w:tab/>
        </w:r>
        <w:r w:rsidR="004D22CC">
          <w:rPr>
            <w:webHidden/>
          </w:rPr>
          <w:fldChar w:fldCharType="begin"/>
        </w:r>
        <w:r w:rsidR="004B2EF8">
          <w:rPr>
            <w:webHidden/>
          </w:rPr>
          <w:instrText xml:space="preserve"> PAGEREF _Toc425936939 \h </w:instrText>
        </w:r>
        <w:r w:rsidR="004D22CC">
          <w:rPr>
            <w:webHidden/>
          </w:rPr>
        </w:r>
        <w:r w:rsidR="004D22CC">
          <w:rPr>
            <w:webHidden/>
          </w:rPr>
          <w:fldChar w:fldCharType="separate"/>
        </w:r>
        <w:r w:rsidR="004B2EF8">
          <w:rPr>
            <w:webHidden/>
          </w:rPr>
          <w:t>21</w:t>
        </w:r>
        <w:r w:rsidR="004D22CC">
          <w:rPr>
            <w:webHidden/>
          </w:rPr>
          <w:fldChar w:fldCharType="end"/>
        </w:r>
      </w:hyperlink>
    </w:p>
    <w:p w:rsidR="004B2EF8" w:rsidRDefault="00433DCA">
      <w:pPr>
        <w:pStyle w:val="TOC2"/>
        <w:rPr>
          <w:rFonts w:ascii="Calibri" w:hAnsi="Calibri"/>
          <w:b w:val="0"/>
          <w:sz w:val="22"/>
          <w:szCs w:val="22"/>
          <w:lang w:eastAsia="en-US"/>
        </w:rPr>
      </w:pPr>
      <w:hyperlink w:anchor="_Toc425936940" w:history="1">
        <w:r w:rsidR="004B2EF8" w:rsidRPr="00AB7219">
          <w:rPr>
            <w:rStyle w:val="Hyperlink"/>
            <w:rFonts w:ascii="Arial" w:hAnsi="Arial" w:cs="Arial"/>
          </w:rPr>
          <w:t>Standard Form: Letter of Intent</w:t>
        </w:r>
        <w:r w:rsidR="004B2EF8">
          <w:rPr>
            <w:webHidden/>
          </w:rPr>
          <w:tab/>
        </w:r>
        <w:r w:rsidR="004D22CC">
          <w:rPr>
            <w:webHidden/>
          </w:rPr>
          <w:fldChar w:fldCharType="begin"/>
        </w:r>
        <w:r w:rsidR="004B2EF8">
          <w:rPr>
            <w:webHidden/>
          </w:rPr>
          <w:instrText xml:space="preserve"> PAGEREF _Toc425936940 \h </w:instrText>
        </w:r>
        <w:r w:rsidR="004D22CC">
          <w:rPr>
            <w:webHidden/>
          </w:rPr>
        </w:r>
        <w:r w:rsidR="004D22CC">
          <w:rPr>
            <w:webHidden/>
          </w:rPr>
          <w:fldChar w:fldCharType="separate"/>
        </w:r>
        <w:r w:rsidR="004B2EF8">
          <w:rPr>
            <w:webHidden/>
          </w:rPr>
          <w:t>22</w:t>
        </w:r>
        <w:r w:rsidR="004D22CC">
          <w:rPr>
            <w:webHidden/>
          </w:rPr>
          <w:fldChar w:fldCharType="end"/>
        </w:r>
      </w:hyperlink>
    </w:p>
    <w:p w:rsidR="004B2EF8" w:rsidRDefault="00433DCA">
      <w:pPr>
        <w:pStyle w:val="TOC2"/>
        <w:rPr>
          <w:rFonts w:ascii="Calibri" w:hAnsi="Calibri"/>
          <w:b w:val="0"/>
          <w:sz w:val="22"/>
          <w:szCs w:val="22"/>
          <w:lang w:eastAsia="en-US"/>
        </w:rPr>
      </w:pPr>
      <w:hyperlink w:anchor="_Toc425936941" w:history="1">
        <w:r w:rsidR="004B2EF8" w:rsidRPr="00AB7219">
          <w:rPr>
            <w:rStyle w:val="Hyperlink"/>
            <w:rFonts w:ascii="Arial" w:hAnsi="Arial" w:cs="Arial"/>
          </w:rPr>
          <w:t>Standard Form:  Letter of Acceptance</w:t>
        </w:r>
        <w:r w:rsidR="004B2EF8">
          <w:rPr>
            <w:webHidden/>
          </w:rPr>
          <w:tab/>
        </w:r>
        <w:r w:rsidR="004D22CC">
          <w:rPr>
            <w:webHidden/>
          </w:rPr>
          <w:fldChar w:fldCharType="begin"/>
        </w:r>
        <w:r w:rsidR="004B2EF8">
          <w:rPr>
            <w:webHidden/>
          </w:rPr>
          <w:instrText xml:space="preserve"> PAGEREF _Toc425936941 \h </w:instrText>
        </w:r>
        <w:r w:rsidR="004D22CC">
          <w:rPr>
            <w:webHidden/>
          </w:rPr>
        </w:r>
        <w:r w:rsidR="004D22CC">
          <w:rPr>
            <w:webHidden/>
          </w:rPr>
          <w:fldChar w:fldCharType="separate"/>
        </w:r>
        <w:r w:rsidR="004B2EF8">
          <w:rPr>
            <w:webHidden/>
          </w:rPr>
          <w:t>23</w:t>
        </w:r>
        <w:r w:rsidR="004D22CC">
          <w:rPr>
            <w:webHidden/>
          </w:rPr>
          <w:fldChar w:fldCharType="end"/>
        </w:r>
      </w:hyperlink>
    </w:p>
    <w:p w:rsidR="004B2EF8" w:rsidRDefault="00433DCA">
      <w:pPr>
        <w:pStyle w:val="TOC2"/>
        <w:rPr>
          <w:rFonts w:ascii="Calibri" w:hAnsi="Calibri"/>
          <w:b w:val="0"/>
          <w:sz w:val="22"/>
          <w:szCs w:val="22"/>
          <w:lang w:eastAsia="en-US"/>
        </w:rPr>
      </w:pPr>
      <w:hyperlink w:anchor="_Toc425936942" w:history="1">
        <w:r w:rsidR="004B2EF8" w:rsidRPr="00AB7219">
          <w:rPr>
            <w:rStyle w:val="Hyperlink"/>
            <w:rFonts w:ascii="Arial" w:hAnsi="Arial" w:cs="Arial"/>
            <w:lang w:val="en-GB"/>
          </w:rPr>
          <w:t>Bank Guarantee for Bid Security</w:t>
        </w:r>
        <w:r w:rsidR="004B2EF8">
          <w:rPr>
            <w:webHidden/>
          </w:rPr>
          <w:tab/>
        </w:r>
        <w:r w:rsidR="004D22CC">
          <w:rPr>
            <w:webHidden/>
          </w:rPr>
          <w:fldChar w:fldCharType="begin"/>
        </w:r>
        <w:r w:rsidR="004B2EF8">
          <w:rPr>
            <w:webHidden/>
          </w:rPr>
          <w:instrText xml:space="preserve"> PAGEREF _Toc425936942 \h </w:instrText>
        </w:r>
        <w:r w:rsidR="004D22CC">
          <w:rPr>
            <w:webHidden/>
          </w:rPr>
        </w:r>
        <w:r w:rsidR="004D22CC">
          <w:rPr>
            <w:webHidden/>
          </w:rPr>
          <w:fldChar w:fldCharType="separate"/>
        </w:r>
        <w:r w:rsidR="004B2EF8">
          <w:rPr>
            <w:webHidden/>
          </w:rPr>
          <w:t>24</w:t>
        </w:r>
        <w:r w:rsidR="004D22CC">
          <w:rPr>
            <w:webHidden/>
          </w:rPr>
          <w:fldChar w:fldCharType="end"/>
        </w:r>
      </w:hyperlink>
    </w:p>
    <w:p w:rsidR="004B2EF8" w:rsidRDefault="00433DCA">
      <w:pPr>
        <w:pStyle w:val="TOC1"/>
        <w:rPr>
          <w:rFonts w:ascii="Calibri" w:hAnsi="Calibri"/>
          <w:b w:val="0"/>
          <w:sz w:val="22"/>
          <w:szCs w:val="22"/>
          <w:lang w:eastAsia="en-US"/>
        </w:rPr>
      </w:pPr>
      <w:hyperlink w:anchor="_Toc425936943" w:history="1">
        <w:r w:rsidR="004B2EF8" w:rsidRPr="00AB7219">
          <w:rPr>
            <w:rStyle w:val="Hyperlink"/>
          </w:rPr>
          <w:t>Section 5.</w:t>
        </w:r>
        <w:r w:rsidR="004B2EF8">
          <w:rPr>
            <w:rFonts w:ascii="Calibri" w:hAnsi="Calibri"/>
            <w:b w:val="0"/>
            <w:sz w:val="22"/>
            <w:szCs w:val="22"/>
            <w:lang w:eastAsia="en-US"/>
          </w:rPr>
          <w:tab/>
        </w:r>
        <w:r w:rsidR="004B2EF8" w:rsidRPr="00AB7219">
          <w:rPr>
            <w:rStyle w:val="Hyperlink"/>
          </w:rPr>
          <w:t>General Conditions of Contract</w:t>
        </w:r>
        <w:r w:rsidR="004B2EF8">
          <w:rPr>
            <w:webHidden/>
          </w:rPr>
          <w:tab/>
        </w:r>
        <w:r w:rsidR="004D22CC">
          <w:rPr>
            <w:webHidden/>
          </w:rPr>
          <w:fldChar w:fldCharType="begin"/>
        </w:r>
        <w:r w:rsidR="004B2EF8">
          <w:rPr>
            <w:webHidden/>
          </w:rPr>
          <w:instrText xml:space="preserve"> PAGEREF _Toc425936943 \h </w:instrText>
        </w:r>
        <w:r w:rsidR="004D22CC">
          <w:rPr>
            <w:webHidden/>
          </w:rPr>
        </w:r>
        <w:r w:rsidR="004D22CC">
          <w:rPr>
            <w:webHidden/>
          </w:rPr>
          <w:fldChar w:fldCharType="separate"/>
        </w:r>
        <w:r w:rsidR="004B2EF8">
          <w:rPr>
            <w:webHidden/>
          </w:rPr>
          <w:t>25</w:t>
        </w:r>
        <w:r w:rsidR="004D22CC">
          <w:rPr>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44" w:history="1">
        <w:r w:rsidR="004B2EF8" w:rsidRPr="00AB7219">
          <w:rPr>
            <w:rStyle w:val="Hyperlink"/>
            <w:rFonts w:ascii="Arial" w:hAnsi="Arial" w:cs="Arial"/>
            <w:noProof/>
          </w:rPr>
          <w:t>1.</w:t>
        </w:r>
        <w:r w:rsidR="004B2EF8">
          <w:rPr>
            <w:rFonts w:ascii="Calibri" w:hAnsi="Calibri"/>
            <w:noProof/>
            <w:sz w:val="22"/>
            <w:szCs w:val="22"/>
            <w:lang w:eastAsia="en-US"/>
          </w:rPr>
          <w:tab/>
        </w:r>
        <w:r w:rsidR="004B2EF8" w:rsidRPr="00AB7219">
          <w:rPr>
            <w:rStyle w:val="Hyperlink"/>
            <w:rFonts w:ascii="Arial" w:hAnsi="Arial" w:cs="Arial"/>
            <w:noProof/>
          </w:rPr>
          <w:t>Definitions</w:t>
        </w:r>
        <w:r w:rsidR="004B2EF8">
          <w:rPr>
            <w:noProof/>
            <w:webHidden/>
          </w:rPr>
          <w:tab/>
        </w:r>
        <w:r w:rsidR="004D22CC">
          <w:rPr>
            <w:noProof/>
            <w:webHidden/>
          </w:rPr>
          <w:fldChar w:fldCharType="begin"/>
        </w:r>
        <w:r w:rsidR="004B2EF8">
          <w:rPr>
            <w:noProof/>
            <w:webHidden/>
          </w:rPr>
          <w:instrText xml:space="preserve"> PAGEREF _Toc425936944 \h </w:instrText>
        </w:r>
        <w:r w:rsidR="004D22CC">
          <w:rPr>
            <w:noProof/>
            <w:webHidden/>
          </w:rPr>
        </w:r>
        <w:r w:rsidR="004D22CC">
          <w:rPr>
            <w:noProof/>
            <w:webHidden/>
          </w:rPr>
          <w:fldChar w:fldCharType="separate"/>
        </w:r>
        <w:r w:rsidR="004B2EF8">
          <w:rPr>
            <w:noProof/>
            <w:webHidden/>
          </w:rPr>
          <w:t>25</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45" w:history="1">
        <w:r w:rsidR="004B2EF8" w:rsidRPr="00AB7219">
          <w:rPr>
            <w:rStyle w:val="Hyperlink"/>
            <w:rFonts w:ascii="Arial" w:hAnsi="Arial" w:cs="Arial"/>
            <w:noProof/>
          </w:rPr>
          <w:t>2.</w:t>
        </w:r>
        <w:r w:rsidR="004B2EF8">
          <w:rPr>
            <w:rFonts w:ascii="Calibri" w:hAnsi="Calibri"/>
            <w:noProof/>
            <w:sz w:val="22"/>
            <w:szCs w:val="22"/>
            <w:lang w:eastAsia="en-US"/>
          </w:rPr>
          <w:tab/>
        </w:r>
        <w:r w:rsidR="004B2EF8" w:rsidRPr="00AB7219">
          <w:rPr>
            <w:rStyle w:val="Hyperlink"/>
            <w:rFonts w:ascii="Arial" w:hAnsi="Arial" w:cs="Arial"/>
            <w:noProof/>
          </w:rPr>
          <w:t>Interpretation &amp; Documents forming the Contract</w:t>
        </w:r>
        <w:r w:rsidR="004B2EF8">
          <w:rPr>
            <w:noProof/>
            <w:webHidden/>
          </w:rPr>
          <w:tab/>
        </w:r>
        <w:r w:rsidR="004D22CC">
          <w:rPr>
            <w:noProof/>
            <w:webHidden/>
          </w:rPr>
          <w:fldChar w:fldCharType="begin"/>
        </w:r>
        <w:r w:rsidR="004B2EF8">
          <w:rPr>
            <w:noProof/>
            <w:webHidden/>
          </w:rPr>
          <w:instrText xml:space="preserve"> PAGEREF _Toc425936945 \h </w:instrText>
        </w:r>
        <w:r w:rsidR="004D22CC">
          <w:rPr>
            <w:noProof/>
            <w:webHidden/>
          </w:rPr>
        </w:r>
        <w:r w:rsidR="004D22CC">
          <w:rPr>
            <w:noProof/>
            <w:webHidden/>
          </w:rPr>
          <w:fldChar w:fldCharType="separate"/>
        </w:r>
        <w:r w:rsidR="004B2EF8">
          <w:rPr>
            <w:noProof/>
            <w:webHidden/>
          </w:rPr>
          <w:t>25</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46" w:history="1">
        <w:r w:rsidR="004B2EF8" w:rsidRPr="00AB7219">
          <w:rPr>
            <w:rStyle w:val="Hyperlink"/>
            <w:rFonts w:ascii="Arial" w:hAnsi="Arial" w:cs="Arial"/>
            <w:noProof/>
          </w:rPr>
          <w:t>3.</w:t>
        </w:r>
        <w:r w:rsidR="004B2EF8">
          <w:rPr>
            <w:rFonts w:ascii="Calibri" w:hAnsi="Calibri"/>
            <w:noProof/>
            <w:sz w:val="22"/>
            <w:szCs w:val="22"/>
            <w:lang w:eastAsia="en-US"/>
          </w:rPr>
          <w:tab/>
        </w:r>
        <w:r w:rsidR="004B2EF8" w:rsidRPr="00AB7219">
          <w:rPr>
            <w:rStyle w:val="Hyperlink"/>
            <w:rFonts w:ascii="Arial" w:hAnsi="Arial" w:cs="Arial"/>
            <w:noProof/>
          </w:rPr>
          <w:t>Corrupt, Fraudulent, Collusive or Coercive Practices</w:t>
        </w:r>
        <w:r w:rsidR="004B2EF8">
          <w:rPr>
            <w:noProof/>
            <w:webHidden/>
          </w:rPr>
          <w:tab/>
        </w:r>
        <w:r w:rsidR="004D22CC">
          <w:rPr>
            <w:noProof/>
            <w:webHidden/>
          </w:rPr>
          <w:fldChar w:fldCharType="begin"/>
        </w:r>
        <w:r w:rsidR="004B2EF8">
          <w:rPr>
            <w:noProof/>
            <w:webHidden/>
          </w:rPr>
          <w:instrText xml:space="preserve"> PAGEREF _Toc425936946 \h </w:instrText>
        </w:r>
        <w:r w:rsidR="004D22CC">
          <w:rPr>
            <w:noProof/>
            <w:webHidden/>
          </w:rPr>
        </w:r>
        <w:r w:rsidR="004D22CC">
          <w:rPr>
            <w:noProof/>
            <w:webHidden/>
          </w:rPr>
          <w:fldChar w:fldCharType="separate"/>
        </w:r>
        <w:r w:rsidR="004B2EF8">
          <w:rPr>
            <w:noProof/>
            <w:webHidden/>
          </w:rPr>
          <w:t>26</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47" w:history="1">
        <w:r w:rsidR="004B2EF8" w:rsidRPr="00AB7219">
          <w:rPr>
            <w:rStyle w:val="Hyperlink"/>
            <w:rFonts w:ascii="Arial" w:hAnsi="Arial" w:cs="Arial"/>
            <w:noProof/>
          </w:rPr>
          <w:t>4.</w:t>
        </w:r>
        <w:r w:rsidR="004B2EF8">
          <w:rPr>
            <w:rFonts w:ascii="Calibri" w:hAnsi="Calibri"/>
            <w:noProof/>
            <w:sz w:val="22"/>
            <w:szCs w:val="22"/>
            <w:lang w:eastAsia="en-US"/>
          </w:rPr>
          <w:tab/>
        </w:r>
        <w:r w:rsidR="004B2EF8" w:rsidRPr="00AB7219">
          <w:rPr>
            <w:rStyle w:val="Hyperlink"/>
            <w:rFonts w:ascii="Arial" w:hAnsi="Arial" w:cs="Arial"/>
            <w:noProof/>
          </w:rPr>
          <w:t>Governing Language and Law</w:t>
        </w:r>
        <w:r w:rsidR="004B2EF8">
          <w:rPr>
            <w:noProof/>
            <w:webHidden/>
          </w:rPr>
          <w:tab/>
        </w:r>
        <w:r w:rsidR="004D22CC">
          <w:rPr>
            <w:noProof/>
            <w:webHidden/>
          </w:rPr>
          <w:fldChar w:fldCharType="begin"/>
        </w:r>
        <w:r w:rsidR="004B2EF8">
          <w:rPr>
            <w:noProof/>
            <w:webHidden/>
          </w:rPr>
          <w:instrText xml:space="preserve"> PAGEREF _Toc425936947 \h </w:instrText>
        </w:r>
        <w:r w:rsidR="004D22CC">
          <w:rPr>
            <w:noProof/>
            <w:webHidden/>
          </w:rPr>
        </w:r>
        <w:r w:rsidR="004D22CC">
          <w:rPr>
            <w:noProof/>
            <w:webHidden/>
          </w:rPr>
          <w:fldChar w:fldCharType="separate"/>
        </w:r>
        <w:r w:rsidR="004B2EF8">
          <w:rPr>
            <w:noProof/>
            <w:webHidden/>
          </w:rPr>
          <w:t>27</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48" w:history="1">
        <w:r w:rsidR="004B2EF8" w:rsidRPr="00AB7219">
          <w:rPr>
            <w:rStyle w:val="Hyperlink"/>
            <w:rFonts w:ascii="Arial" w:hAnsi="Arial" w:cs="Arial"/>
            <w:noProof/>
          </w:rPr>
          <w:t>5.</w:t>
        </w:r>
        <w:r w:rsidR="004B2EF8">
          <w:rPr>
            <w:rFonts w:ascii="Calibri" w:hAnsi="Calibri"/>
            <w:noProof/>
            <w:sz w:val="22"/>
            <w:szCs w:val="22"/>
            <w:lang w:eastAsia="en-US"/>
          </w:rPr>
          <w:tab/>
        </w:r>
        <w:r w:rsidR="004B2EF8" w:rsidRPr="00AB7219">
          <w:rPr>
            <w:rStyle w:val="Hyperlink"/>
            <w:rFonts w:ascii="Arial" w:hAnsi="Arial" w:cs="Arial"/>
            <w:noProof/>
          </w:rPr>
          <w:t>Engineer’s Decision</w:t>
        </w:r>
        <w:r w:rsidR="004B2EF8">
          <w:rPr>
            <w:noProof/>
            <w:webHidden/>
          </w:rPr>
          <w:tab/>
        </w:r>
        <w:r w:rsidR="004D22CC">
          <w:rPr>
            <w:noProof/>
            <w:webHidden/>
          </w:rPr>
          <w:fldChar w:fldCharType="begin"/>
        </w:r>
        <w:r w:rsidR="004B2EF8">
          <w:rPr>
            <w:noProof/>
            <w:webHidden/>
          </w:rPr>
          <w:instrText xml:space="preserve"> PAGEREF _Toc425936948 \h </w:instrText>
        </w:r>
        <w:r w:rsidR="004D22CC">
          <w:rPr>
            <w:noProof/>
            <w:webHidden/>
          </w:rPr>
        </w:r>
        <w:r w:rsidR="004D22CC">
          <w:rPr>
            <w:noProof/>
            <w:webHidden/>
          </w:rPr>
          <w:fldChar w:fldCharType="separate"/>
        </w:r>
        <w:r w:rsidR="004B2EF8">
          <w:rPr>
            <w:noProof/>
            <w:webHidden/>
          </w:rPr>
          <w:t>27</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49" w:history="1">
        <w:r w:rsidR="004B2EF8" w:rsidRPr="00AB7219">
          <w:rPr>
            <w:rStyle w:val="Hyperlink"/>
            <w:rFonts w:ascii="Arial" w:hAnsi="Arial" w:cs="Arial"/>
            <w:noProof/>
          </w:rPr>
          <w:t>6.</w:t>
        </w:r>
        <w:r w:rsidR="004B2EF8">
          <w:rPr>
            <w:rFonts w:ascii="Calibri" w:hAnsi="Calibri"/>
            <w:noProof/>
            <w:sz w:val="22"/>
            <w:szCs w:val="22"/>
            <w:lang w:eastAsia="en-US"/>
          </w:rPr>
          <w:tab/>
        </w:r>
        <w:r w:rsidR="004B2EF8" w:rsidRPr="00AB7219">
          <w:rPr>
            <w:rStyle w:val="Hyperlink"/>
            <w:rFonts w:ascii="Arial" w:hAnsi="Arial" w:cs="Arial"/>
            <w:noProof/>
          </w:rPr>
          <w:t>Delegation</w:t>
        </w:r>
        <w:r w:rsidR="004B2EF8">
          <w:rPr>
            <w:noProof/>
            <w:webHidden/>
          </w:rPr>
          <w:tab/>
        </w:r>
        <w:r w:rsidR="004D22CC">
          <w:rPr>
            <w:noProof/>
            <w:webHidden/>
          </w:rPr>
          <w:fldChar w:fldCharType="begin"/>
        </w:r>
        <w:r w:rsidR="004B2EF8">
          <w:rPr>
            <w:noProof/>
            <w:webHidden/>
          </w:rPr>
          <w:instrText xml:space="preserve"> PAGEREF _Toc425936949 \h </w:instrText>
        </w:r>
        <w:r w:rsidR="004D22CC">
          <w:rPr>
            <w:noProof/>
            <w:webHidden/>
          </w:rPr>
        </w:r>
        <w:r w:rsidR="004D22CC">
          <w:rPr>
            <w:noProof/>
            <w:webHidden/>
          </w:rPr>
          <w:fldChar w:fldCharType="separate"/>
        </w:r>
        <w:r w:rsidR="004B2EF8">
          <w:rPr>
            <w:noProof/>
            <w:webHidden/>
          </w:rPr>
          <w:t>27</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50" w:history="1">
        <w:r w:rsidR="004B2EF8" w:rsidRPr="00AB7219">
          <w:rPr>
            <w:rStyle w:val="Hyperlink"/>
            <w:rFonts w:ascii="Arial" w:hAnsi="Arial" w:cs="Arial"/>
            <w:noProof/>
          </w:rPr>
          <w:t>7.</w:t>
        </w:r>
        <w:r w:rsidR="004B2EF8">
          <w:rPr>
            <w:rFonts w:ascii="Calibri" w:hAnsi="Calibri"/>
            <w:noProof/>
            <w:sz w:val="22"/>
            <w:szCs w:val="22"/>
            <w:lang w:eastAsia="en-US"/>
          </w:rPr>
          <w:tab/>
        </w:r>
        <w:r w:rsidR="004B2EF8" w:rsidRPr="00AB7219">
          <w:rPr>
            <w:rStyle w:val="Hyperlink"/>
            <w:rFonts w:ascii="Arial" w:hAnsi="Arial" w:cs="Arial"/>
            <w:noProof/>
          </w:rPr>
          <w:t>Communications and Notices</w:t>
        </w:r>
        <w:r w:rsidR="004B2EF8">
          <w:rPr>
            <w:noProof/>
            <w:webHidden/>
          </w:rPr>
          <w:tab/>
        </w:r>
        <w:r w:rsidR="004D22CC">
          <w:rPr>
            <w:noProof/>
            <w:webHidden/>
          </w:rPr>
          <w:fldChar w:fldCharType="begin"/>
        </w:r>
        <w:r w:rsidR="004B2EF8">
          <w:rPr>
            <w:noProof/>
            <w:webHidden/>
          </w:rPr>
          <w:instrText xml:space="preserve"> PAGEREF _Toc425936950 \h </w:instrText>
        </w:r>
        <w:r w:rsidR="004D22CC">
          <w:rPr>
            <w:noProof/>
            <w:webHidden/>
          </w:rPr>
        </w:r>
        <w:r w:rsidR="004D22CC">
          <w:rPr>
            <w:noProof/>
            <w:webHidden/>
          </w:rPr>
          <w:fldChar w:fldCharType="separate"/>
        </w:r>
        <w:r w:rsidR="004B2EF8">
          <w:rPr>
            <w:noProof/>
            <w:webHidden/>
          </w:rPr>
          <w:t>27</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51" w:history="1">
        <w:r w:rsidR="004B2EF8" w:rsidRPr="00AB7219">
          <w:rPr>
            <w:rStyle w:val="Hyperlink"/>
            <w:rFonts w:ascii="Arial" w:hAnsi="Arial" w:cs="Arial"/>
            <w:noProof/>
          </w:rPr>
          <w:t>8.</w:t>
        </w:r>
        <w:r w:rsidR="004B2EF8">
          <w:rPr>
            <w:rFonts w:ascii="Calibri" w:hAnsi="Calibri"/>
            <w:noProof/>
            <w:sz w:val="22"/>
            <w:szCs w:val="22"/>
            <w:lang w:eastAsia="en-US"/>
          </w:rPr>
          <w:tab/>
        </w:r>
        <w:r w:rsidR="004B2EF8" w:rsidRPr="00AB7219">
          <w:rPr>
            <w:rStyle w:val="Hyperlink"/>
            <w:rFonts w:ascii="Arial" w:hAnsi="Arial" w:cs="Arial"/>
            <w:noProof/>
          </w:rPr>
          <w:t>Sub- Contracting</w:t>
        </w:r>
        <w:r w:rsidR="004B2EF8">
          <w:rPr>
            <w:noProof/>
            <w:webHidden/>
          </w:rPr>
          <w:tab/>
        </w:r>
        <w:r w:rsidR="004D22CC">
          <w:rPr>
            <w:noProof/>
            <w:webHidden/>
          </w:rPr>
          <w:fldChar w:fldCharType="begin"/>
        </w:r>
        <w:r w:rsidR="004B2EF8">
          <w:rPr>
            <w:noProof/>
            <w:webHidden/>
          </w:rPr>
          <w:instrText xml:space="preserve"> PAGEREF _Toc425936951 \h </w:instrText>
        </w:r>
        <w:r w:rsidR="004D22CC">
          <w:rPr>
            <w:noProof/>
            <w:webHidden/>
          </w:rPr>
        </w:r>
        <w:r w:rsidR="004D22CC">
          <w:rPr>
            <w:noProof/>
            <w:webHidden/>
          </w:rPr>
          <w:fldChar w:fldCharType="separate"/>
        </w:r>
        <w:r w:rsidR="004B2EF8">
          <w:rPr>
            <w:noProof/>
            <w:webHidden/>
          </w:rPr>
          <w:t>27</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52" w:history="1">
        <w:r w:rsidR="004B2EF8" w:rsidRPr="00AB7219">
          <w:rPr>
            <w:rStyle w:val="Hyperlink"/>
            <w:rFonts w:ascii="Arial" w:hAnsi="Arial" w:cs="Arial"/>
            <w:noProof/>
          </w:rPr>
          <w:t>9.</w:t>
        </w:r>
        <w:r w:rsidR="004B2EF8">
          <w:rPr>
            <w:rFonts w:ascii="Calibri" w:hAnsi="Calibri"/>
            <w:noProof/>
            <w:sz w:val="22"/>
            <w:szCs w:val="22"/>
            <w:lang w:eastAsia="en-US"/>
          </w:rPr>
          <w:tab/>
        </w:r>
        <w:r w:rsidR="004B2EF8" w:rsidRPr="00AB7219">
          <w:rPr>
            <w:rStyle w:val="Hyperlink"/>
            <w:rFonts w:ascii="Arial" w:hAnsi="Arial" w:cs="Arial"/>
            <w:noProof/>
          </w:rPr>
          <w:t>Contractor’s Personnel</w:t>
        </w:r>
        <w:r w:rsidR="004B2EF8">
          <w:rPr>
            <w:noProof/>
            <w:webHidden/>
          </w:rPr>
          <w:tab/>
        </w:r>
        <w:r w:rsidR="004D22CC">
          <w:rPr>
            <w:noProof/>
            <w:webHidden/>
          </w:rPr>
          <w:fldChar w:fldCharType="begin"/>
        </w:r>
        <w:r w:rsidR="004B2EF8">
          <w:rPr>
            <w:noProof/>
            <w:webHidden/>
          </w:rPr>
          <w:instrText xml:space="preserve"> PAGEREF _Toc425936952 \h </w:instrText>
        </w:r>
        <w:r w:rsidR="004D22CC">
          <w:rPr>
            <w:noProof/>
            <w:webHidden/>
          </w:rPr>
        </w:r>
        <w:r w:rsidR="004D22CC">
          <w:rPr>
            <w:noProof/>
            <w:webHidden/>
          </w:rPr>
          <w:fldChar w:fldCharType="separate"/>
        </w:r>
        <w:r w:rsidR="004B2EF8">
          <w:rPr>
            <w:noProof/>
            <w:webHidden/>
          </w:rPr>
          <w:t>27</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53" w:history="1">
        <w:r w:rsidR="004B2EF8" w:rsidRPr="00AB7219">
          <w:rPr>
            <w:rStyle w:val="Hyperlink"/>
            <w:rFonts w:ascii="Arial" w:hAnsi="Arial" w:cs="Arial"/>
            <w:noProof/>
          </w:rPr>
          <w:t>10.</w:t>
        </w:r>
        <w:r w:rsidR="004B2EF8">
          <w:rPr>
            <w:rFonts w:ascii="Calibri" w:hAnsi="Calibri"/>
            <w:noProof/>
            <w:sz w:val="22"/>
            <w:szCs w:val="22"/>
            <w:lang w:eastAsia="en-US"/>
          </w:rPr>
          <w:tab/>
        </w:r>
        <w:r w:rsidR="004B2EF8" w:rsidRPr="00AB7219">
          <w:rPr>
            <w:rStyle w:val="Hyperlink"/>
            <w:rFonts w:ascii="Arial" w:hAnsi="Arial" w:cs="Arial"/>
            <w:noProof/>
          </w:rPr>
          <w:t>Welfare of Labourers &amp; Child Labour</w:t>
        </w:r>
        <w:r w:rsidR="004B2EF8">
          <w:rPr>
            <w:noProof/>
            <w:webHidden/>
          </w:rPr>
          <w:tab/>
        </w:r>
        <w:r w:rsidR="004D22CC">
          <w:rPr>
            <w:noProof/>
            <w:webHidden/>
          </w:rPr>
          <w:fldChar w:fldCharType="begin"/>
        </w:r>
        <w:r w:rsidR="004B2EF8">
          <w:rPr>
            <w:noProof/>
            <w:webHidden/>
          </w:rPr>
          <w:instrText xml:space="preserve"> PAGEREF _Toc425936953 \h </w:instrText>
        </w:r>
        <w:r w:rsidR="004D22CC">
          <w:rPr>
            <w:noProof/>
            <w:webHidden/>
          </w:rPr>
        </w:r>
        <w:r w:rsidR="004D22CC">
          <w:rPr>
            <w:noProof/>
            <w:webHidden/>
          </w:rPr>
          <w:fldChar w:fldCharType="separate"/>
        </w:r>
        <w:r w:rsidR="004B2EF8">
          <w:rPr>
            <w:noProof/>
            <w:webHidden/>
          </w:rPr>
          <w:t>27</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54" w:history="1">
        <w:r w:rsidR="004B2EF8" w:rsidRPr="00AB7219">
          <w:rPr>
            <w:rStyle w:val="Hyperlink"/>
            <w:rFonts w:ascii="Arial" w:hAnsi="Arial" w:cs="Arial"/>
            <w:noProof/>
          </w:rPr>
          <w:t>11.</w:t>
        </w:r>
        <w:r w:rsidR="004B2EF8">
          <w:rPr>
            <w:rFonts w:ascii="Calibri" w:hAnsi="Calibri"/>
            <w:noProof/>
            <w:sz w:val="22"/>
            <w:szCs w:val="22"/>
            <w:lang w:eastAsia="en-US"/>
          </w:rPr>
          <w:tab/>
        </w:r>
        <w:r w:rsidR="004B2EF8" w:rsidRPr="00AB7219">
          <w:rPr>
            <w:rStyle w:val="Hyperlink"/>
            <w:rFonts w:ascii="Arial" w:hAnsi="Arial" w:cs="Arial"/>
            <w:noProof/>
          </w:rPr>
          <w:t>Safety, Security and Protection of the Environment</w:t>
        </w:r>
        <w:r w:rsidR="004B2EF8">
          <w:rPr>
            <w:noProof/>
            <w:webHidden/>
          </w:rPr>
          <w:tab/>
        </w:r>
        <w:r w:rsidR="004D22CC">
          <w:rPr>
            <w:noProof/>
            <w:webHidden/>
          </w:rPr>
          <w:fldChar w:fldCharType="begin"/>
        </w:r>
        <w:r w:rsidR="004B2EF8">
          <w:rPr>
            <w:noProof/>
            <w:webHidden/>
          </w:rPr>
          <w:instrText xml:space="preserve"> PAGEREF _Toc425936954 \h </w:instrText>
        </w:r>
        <w:r w:rsidR="004D22CC">
          <w:rPr>
            <w:noProof/>
            <w:webHidden/>
          </w:rPr>
        </w:r>
        <w:r w:rsidR="004D22CC">
          <w:rPr>
            <w:noProof/>
            <w:webHidden/>
          </w:rPr>
          <w:fldChar w:fldCharType="separate"/>
        </w:r>
        <w:r w:rsidR="004B2EF8">
          <w:rPr>
            <w:noProof/>
            <w:webHidden/>
          </w:rPr>
          <w:t>27</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55" w:history="1">
        <w:r w:rsidR="004B2EF8" w:rsidRPr="00AB7219">
          <w:rPr>
            <w:rStyle w:val="Hyperlink"/>
            <w:rFonts w:ascii="Arial" w:hAnsi="Arial" w:cs="Arial"/>
            <w:noProof/>
          </w:rPr>
          <w:t>12.</w:t>
        </w:r>
        <w:r w:rsidR="004B2EF8">
          <w:rPr>
            <w:rFonts w:ascii="Calibri" w:hAnsi="Calibri"/>
            <w:noProof/>
            <w:sz w:val="22"/>
            <w:szCs w:val="22"/>
            <w:lang w:eastAsia="en-US"/>
          </w:rPr>
          <w:tab/>
        </w:r>
        <w:r w:rsidR="004B2EF8" w:rsidRPr="00AB7219">
          <w:rPr>
            <w:rStyle w:val="Hyperlink"/>
            <w:rFonts w:ascii="Arial" w:hAnsi="Arial" w:cs="Arial"/>
            <w:noProof/>
          </w:rPr>
          <w:t>Access to the Site</w:t>
        </w:r>
        <w:r w:rsidR="004B2EF8">
          <w:rPr>
            <w:noProof/>
            <w:webHidden/>
          </w:rPr>
          <w:tab/>
        </w:r>
        <w:r w:rsidR="004D22CC">
          <w:rPr>
            <w:noProof/>
            <w:webHidden/>
          </w:rPr>
          <w:fldChar w:fldCharType="begin"/>
        </w:r>
        <w:r w:rsidR="004B2EF8">
          <w:rPr>
            <w:noProof/>
            <w:webHidden/>
          </w:rPr>
          <w:instrText xml:space="preserve"> PAGEREF _Toc425936955 \h </w:instrText>
        </w:r>
        <w:r w:rsidR="004D22CC">
          <w:rPr>
            <w:noProof/>
            <w:webHidden/>
          </w:rPr>
        </w:r>
        <w:r w:rsidR="004D22CC">
          <w:rPr>
            <w:noProof/>
            <w:webHidden/>
          </w:rPr>
          <w:fldChar w:fldCharType="separate"/>
        </w:r>
        <w:r w:rsidR="004B2EF8">
          <w:rPr>
            <w:noProof/>
            <w:webHidden/>
          </w:rPr>
          <w:t>27</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56" w:history="1">
        <w:r w:rsidR="004B2EF8" w:rsidRPr="00AB7219">
          <w:rPr>
            <w:rStyle w:val="Hyperlink"/>
            <w:rFonts w:ascii="Arial" w:hAnsi="Arial" w:cs="Arial"/>
            <w:noProof/>
          </w:rPr>
          <w:t>13.</w:t>
        </w:r>
        <w:r w:rsidR="004B2EF8">
          <w:rPr>
            <w:rFonts w:ascii="Calibri" w:hAnsi="Calibri"/>
            <w:noProof/>
            <w:sz w:val="22"/>
            <w:szCs w:val="22"/>
            <w:lang w:eastAsia="en-US"/>
          </w:rPr>
          <w:tab/>
        </w:r>
        <w:r w:rsidR="004B2EF8" w:rsidRPr="00AB7219">
          <w:rPr>
            <w:rStyle w:val="Hyperlink"/>
            <w:rFonts w:ascii="Arial" w:hAnsi="Arial" w:cs="Arial"/>
            <w:noProof/>
          </w:rPr>
          <w:t>Documents, Information.</w:t>
        </w:r>
        <w:r w:rsidR="004B2EF8">
          <w:rPr>
            <w:noProof/>
            <w:webHidden/>
          </w:rPr>
          <w:tab/>
        </w:r>
        <w:r w:rsidR="004D22CC">
          <w:rPr>
            <w:noProof/>
            <w:webHidden/>
          </w:rPr>
          <w:fldChar w:fldCharType="begin"/>
        </w:r>
        <w:r w:rsidR="004B2EF8">
          <w:rPr>
            <w:noProof/>
            <w:webHidden/>
          </w:rPr>
          <w:instrText xml:space="preserve"> PAGEREF _Toc425936956 \h </w:instrText>
        </w:r>
        <w:r w:rsidR="004D22CC">
          <w:rPr>
            <w:noProof/>
            <w:webHidden/>
          </w:rPr>
        </w:r>
        <w:r w:rsidR="004D22CC">
          <w:rPr>
            <w:noProof/>
            <w:webHidden/>
          </w:rPr>
          <w:fldChar w:fldCharType="separate"/>
        </w:r>
        <w:r w:rsidR="004B2EF8">
          <w:rPr>
            <w:noProof/>
            <w:webHidden/>
          </w:rPr>
          <w:t>27</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57" w:history="1">
        <w:r w:rsidR="004B2EF8" w:rsidRPr="00AB7219">
          <w:rPr>
            <w:rStyle w:val="Hyperlink"/>
            <w:rFonts w:ascii="Arial" w:hAnsi="Arial" w:cs="Arial"/>
            <w:noProof/>
          </w:rPr>
          <w:t>14.</w:t>
        </w:r>
        <w:r w:rsidR="004B2EF8">
          <w:rPr>
            <w:rFonts w:ascii="Calibri" w:hAnsi="Calibri"/>
            <w:noProof/>
            <w:sz w:val="22"/>
            <w:szCs w:val="22"/>
            <w:lang w:eastAsia="en-US"/>
          </w:rPr>
          <w:tab/>
        </w:r>
        <w:r w:rsidR="004B2EF8" w:rsidRPr="00AB7219">
          <w:rPr>
            <w:rStyle w:val="Hyperlink"/>
            <w:rFonts w:ascii="Arial" w:hAnsi="Arial" w:cs="Arial"/>
            <w:noProof/>
          </w:rPr>
          <w:t>Property</w:t>
        </w:r>
        <w:r w:rsidR="004B2EF8">
          <w:rPr>
            <w:noProof/>
            <w:webHidden/>
          </w:rPr>
          <w:tab/>
        </w:r>
        <w:r w:rsidR="004D22CC">
          <w:rPr>
            <w:noProof/>
            <w:webHidden/>
          </w:rPr>
          <w:fldChar w:fldCharType="begin"/>
        </w:r>
        <w:r w:rsidR="004B2EF8">
          <w:rPr>
            <w:noProof/>
            <w:webHidden/>
          </w:rPr>
          <w:instrText xml:space="preserve"> PAGEREF _Toc425936957 \h </w:instrText>
        </w:r>
        <w:r w:rsidR="004D22CC">
          <w:rPr>
            <w:noProof/>
            <w:webHidden/>
          </w:rPr>
        </w:r>
        <w:r w:rsidR="004D22CC">
          <w:rPr>
            <w:noProof/>
            <w:webHidden/>
          </w:rPr>
          <w:fldChar w:fldCharType="separate"/>
        </w:r>
        <w:r w:rsidR="004B2EF8">
          <w:rPr>
            <w:noProof/>
            <w:webHidden/>
          </w:rPr>
          <w:t>27</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58" w:history="1">
        <w:r w:rsidR="004B2EF8" w:rsidRPr="00AB7219">
          <w:rPr>
            <w:rStyle w:val="Hyperlink"/>
            <w:rFonts w:ascii="Arial" w:hAnsi="Arial" w:cs="Arial"/>
            <w:noProof/>
          </w:rPr>
          <w:t>15.</w:t>
        </w:r>
        <w:r w:rsidR="004B2EF8">
          <w:rPr>
            <w:rFonts w:ascii="Calibri" w:hAnsi="Calibri"/>
            <w:noProof/>
            <w:sz w:val="22"/>
            <w:szCs w:val="22"/>
            <w:lang w:eastAsia="en-US"/>
          </w:rPr>
          <w:tab/>
        </w:r>
        <w:r w:rsidR="004B2EF8" w:rsidRPr="00AB7219">
          <w:rPr>
            <w:rStyle w:val="Hyperlink"/>
            <w:rFonts w:ascii="Arial" w:hAnsi="Arial" w:cs="Arial"/>
            <w:noProof/>
          </w:rPr>
          <w:t>Insurance</w:t>
        </w:r>
        <w:r w:rsidR="004B2EF8">
          <w:rPr>
            <w:noProof/>
            <w:webHidden/>
          </w:rPr>
          <w:tab/>
        </w:r>
        <w:r w:rsidR="004D22CC">
          <w:rPr>
            <w:noProof/>
            <w:webHidden/>
          </w:rPr>
          <w:fldChar w:fldCharType="begin"/>
        </w:r>
        <w:r w:rsidR="004B2EF8">
          <w:rPr>
            <w:noProof/>
            <w:webHidden/>
          </w:rPr>
          <w:instrText xml:space="preserve"> PAGEREF _Toc425936958 \h </w:instrText>
        </w:r>
        <w:r w:rsidR="004D22CC">
          <w:rPr>
            <w:noProof/>
            <w:webHidden/>
          </w:rPr>
        </w:r>
        <w:r w:rsidR="004D22CC">
          <w:rPr>
            <w:noProof/>
            <w:webHidden/>
          </w:rPr>
          <w:fldChar w:fldCharType="separate"/>
        </w:r>
        <w:r w:rsidR="004B2EF8">
          <w:rPr>
            <w:noProof/>
            <w:webHidden/>
          </w:rPr>
          <w:t>28</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59" w:history="1">
        <w:r w:rsidR="004B2EF8" w:rsidRPr="00AB7219">
          <w:rPr>
            <w:rStyle w:val="Hyperlink"/>
            <w:rFonts w:ascii="Arial" w:hAnsi="Arial" w:cs="Arial"/>
            <w:noProof/>
          </w:rPr>
          <w:t>16.</w:t>
        </w:r>
        <w:r w:rsidR="004B2EF8">
          <w:rPr>
            <w:rFonts w:ascii="Calibri" w:hAnsi="Calibri"/>
            <w:noProof/>
            <w:sz w:val="22"/>
            <w:szCs w:val="22"/>
            <w:lang w:eastAsia="en-US"/>
          </w:rPr>
          <w:tab/>
        </w:r>
        <w:r w:rsidR="004B2EF8" w:rsidRPr="00AB7219">
          <w:rPr>
            <w:rStyle w:val="Hyperlink"/>
            <w:rFonts w:ascii="Arial" w:hAnsi="Arial" w:cs="Arial"/>
            <w:noProof/>
          </w:rPr>
          <w:t>Possession of the Site</w:t>
        </w:r>
        <w:r w:rsidR="004B2EF8">
          <w:rPr>
            <w:noProof/>
            <w:webHidden/>
          </w:rPr>
          <w:tab/>
        </w:r>
        <w:r w:rsidR="004D22CC">
          <w:rPr>
            <w:noProof/>
            <w:webHidden/>
          </w:rPr>
          <w:fldChar w:fldCharType="begin"/>
        </w:r>
        <w:r w:rsidR="004B2EF8">
          <w:rPr>
            <w:noProof/>
            <w:webHidden/>
          </w:rPr>
          <w:instrText xml:space="preserve"> PAGEREF _Toc425936959 \h </w:instrText>
        </w:r>
        <w:r w:rsidR="004D22CC">
          <w:rPr>
            <w:noProof/>
            <w:webHidden/>
          </w:rPr>
        </w:r>
        <w:r w:rsidR="004D22CC">
          <w:rPr>
            <w:noProof/>
            <w:webHidden/>
          </w:rPr>
          <w:fldChar w:fldCharType="separate"/>
        </w:r>
        <w:r w:rsidR="004B2EF8">
          <w:rPr>
            <w:noProof/>
            <w:webHidden/>
          </w:rPr>
          <w:t>28</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60" w:history="1">
        <w:r w:rsidR="004B2EF8" w:rsidRPr="00AB7219">
          <w:rPr>
            <w:rStyle w:val="Hyperlink"/>
            <w:rFonts w:ascii="Arial" w:hAnsi="Arial" w:cs="Arial"/>
            <w:noProof/>
          </w:rPr>
          <w:t>17.</w:t>
        </w:r>
        <w:r w:rsidR="004B2EF8">
          <w:rPr>
            <w:rFonts w:ascii="Calibri" w:hAnsi="Calibri"/>
            <w:noProof/>
            <w:sz w:val="22"/>
            <w:szCs w:val="22"/>
            <w:lang w:eastAsia="en-US"/>
          </w:rPr>
          <w:tab/>
        </w:r>
        <w:r w:rsidR="004B2EF8" w:rsidRPr="00AB7219">
          <w:rPr>
            <w:rStyle w:val="Hyperlink"/>
            <w:rFonts w:ascii="Arial" w:hAnsi="Arial" w:cs="Arial"/>
            <w:noProof/>
          </w:rPr>
          <w:t>Commencement of Works</w:t>
        </w:r>
        <w:r w:rsidR="004B2EF8">
          <w:rPr>
            <w:noProof/>
            <w:webHidden/>
          </w:rPr>
          <w:tab/>
        </w:r>
        <w:r w:rsidR="004D22CC">
          <w:rPr>
            <w:noProof/>
            <w:webHidden/>
          </w:rPr>
          <w:fldChar w:fldCharType="begin"/>
        </w:r>
        <w:r w:rsidR="004B2EF8">
          <w:rPr>
            <w:noProof/>
            <w:webHidden/>
          </w:rPr>
          <w:instrText xml:space="preserve"> PAGEREF _Toc425936960 \h </w:instrText>
        </w:r>
        <w:r w:rsidR="004D22CC">
          <w:rPr>
            <w:noProof/>
            <w:webHidden/>
          </w:rPr>
        </w:r>
        <w:r w:rsidR="004D22CC">
          <w:rPr>
            <w:noProof/>
            <w:webHidden/>
          </w:rPr>
          <w:fldChar w:fldCharType="separate"/>
        </w:r>
        <w:r w:rsidR="004B2EF8">
          <w:rPr>
            <w:noProof/>
            <w:webHidden/>
          </w:rPr>
          <w:t>28</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61" w:history="1">
        <w:r w:rsidR="004B2EF8" w:rsidRPr="00AB7219">
          <w:rPr>
            <w:rStyle w:val="Hyperlink"/>
            <w:rFonts w:ascii="Arial" w:hAnsi="Arial" w:cs="Arial"/>
            <w:noProof/>
          </w:rPr>
          <w:t>18.</w:t>
        </w:r>
        <w:r w:rsidR="004B2EF8">
          <w:rPr>
            <w:rFonts w:ascii="Calibri" w:hAnsi="Calibri"/>
            <w:noProof/>
            <w:sz w:val="22"/>
            <w:szCs w:val="22"/>
            <w:lang w:eastAsia="en-US"/>
          </w:rPr>
          <w:tab/>
        </w:r>
        <w:r w:rsidR="004B2EF8" w:rsidRPr="00AB7219">
          <w:rPr>
            <w:rStyle w:val="Hyperlink"/>
            <w:rFonts w:ascii="Arial" w:hAnsi="Arial" w:cs="Arial"/>
            <w:noProof/>
          </w:rPr>
          <w:t>Completion of Works</w:t>
        </w:r>
        <w:r w:rsidR="004B2EF8">
          <w:rPr>
            <w:noProof/>
            <w:webHidden/>
          </w:rPr>
          <w:tab/>
        </w:r>
        <w:r w:rsidR="004D22CC">
          <w:rPr>
            <w:noProof/>
            <w:webHidden/>
          </w:rPr>
          <w:fldChar w:fldCharType="begin"/>
        </w:r>
        <w:r w:rsidR="004B2EF8">
          <w:rPr>
            <w:noProof/>
            <w:webHidden/>
          </w:rPr>
          <w:instrText xml:space="preserve"> PAGEREF _Toc425936961 \h </w:instrText>
        </w:r>
        <w:r w:rsidR="004D22CC">
          <w:rPr>
            <w:noProof/>
            <w:webHidden/>
          </w:rPr>
        </w:r>
        <w:r w:rsidR="004D22CC">
          <w:rPr>
            <w:noProof/>
            <w:webHidden/>
          </w:rPr>
          <w:fldChar w:fldCharType="separate"/>
        </w:r>
        <w:r w:rsidR="004B2EF8">
          <w:rPr>
            <w:noProof/>
            <w:webHidden/>
          </w:rPr>
          <w:t>28</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62" w:history="1">
        <w:r w:rsidR="004B2EF8" w:rsidRPr="00AB7219">
          <w:rPr>
            <w:rStyle w:val="Hyperlink"/>
            <w:rFonts w:ascii="Arial" w:hAnsi="Arial" w:cs="Arial"/>
            <w:noProof/>
          </w:rPr>
          <w:t>19.</w:t>
        </w:r>
        <w:r w:rsidR="004B2EF8">
          <w:rPr>
            <w:rFonts w:ascii="Calibri" w:hAnsi="Calibri"/>
            <w:noProof/>
            <w:sz w:val="22"/>
            <w:szCs w:val="22"/>
            <w:lang w:eastAsia="en-US"/>
          </w:rPr>
          <w:tab/>
        </w:r>
        <w:r w:rsidR="004B2EF8" w:rsidRPr="00AB7219">
          <w:rPr>
            <w:rStyle w:val="Hyperlink"/>
            <w:rFonts w:ascii="Arial" w:hAnsi="Arial" w:cs="Arial"/>
            <w:noProof/>
          </w:rPr>
          <w:t>Programme of Works</w:t>
        </w:r>
        <w:r w:rsidR="004B2EF8">
          <w:rPr>
            <w:noProof/>
            <w:webHidden/>
          </w:rPr>
          <w:tab/>
        </w:r>
        <w:r w:rsidR="004D22CC">
          <w:rPr>
            <w:noProof/>
            <w:webHidden/>
          </w:rPr>
          <w:fldChar w:fldCharType="begin"/>
        </w:r>
        <w:r w:rsidR="004B2EF8">
          <w:rPr>
            <w:noProof/>
            <w:webHidden/>
          </w:rPr>
          <w:instrText xml:space="preserve"> PAGEREF _Toc425936962 \h </w:instrText>
        </w:r>
        <w:r w:rsidR="004D22CC">
          <w:rPr>
            <w:noProof/>
            <w:webHidden/>
          </w:rPr>
        </w:r>
        <w:r w:rsidR="004D22CC">
          <w:rPr>
            <w:noProof/>
            <w:webHidden/>
          </w:rPr>
          <w:fldChar w:fldCharType="separate"/>
        </w:r>
        <w:r w:rsidR="004B2EF8">
          <w:rPr>
            <w:noProof/>
            <w:webHidden/>
          </w:rPr>
          <w:t>28</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63" w:history="1">
        <w:r w:rsidR="004B2EF8" w:rsidRPr="00AB7219">
          <w:rPr>
            <w:rStyle w:val="Hyperlink"/>
            <w:rFonts w:ascii="Arial" w:hAnsi="Arial" w:cs="Arial"/>
            <w:noProof/>
          </w:rPr>
          <w:t>20.</w:t>
        </w:r>
        <w:r w:rsidR="004B2EF8">
          <w:rPr>
            <w:rFonts w:ascii="Calibri" w:hAnsi="Calibri"/>
            <w:noProof/>
            <w:sz w:val="22"/>
            <w:szCs w:val="22"/>
            <w:lang w:eastAsia="en-US"/>
          </w:rPr>
          <w:tab/>
        </w:r>
        <w:r w:rsidR="004B2EF8" w:rsidRPr="00AB7219">
          <w:rPr>
            <w:rStyle w:val="Hyperlink"/>
            <w:rFonts w:ascii="Arial" w:hAnsi="Arial" w:cs="Arial"/>
            <w:noProof/>
          </w:rPr>
          <w:t>Early Warning</w:t>
        </w:r>
        <w:r w:rsidR="004B2EF8">
          <w:rPr>
            <w:noProof/>
            <w:webHidden/>
          </w:rPr>
          <w:tab/>
        </w:r>
        <w:r w:rsidR="004D22CC">
          <w:rPr>
            <w:noProof/>
            <w:webHidden/>
          </w:rPr>
          <w:fldChar w:fldCharType="begin"/>
        </w:r>
        <w:r w:rsidR="004B2EF8">
          <w:rPr>
            <w:noProof/>
            <w:webHidden/>
          </w:rPr>
          <w:instrText xml:space="preserve"> PAGEREF _Toc425936963 \h </w:instrText>
        </w:r>
        <w:r w:rsidR="004D22CC">
          <w:rPr>
            <w:noProof/>
            <w:webHidden/>
          </w:rPr>
        </w:r>
        <w:r w:rsidR="004D22CC">
          <w:rPr>
            <w:noProof/>
            <w:webHidden/>
          </w:rPr>
          <w:fldChar w:fldCharType="separate"/>
        </w:r>
        <w:r w:rsidR="004B2EF8">
          <w:rPr>
            <w:noProof/>
            <w:webHidden/>
          </w:rPr>
          <w:t>28</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64" w:history="1">
        <w:r w:rsidR="004B2EF8" w:rsidRPr="00AB7219">
          <w:rPr>
            <w:rStyle w:val="Hyperlink"/>
            <w:rFonts w:ascii="Arial" w:hAnsi="Arial" w:cs="Arial"/>
            <w:noProof/>
          </w:rPr>
          <w:t>21.</w:t>
        </w:r>
        <w:r w:rsidR="004B2EF8">
          <w:rPr>
            <w:rFonts w:ascii="Calibri" w:hAnsi="Calibri"/>
            <w:noProof/>
            <w:sz w:val="22"/>
            <w:szCs w:val="22"/>
            <w:lang w:eastAsia="en-US"/>
          </w:rPr>
          <w:tab/>
        </w:r>
        <w:r w:rsidR="004B2EF8" w:rsidRPr="00AB7219">
          <w:rPr>
            <w:rStyle w:val="Hyperlink"/>
            <w:rFonts w:ascii="Arial" w:hAnsi="Arial" w:cs="Arial"/>
            <w:noProof/>
          </w:rPr>
          <w:t>Compensation Events</w:t>
        </w:r>
        <w:r w:rsidR="004B2EF8">
          <w:rPr>
            <w:noProof/>
            <w:webHidden/>
          </w:rPr>
          <w:tab/>
        </w:r>
        <w:r w:rsidR="004D22CC">
          <w:rPr>
            <w:noProof/>
            <w:webHidden/>
          </w:rPr>
          <w:fldChar w:fldCharType="begin"/>
        </w:r>
        <w:r w:rsidR="004B2EF8">
          <w:rPr>
            <w:noProof/>
            <w:webHidden/>
          </w:rPr>
          <w:instrText xml:space="preserve"> PAGEREF _Toc425936964 \h </w:instrText>
        </w:r>
        <w:r w:rsidR="004D22CC">
          <w:rPr>
            <w:noProof/>
            <w:webHidden/>
          </w:rPr>
        </w:r>
        <w:r w:rsidR="004D22CC">
          <w:rPr>
            <w:noProof/>
            <w:webHidden/>
          </w:rPr>
          <w:fldChar w:fldCharType="separate"/>
        </w:r>
        <w:r w:rsidR="004B2EF8">
          <w:rPr>
            <w:noProof/>
            <w:webHidden/>
          </w:rPr>
          <w:t>28</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65" w:history="1">
        <w:r w:rsidR="004B2EF8" w:rsidRPr="00AB7219">
          <w:rPr>
            <w:rStyle w:val="Hyperlink"/>
            <w:rFonts w:ascii="Arial" w:hAnsi="Arial" w:cs="Arial"/>
            <w:noProof/>
          </w:rPr>
          <w:t>22.</w:t>
        </w:r>
        <w:r w:rsidR="004B2EF8">
          <w:rPr>
            <w:rFonts w:ascii="Calibri" w:hAnsi="Calibri"/>
            <w:noProof/>
            <w:sz w:val="22"/>
            <w:szCs w:val="22"/>
            <w:lang w:eastAsia="en-US"/>
          </w:rPr>
          <w:tab/>
        </w:r>
        <w:r w:rsidR="004B2EF8" w:rsidRPr="00AB7219">
          <w:rPr>
            <w:rStyle w:val="Hyperlink"/>
            <w:rFonts w:ascii="Arial" w:hAnsi="Arial" w:cs="Arial"/>
            <w:noProof/>
          </w:rPr>
          <w:t>Non-Scheduled Items of Works</w:t>
        </w:r>
        <w:r w:rsidR="004B2EF8">
          <w:rPr>
            <w:noProof/>
            <w:webHidden/>
          </w:rPr>
          <w:tab/>
        </w:r>
        <w:r w:rsidR="004D22CC">
          <w:rPr>
            <w:noProof/>
            <w:webHidden/>
          </w:rPr>
          <w:fldChar w:fldCharType="begin"/>
        </w:r>
        <w:r w:rsidR="004B2EF8">
          <w:rPr>
            <w:noProof/>
            <w:webHidden/>
          </w:rPr>
          <w:instrText xml:space="preserve"> PAGEREF _Toc425936965 \h </w:instrText>
        </w:r>
        <w:r w:rsidR="004D22CC">
          <w:rPr>
            <w:noProof/>
            <w:webHidden/>
          </w:rPr>
        </w:r>
        <w:r w:rsidR="004D22CC">
          <w:rPr>
            <w:noProof/>
            <w:webHidden/>
          </w:rPr>
          <w:fldChar w:fldCharType="separate"/>
        </w:r>
        <w:r w:rsidR="004B2EF8">
          <w:rPr>
            <w:noProof/>
            <w:webHidden/>
          </w:rPr>
          <w:t>28</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66" w:history="1">
        <w:r w:rsidR="004B2EF8" w:rsidRPr="00AB7219">
          <w:rPr>
            <w:rStyle w:val="Hyperlink"/>
            <w:rFonts w:ascii="Arial" w:hAnsi="Arial" w:cs="Arial"/>
            <w:noProof/>
          </w:rPr>
          <w:t>23.</w:t>
        </w:r>
        <w:r w:rsidR="004B2EF8">
          <w:rPr>
            <w:rFonts w:ascii="Calibri" w:hAnsi="Calibri"/>
            <w:noProof/>
            <w:sz w:val="22"/>
            <w:szCs w:val="22"/>
            <w:lang w:eastAsia="en-US"/>
          </w:rPr>
          <w:tab/>
        </w:r>
        <w:r w:rsidR="004B2EF8" w:rsidRPr="00AB7219">
          <w:rPr>
            <w:rStyle w:val="Hyperlink"/>
            <w:rFonts w:ascii="Arial" w:hAnsi="Arial" w:cs="Arial"/>
            <w:noProof/>
          </w:rPr>
          <w:t>Schedule of Works</w:t>
        </w:r>
        <w:r w:rsidR="004B2EF8">
          <w:rPr>
            <w:noProof/>
            <w:webHidden/>
          </w:rPr>
          <w:tab/>
        </w:r>
        <w:r w:rsidR="004D22CC">
          <w:rPr>
            <w:noProof/>
            <w:webHidden/>
          </w:rPr>
          <w:fldChar w:fldCharType="begin"/>
        </w:r>
        <w:r w:rsidR="004B2EF8">
          <w:rPr>
            <w:noProof/>
            <w:webHidden/>
          </w:rPr>
          <w:instrText xml:space="preserve"> PAGEREF _Toc425936966 \h </w:instrText>
        </w:r>
        <w:r w:rsidR="004D22CC">
          <w:rPr>
            <w:noProof/>
            <w:webHidden/>
          </w:rPr>
        </w:r>
        <w:r w:rsidR="004D22CC">
          <w:rPr>
            <w:noProof/>
            <w:webHidden/>
          </w:rPr>
          <w:fldChar w:fldCharType="separate"/>
        </w:r>
        <w:r w:rsidR="004B2EF8">
          <w:rPr>
            <w:noProof/>
            <w:webHidden/>
          </w:rPr>
          <w:t>28</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67" w:history="1">
        <w:r w:rsidR="004B2EF8" w:rsidRPr="00AB7219">
          <w:rPr>
            <w:rStyle w:val="Hyperlink"/>
            <w:rFonts w:ascii="Arial" w:hAnsi="Arial" w:cs="Arial"/>
            <w:noProof/>
          </w:rPr>
          <w:t>24.</w:t>
        </w:r>
        <w:r w:rsidR="004B2EF8">
          <w:rPr>
            <w:rFonts w:ascii="Calibri" w:hAnsi="Calibri"/>
            <w:noProof/>
            <w:sz w:val="22"/>
            <w:szCs w:val="22"/>
            <w:lang w:eastAsia="en-US"/>
          </w:rPr>
          <w:tab/>
        </w:r>
        <w:r w:rsidR="004B2EF8" w:rsidRPr="00AB7219">
          <w:rPr>
            <w:rStyle w:val="Hyperlink"/>
            <w:rFonts w:ascii="Arial" w:hAnsi="Arial" w:cs="Arial"/>
            <w:noProof/>
          </w:rPr>
          <w:t>Payment Certificates</w:t>
        </w:r>
        <w:r w:rsidR="004B2EF8">
          <w:rPr>
            <w:noProof/>
            <w:webHidden/>
          </w:rPr>
          <w:tab/>
        </w:r>
        <w:r w:rsidR="004D22CC">
          <w:rPr>
            <w:noProof/>
            <w:webHidden/>
          </w:rPr>
          <w:fldChar w:fldCharType="begin"/>
        </w:r>
        <w:r w:rsidR="004B2EF8">
          <w:rPr>
            <w:noProof/>
            <w:webHidden/>
          </w:rPr>
          <w:instrText xml:space="preserve"> PAGEREF _Toc425936967 \h </w:instrText>
        </w:r>
        <w:r w:rsidR="004D22CC">
          <w:rPr>
            <w:noProof/>
            <w:webHidden/>
          </w:rPr>
        </w:r>
        <w:r w:rsidR="004D22CC">
          <w:rPr>
            <w:noProof/>
            <w:webHidden/>
          </w:rPr>
          <w:fldChar w:fldCharType="separate"/>
        </w:r>
        <w:r w:rsidR="004B2EF8">
          <w:rPr>
            <w:noProof/>
            <w:webHidden/>
          </w:rPr>
          <w:t>28</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68" w:history="1">
        <w:r w:rsidR="004B2EF8" w:rsidRPr="00AB7219">
          <w:rPr>
            <w:rStyle w:val="Hyperlink"/>
            <w:rFonts w:ascii="Arial" w:hAnsi="Arial" w:cs="Arial"/>
            <w:noProof/>
          </w:rPr>
          <w:t>25.</w:t>
        </w:r>
        <w:r w:rsidR="004B2EF8">
          <w:rPr>
            <w:rFonts w:ascii="Calibri" w:hAnsi="Calibri"/>
            <w:noProof/>
            <w:sz w:val="22"/>
            <w:szCs w:val="22"/>
            <w:lang w:eastAsia="en-US"/>
          </w:rPr>
          <w:tab/>
        </w:r>
        <w:r w:rsidR="004B2EF8" w:rsidRPr="00AB7219">
          <w:rPr>
            <w:rStyle w:val="Hyperlink"/>
            <w:rFonts w:ascii="Arial" w:hAnsi="Arial" w:cs="Arial"/>
            <w:noProof/>
          </w:rPr>
          <w:t>Payments and Currency</w:t>
        </w:r>
        <w:r w:rsidR="004B2EF8">
          <w:rPr>
            <w:noProof/>
            <w:webHidden/>
          </w:rPr>
          <w:tab/>
        </w:r>
        <w:r w:rsidR="004D22CC">
          <w:rPr>
            <w:noProof/>
            <w:webHidden/>
          </w:rPr>
          <w:fldChar w:fldCharType="begin"/>
        </w:r>
        <w:r w:rsidR="004B2EF8">
          <w:rPr>
            <w:noProof/>
            <w:webHidden/>
          </w:rPr>
          <w:instrText xml:space="preserve"> PAGEREF _Toc425936968 \h </w:instrText>
        </w:r>
        <w:r w:rsidR="004D22CC">
          <w:rPr>
            <w:noProof/>
            <w:webHidden/>
          </w:rPr>
        </w:r>
        <w:r w:rsidR="004D22CC">
          <w:rPr>
            <w:noProof/>
            <w:webHidden/>
          </w:rPr>
          <w:fldChar w:fldCharType="separate"/>
        </w:r>
        <w:r w:rsidR="004B2EF8">
          <w:rPr>
            <w:noProof/>
            <w:webHidden/>
          </w:rPr>
          <w:t>29</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69" w:history="1">
        <w:r w:rsidR="004B2EF8" w:rsidRPr="00AB7219">
          <w:rPr>
            <w:rStyle w:val="Hyperlink"/>
            <w:rFonts w:ascii="Arial" w:hAnsi="Arial" w:cs="Arial"/>
            <w:noProof/>
          </w:rPr>
          <w:t>26.</w:t>
        </w:r>
        <w:r w:rsidR="004B2EF8">
          <w:rPr>
            <w:rFonts w:ascii="Calibri" w:hAnsi="Calibri"/>
            <w:noProof/>
            <w:sz w:val="22"/>
            <w:szCs w:val="22"/>
            <w:lang w:eastAsia="en-US"/>
          </w:rPr>
          <w:tab/>
        </w:r>
        <w:r w:rsidR="004B2EF8" w:rsidRPr="00AB7219">
          <w:rPr>
            <w:rStyle w:val="Hyperlink"/>
            <w:rFonts w:ascii="Arial" w:hAnsi="Arial" w:cs="Arial"/>
            <w:noProof/>
          </w:rPr>
          <w:t>Retention</w:t>
        </w:r>
        <w:r w:rsidR="004B2EF8">
          <w:rPr>
            <w:noProof/>
            <w:webHidden/>
          </w:rPr>
          <w:tab/>
        </w:r>
        <w:r w:rsidR="004D22CC">
          <w:rPr>
            <w:noProof/>
            <w:webHidden/>
          </w:rPr>
          <w:fldChar w:fldCharType="begin"/>
        </w:r>
        <w:r w:rsidR="004B2EF8">
          <w:rPr>
            <w:noProof/>
            <w:webHidden/>
          </w:rPr>
          <w:instrText xml:space="preserve"> PAGEREF _Toc425936969 \h </w:instrText>
        </w:r>
        <w:r w:rsidR="004D22CC">
          <w:rPr>
            <w:noProof/>
            <w:webHidden/>
          </w:rPr>
        </w:r>
        <w:r w:rsidR="004D22CC">
          <w:rPr>
            <w:noProof/>
            <w:webHidden/>
          </w:rPr>
          <w:fldChar w:fldCharType="separate"/>
        </w:r>
        <w:r w:rsidR="004B2EF8">
          <w:rPr>
            <w:noProof/>
            <w:webHidden/>
          </w:rPr>
          <w:t>29</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70" w:history="1">
        <w:r w:rsidR="004B2EF8" w:rsidRPr="00AB7219">
          <w:rPr>
            <w:rStyle w:val="Hyperlink"/>
            <w:rFonts w:ascii="Arial" w:hAnsi="Arial" w:cs="Arial"/>
            <w:noProof/>
          </w:rPr>
          <w:t>27.</w:t>
        </w:r>
        <w:r w:rsidR="004B2EF8">
          <w:rPr>
            <w:rFonts w:ascii="Calibri" w:hAnsi="Calibri"/>
            <w:noProof/>
            <w:sz w:val="22"/>
            <w:szCs w:val="22"/>
            <w:lang w:eastAsia="en-US"/>
          </w:rPr>
          <w:tab/>
        </w:r>
        <w:r w:rsidR="004B2EF8" w:rsidRPr="00AB7219">
          <w:rPr>
            <w:rStyle w:val="Hyperlink"/>
            <w:rFonts w:ascii="Arial" w:hAnsi="Arial" w:cs="Arial"/>
            <w:noProof/>
          </w:rPr>
          <w:t>Liquidated Damages</w:t>
        </w:r>
        <w:r w:rsidR="004B2EF8">
          <w:rPr>
            <w:noProof/>
            <w:webHidden/>
          </w:rPr>
          <w:tab/>
        </w:r>
        <w:r w:rsidR="004D22CC">
          <w:rPr>
            <w:noProof/>
            <w:webHidden/>
          </w:rPr>
          <w:fldChar w:fldCharType="begin"/>
        </w:r>
        <w:r w:rsidR="004B2EF8">
          <w:rPr>
            <w:noProof/>
            <w:webHidden/>
          </w:rPr>
          <w:instrText xml:space="preserve"> PAGEREF _Toc425936970 \h </w:instrText>
        </w:r>
        <w:r w:rsidR="004D22CC">
          <w:rPr>
            <w:noProof/>
            <w:webHidden/>
          </w:rPr>
        </w:r>
        <w:r w:rsidR="004D22CC">
          <w:rPr>
            <w:noProof/>
            <w:webHidden/>
          </w:rPr>
          <w:fldChar w:fldCharType="separate"/>
        </w:r>
        <w:r w:rsidR="004B2EF8">
          <w:rPr>
            <w:noProof/>
            <w:webHidden/>
          </w:rPr>
          <w:t>29</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71" w:history="1">
        <w:r w:rsidR="004B2EF8" w:rsidRPr="00AB7219">
          <w:rPr>
            <w:rStyle w:val="Hyperlink"/>
            <w:rFonts w:ascii="Arial" w:hAnsi="Arial" w:cs="Arial"/>
            <w:noProof/>
          </w:rPr>
          <w:t>28.</w:t>
        </w:r>
        <w:r w:rsidR="004B2EF8">
          <w:rPr>
            <w:rFonts w:ascii="Calibri" w:hAnsi="Calibri"/>
            <w:noProof/>
            <w:sz w:val="22"/>
            <w:szCs w:val="22"/>
            <w:lang w:eastAsia="en-US"/>
          </w:rPr>
          <w:tab/>
        </w:r>
        <w:r w:rsidR="004B2EF8" w:rsidRPr="00AB7219">
          <w:rPr>
            <w:rStyle w:val="Hyperlink"/>
            <w:rFonts w:ascii="Arial" w:hAnsi="Arial" w:cs="Arial"/>
            <w:noProof/>
          </w:rPr>
          <w:t>Performance Security</w:t>
        </w:r>
        <w:r w:rsidR="004B2EF8">
          <w:rPr>
            <w:noProof/>
            <w:webHidden/>
          </w:rPr>
          <w:tab/>
        </w:r>
        <w:r w:rsidR="004D22CC">
          <w:rPr>
            <w:noProof/>
            <w:webHidden/>
          </w:rPr>
          <w:fldChar w:fldCharType="begin"/>
        </w:r>
        <w:r w:rsidR="004B2EF8">
          <w:rPr>
            <w:noProof/>
            <w:webHidden/>
          </w:rPr>
          <w:instrText xml:space="preserve"> PAGEREF _Toc425936971 \h </w:instrText>
        </w:r>
        <w:r w:rsidR="004D22CC">
          <w:rPr>
            <w:noProof/>
            <w:webHidden/>
          </w:rPr>
        </w:r>
        <w:r w:rsidR="004D22CC">
          <w:rPr>
            <w:noProof/>
            <w:webHidden/>
          </w:rPr>
          <w:fldChar w:fldCharType="separate"/>
        </w:r>
        <w:r w:rsidR="004B2EF8">
          <w:rPr>
            <w:noProof/>
            <w:webHidden/>
          </w:rPr>
          <w:t>29</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72" w:history="1">
        <w:r w:rsidR="004B2EF8" w:rsidRPr="00AB7219">
          <w:rPr>
            <w:rStyle w:val="Hyperlink"/>
            <w:noProof/>
          </w:rPr>
          <w:t>29.</w:t>
        </w:r>
        <w:r w:rsidR="004B2EF8">
          <w:rPr>
            <w:rFonts w:ascii="Calibri" w:hAnsi="Calibri"/>
            <w:noProof/>
            <w:sz w:val="22"/>
            <w:szCs w:val="22"/>
            <w:lang w:eastAsia="en-US"/>
          </w:rPr>
          <w:tab/>
        </w:r>
        <w:r w:rsidR="004B2EF8" w:rsidRPr="00AB7219">
          <w:rPr>
            <w:rStyle w:val="Hyperlink"/>
            <w:rFonts w:ascii="Arial" w:hAnsi="Arial" w:cs="Arial"/>
            <w:noProof/>
          </w:rPr>
          <w:t>Price Adjustment</w:t>
        </w:r>
        <w:r w:rsidR="004B2EF8">
          <w:rPr>
            <w:noProof/>
            <w:webHidden/>
          </w:rPr>
          <w:tab/>
        </w:r>
        <w:r w:rsidR="004D22CC">
          <w:rPr>
            <w:noProof/>
            <w:webHidden/>
          </w:rPr>
          <w:fldChar w:fldCharType="begin"/>
        </w:r>
        <w:r w:rsidR="004B2EF8">
          <w:rPr>
            <w:noProof/>
            <w:webHidden/>
          </w:rPr>
          <w:instrText xml:space="preserve"> PAGEREF _Toc425936972 \h </w:instrText>
        </w:r>
        <w:r w:rsidR="004D22CC">
          <w:rPr>
            <w:noProof/>
            <w:webHidden/>
          </w:rPr>
        </w:r>
        <w:r w:rsidR="004D22CC">
          <w:rPr>
            <w:noProof/>
            <w:webHidden/>
          </w:rPr>
          <w:fldChar w:fldCharType="separate"/>
        </w:r>
        <w:r w:rsidR="004B2EF8">
          <w:rPr>
            <w:noProof/>
            <w:webHidden/>
          </w:rPr>
          <w:t>29</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73" w:history="1">
        <w:r w:rsidR="004B2EF8" w:rsidRPr="00AB7219">
          <w:rPr>
            <w:rStyle w:val="Hyperlink"/>
            <w:rFonts w:ascii="Arial" w:hAnsi="Arial" w:cs="Arial"/>
            <w:noProof/>
          </w:rPr>
          <w:t>30.</w:t>
        </w:r>
        <w:r w:rsidR="004B2EF8">
          <w:rPr>
            <w:rFonts w:ascii="Calibri" w:hAnsi="Calibri"/>
            <w:noProof/>
            <w:sz w:val="22"/>
            <w:szCs w:val="22"/>
            <w:lang w:eastAsia="en-US"/>
          </w:rPr>
          <w:tab/>
        </w:r>
        <w:r w:rsidR="004B2EF8" w:rsidRPr="00AB7219">
          <w:rPr>
            <w:rStyle w:val="Hyperlink"/>
            <w:rFonts w:ascii="Arial" w:hAnsi="Arial" w:cs="Arial"/>
            <w:noProof/>
          </w:rPr>
          <w:t>Completion</w:t>
        </w:r>
        <w:r w:rsidR="004B2EF8">
          <w:rPr>
            <w:noProof/>
            <w:webHidden/>
          </w:rPr>
          <w:tab/>
        </w:r>
        <w:r w:rsidR="004D22CC">
          <w:rPr>
            <w:noProof/>
            <w:webHidden/>
          </w:rPr>
          <w:fldChar w:fldCharType="begin"/>
        </w:r>
        <w:r w:rsidR="004B2EF8">
          <w:rPr>
            <w:noProof/>
            <w:webHidden/>
          </w:rPr>
          <w:instrText xml:space="preserve"> PAGEREF _Toc425936973 \h </w:instrText>
        </w:r>
        <w:r w:rsidR="004D22CC">
          <w:rPr>
            <w:noProof/>
            <w:webHidden/>
          </w:rPr>
        </w:r>
        <w:r w:rsidR="004D22CC">
          <w:rPr>
            <w:noProof/>
            <w:webHidden/>
          </w:rPr>
          <w:fldChar w:fldCharType="separate"/>
        </w:r>
        <w:r w:rsidR="004B2EF8">
          <w:rPr>
            <w:noProof/>
            <w:webHidden/>
          </w:rPr>
          <w:t>29</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74" w:history="1">
        <w:r w:rsidR="004B2EF8" w:rsidRPr="00AB7219">
          <w:rPr>
            <w:rStyle w:val="Hyperlink"/>
            <w:rFonts w:ascii="Arial" w:hAnsi="Arial" w:cs="Arial"/>
            <w:noProof/>
          </w:rPr>
          <w:t>31.</w:t>
        </w:r>
        <w:r w:rsidR="004B2EF8">
          <w:rPr>
            <w:rFonts w:ascii="Calibri" w:hAnsi="Calibri"/>
            <w:noProof/>
            <w:sz w:val="22"/>
            <w:szCs w:val="22"/>
            <w:lang w:eastAsia="en-US"/>
          </w:rPr>
          <w:tab/>
        </w:r>
        <w:r w:rsidR="004B2EF8" w:rsidRPr="00AB7219">
          <w:rPr>
            <w:rStyle w:val="Hyperlink"/>
            <w:rFonts w:ascii="Arial" w:hAnsi="Arial" w:cs="Arial"/>
            <w:noProof/>
          </w:rPr>
          <w:t>Correction of Defects</w:t>
        </w:r>
        <w:r w:rsidR="004B2EF8">
          <w:rPr>
            <w:noProof/>
            <w:webHidden/>
          </w:rPr>
          <w:tab/>
        </w:r>
        <w:r w:rsidR="004D22CC">
          <w:rPr>
            <w:noProof/>
            <w:webHidden/>
          </w:rPr>
          <w:fldChar w:fldCharType="begin"/>
        </w:r>
        <w:r w:rsidR="004B2EF8">
          <w:rPr>
            <w:noProof/>
            <w:webHidden/>
          </w:rPr>
          <w:instrText xml:space="preserve"> PAGEREF _Toc425936974 \h </w:instrText>
        </w:r>
        <w:r w:rsidR="004D22CC">
          <w:rPr>
            <w:noProof/>
            <w:webHidden/>
          </w:rPr>
        </w:r>
        <w:r w:rsidR="004D22CC">
          <w:rPr>
            <w:noProof/>
            <w:webHidden/>
          </w:rPr>
          <w:fldChar w:fldCharType="separate"/>
        </w:r>
        <w:r w:rsidR="004B2EF8">
          <w:rPr>
            <w:noProof/>
            <w:webHidden/>
          </w:rPr>
          <w:t>30</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75" w:history="1">
        <w:r w:rsidR="004B2EF8" w:rsidRPr="00AB7219">
          <w:rPr>
            <w:rStyle w:val="Hyperlink"/>
            <w:rFonts w:ascii="Arial" w:hAnsi="Arial" w:cs="Arial"/>
            <w:noProof/>
          </w:rPr>
          <w:t>32.</w:t>
        </w:r>
        <w:r w:rsidR="004B2EF8">
          <w:rPr>
            <w:rFonts w:ascii="Calibri" w:hAnsi="Calibri"/>
            <w:noProof/>
            <w:sz w:val="22"/>
            <w:szCs w:val="22"/>
            <w:lang w:eastAsia="en-US"/>
          </w:rPr>
          <w:tab/>
        </w:r>
        <w:r w:rsidR="004B2EF8" w:rsidRPr="00AB7219">
          <w:rPr>
            <w:rStyle w:val="Hyperlink"/>
            <w:rFonts w:ascii="Arial" w:hAnsi="Arial" w:cs="Arial"/>
            <w:noProof/>
          </w:rPr>
          <w:t>Taking Over</w:t>
        </w:r>
        <w:r w:rsidR="004B2EF8">
          <w:rPr>
            <w:noProof/>
            <w:webHidden/>
          </w:rPr>
          <w:tab/>
        </w:r>
        <w:r w:rsidR="004D22CC">
          <w:rPr>
            <w:noProof/>
            <w:webHidden/>
          </w:rPr>
          <w:fldChar w:fldCharType="begin"/>
        </w:r>
        <w:r w:rsidR="004B2EF8">
          <w:rPr>
            <w:noProof/>
            <w:webHidden/>
          </w:rPr>
          <w:instrText xml:space="preserve"> PAGEREF _Toc425936975 \h </w:instrText>
        </w:r>
        <w:r w:rsidR="004D22CC">
          <w:rPr>
            <w:noProof/>
            <w:webHidden/>
          </w:rPr>
        </w:r>
        <w:r w:rsidR="004D22CC">
          <w:rPr>
            <w:noProof/>
            <w:webHidden/>
          </w:rPr>
          <w:fldChar w:fldCharType="separate"/>
        </w:r>
        <w:r w:rsidR="004B2EF8">
          <w:rPr>
            <w:noProof/>
            <w:webHidden/>
          </w:rPr>
          <w:t>30</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76" w:history="1">
        <w:r w:rsidR="004B2EF8" w:rsidRPr="00AB7219">
          <w:rPr>
            <w:rStyle w:val="Hyperlink"/>
            <w:rFonts w:ascii="Arial" w:hAnsi="Arial" w:cs="Arial"/>
            <w:noProof/>
          </w:rPr>
          <w:t>33.</w:t>
        </w:r>
        <w:r w:rsidR="004B2EF8">
          <w:rPr>
            <w:rFonts w:ascii="Calibri" w:hAnsi="Calibri"/>
            <w:noProof/>
            <w:sz w:val="22"/>
            <w:szCs w:val="22"/>
            <w:lang w:eastAsia="en-US"/>
          </w:rPr>
          <w:tab/>
        </w:r>
        <w:r w:rsidR="004B2EF8" w:rsidRPr="00AB7219">
          <w:rPr>
            <w:rStyle w:val="Hyperlink"/>
            <w:rFonts w:ascii="Arial" w:hAnsi="Arial" w:cs="Arial"/>
            <w:noProof/>
          </w:rPr>
          <w:t>Final Account</w:t>
        </w:r>
        <w:r w:rsidR="004B2EF8">
          <w:rPr>
            <w:noProof/>
            <w:webHidden/>
          </w:rPr>
          <w:tab/>
        </w:r>
        <w:r w:rsidR="004D22CC">
          <w:rPr>
            <w:noProof/>
            <w:webHidden/>
          </w:rPr>
          <w:fldChar w:fldCharType="begin"/>
        </w:r>
        <w:r w:rsidR="004B2EF8">
          <w:rPr>
            <w:noProof/>
            <w:webHidden/>
          </w:rPr>
          <w:instrText xml:space="preserve"> PAGEREF _Toc425936976 \h </w:instrText>
        </w:r>
        <w:r w:rsidR="004D22CC">
          <w:rPr>
            <w:noProof/>
            <w:webHidden/>
          </w:rPr>
        </w:r>
        <w:r w:rsidR="004D22CC">
          <w:rPr>
            <w:noProof/>
            <w:webHidden/>
          </w:rPr>
          <w:fldChar w:fldCharType="separate"/>
        </w:r>
        <w:r w:rsidR="004B2EF8">
          <w:rPr>
            <w:noProof/>
            <w:webHidden/>
          </w:rPr>
          <w:t>30</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77" w:history="1">
        <w:r w:rsidR="004B2EF8" w:rsidRPr="00AB7219">
          <w:rPr>
            <w:rStyle w:val="Hyperlink"/>
            <w:rFonts w:ascii="Arial" w:hAnsi="Arial" w:cs="Arial"/>
            <w:noProof/>
          </w:rPr>
          <w:t>34.</w:t>
        </w:r>
        <w:r w:rsidR="004B2EF8">
          <w:rPr>
            <w:rFonts w:ascii="Calibri" w:hAnsi="Calibri"/>
            <w:noProof/>
            <w:sz w:val="22"/>
            <w:szCs w:val="22"/>
            <w:lang w:eastAsia="en-US"/>
          </w:rPr>
          <w:tab/>
        </w:r>
        <w:r w:rsidR="004B2EF8" w:rsidRPr="00AB7219">
          <w:rPr>
            <w:rStyle w:val="Hyperlink"/>
            <w:rFonts w:ascii="Arial" w:hAnsi="Arial" w:cs="Arial"/>
            <w:noProof/>
          </w:rPr>
          <w:t>Termination</w:t>
        </w:r>
        <w:r w:rsidR="004B2EF8">
          <w:rPr>
            <w:noProof/>
            <w:webHidden/>
          </w:rPr>
          <w:tab/>
        </w:r>
        <w:r w:rsidR="004D22CC">
          <w:rPr>
            <w:noProof/>
            <w:webHidden/>
          </w:rPr>
          <w:fldChar w:fldCharType="begin"/>
        </w:r>
        <w:r w:rsidR="004B2EF8">
          <w:rPr>
            <w:noProof/>
            <w:webHidden/>
          </w:rPr>
          <w:instrText xml:space="preserve"> PAGEREF _Toc425936977 \h </w:instrText>
        </w:r>
        <w:r w:rsidR="004D22CC">
          <w:rPr>
            <w:noProof/>
            <w:webHidden/>
          </w:rPr>
        </w:r>
        <w:r w:rsidR="004D22CC">
          <w:rPr>
            <w:noProof/>
            <w:webHidden/>
          </w:rPr>
          <w:fldChar w:fldCharType="separate"/>
        </w:r>
        <w:r w:rsidR="004B2EF8">
          <w:rPr>
            <w:noProof/>
            <w:webHidden/>
          </w:rPr>
          <w:t>30</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78" w:history="1">
        <w:r w:rsidR="004B2EF8" w:rsidRPr="00AB7219">
          <w:rPr>
            <w:rStyle w:val="Hyperlink"/>
            <w:rFonts w:ascii="Arial" w:hAnsi="Arial" w:cs="Arial"/>
            <w:noProof/>
          </w:rPr>
          <w:t>35.</w:t>
        </w:r>
        <w:r w:rsidR="004B2EF8">
          <w:rPr>
            <w:rFonts w:ascii="Calibri" w:hAnsi="Calibri"/>
            <w:noProof/>
            <w:sz w:val="22"/>
            <w:szCs w:val="22"/>
            <w:lang w:eastAsia="en-US"/>
          </w:rPr>
          <w:tab/>
        </w:r>
        <w:r w:rsidR="004B2EF8" w:rsidRPr="00AB7219">
          <w:rPr>
            <w:rStyle w:val="Hyperlink"/>
            <w:rFonts w:ascii="Arial" w:hAnsi="Arial" w:cs="Arial"/>
            <w:noProof/>
          </w:rPr>
          <w:t>Payment upon Termination</w:t>
        </w:r>
        <w:r w:rsidR="004B2EF8">
          <w:rPr>
            <w:noProof/>
            <w:webHidden/>
          </w:rPr>
          <w:tab/>
        </w:r>
        <w:r w:rsidR="004D22CC">
          <w:rPr>
            <w:noProof/>
            <w:webHidden/>
          </w:rPr>
          <w:fldChar w:fldCharType="begin"/>
        </w:r>
        <w:r w:rsidR="004B2EF8">
          <w:rPr>
            <w:noProof/>
            <w:webHidden/>
          </w:rPr>
          <w:instrText xml:space="preserve"> PAGEREF _Toc425936978 \h </w:instrText>
        </w:r>
        <w:r w:rsidR="004D22CC">
          <w:rPr>
            <w:noProof/>
            <w:webHidden/>
          </w:rPr>
        </w:r>
        <w:r w:rsidR="004D22CC">
          <w:rPr>
            <w:noProof/>
            <w:webHidden/>
          </w:rPr>
          <w:fldChar w:fldCharType="separate"/>
        </w:r>
        <w:r w:rsidR="004B2EF8">
          <w:rPr>
            <w:noProof/>
            <w:webHidden/>
          </w:rPr>
          <w:t>31</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79" w:history="1">
        <w:r w:rsidR="004B2EF8" w:rsidRPr="00AB7219">
          <w:rPr>
            <w:rStyle w:val="Hyperlink"/>
            <w:rFonts w:ascii="Arial" w:hAnsi="Arial" w:cs="Arial"/>
            <w:noProof/>
          </w:rPr>
          <w:t>36.</w:t>
        </w:r>
        <w:r w:rsidR="004B2EF8">
          <w:rPr>
            <w:rFonts w:ascii="Calibri" w:hAnsi="Calibri"/>
            <w:noProof/>
            <w:sz w:val="22"/>
            <w:szCs w:val="22"/>
            <w:lang w:eastAsia="en-US"/>
          </w:rPr>
          <w:tab/>
        </w:r>
        <w:r w:rsidR="004B2EF8" w:rsidRPr="00AB7219">
          <w:rPr>
            <w:rStyle w:val="Hyperlink"/>
            <w:rFonts w:ascii="Arial" w:hAnsi="Arial" w:cs="Arial"/>
            <w:noProof/>
          </w:rPr>
          <w:t>Release from Performance</w:t>
        </w:r>
        <w:r w:rsidR="004B2EF8">
          <w:rPr>
            <w:noProof/>
            <w:webHidden/>
          </w:rPr>
          <w:tab/>
        </w:r>
        <w:r w:rsidR="004D22CC">
          <w:rPr>
            <w:noProof/>
            <w:webHidden/>
          </w:rPr>
          <w:fldChar w:fldCharType="begin"/>
        </w:r>
        <w:r w:rsidR="004B2EF8">
          <w:rPr>
            <w:noProof/>
            <w:webHidden/>
          </w:rPr>
          <w:instrText xml:space="preserve"> PAGEREF _Toc425936979 \h </w:instrText>
        </w:r>
        <w:r w:rsidR="004D22CC">
          <w:rPr>
            <w:noProof/>
            <w:webHidden/>
          </w:rPr>
        </w:r>
        <w:r w:rsidR="004D22CC">
          <w:rPr>
            <w:noProof/>
            <w:webHidden/>
          </w:rPr>
          <w:fldChar w:fldCharType="separate"/>
        </w:r>
        <w:r w:rsidR="004B2EF8">
          <w:rPr>
            <w:noProof/>
            <w:webHidden/>
          </w:rPr>
          <w:t>31</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80" w:history="1">
        <w:r w:rsidR="004B2EF8" w:rsidRPr="00AB7219">
          <w:rPr>
            <w:rStyle w:val="Hyperlink"/>
            <w:rFonts w:ascii="Arial" w:hAnsi="Arial" w:cs="Arial"/>
            <w:noProof/>
          </w:rPr>
          <w:t>37.</w:t>
        </w:r>
        <w:r w:rsidR="004B2EF8">
          <w:rPr>
            <w:rFonts w:ascii="Calibri" w:hAnsi="Calibri"/>
            <w:noProof/>
            <w:sz w:val="22"/>
            <w:szCs w:val="22"/>
            <w:lang w:eastAsia="en-US"/>
          </w:rPr>
          <w:tab/>
        </w:r>
        <w:r w:rsidR="004B2EF8" w:rsidRPr="00AB7219">
          <w:rPr>
            <w:rStyle w:val="Hyperlink"/>
            <w:rFonts w:ascii="Arial" w:hAnsi="Arial" w:cs="Arial"/>
            <w:noProof/>
          </w:rPr>
          <w:t>Force Majeure</w:t>
        </w:r>
        <w:r w:rsidR="004B2EF8">
          <w:rPr>
            <w:noProof/>
            <w:webHidden/>
          </w:rPr>
          <w:tab/>
        </w:r>
        <w:r w:rsidR="004D22CC">
          <w:rPr>
            <w:noProof/>
            <w:webHidden/>
          </w:rPr>
          <w:fldChar w:fldCharType="begin"/>
        </w:r>
        <w:r w:rsidR="004B2EF8">
          <w:rPr>
            <w:noProof/>
            <w:webHidden/>
          </w:rPr>
          <w:instrText xml:space="preserve"> PAGEREF _Toc425936980 \h </w:instrText>
        </w:r>
        <w:r w:rsidR="004D22CC">
          <w:rPr>
            <w:noProof/>
            <w:webHidden/>
          </w:rPr>
        </w:r>
        <w:r w:rsidR="004D22CC">
          <w:rPr>
            <w:noProof/>
            <w:webHidden/>
          </w:rPr>
          <w:fldChar w:fldCharType="separate"/>
        </w:r>
        <w:r w:rsidR="004B2EF8">
          <w:rPr>
            <w:noProof/>
            <w:webHidden/>
          </w:rPr>
          <w:t>31</w:t>
        </w:r>
        <w:r w:rsidR="004D22CC">
          <w:rPr>
            <w:noProof/>
            <w:webHidden/>
          </w:rPr>
          <w:fldChar w:fldCharType="end"/>
        </w:r>
      </w:hyperlink>
    </w:p>
    <w:p w:rsidR="004B2EF8" w:rsidRDefault="00433DCA">
      <w:pPr>
        <w:pStyle w:val="TOC3"/>
        <w:tabs>
          <w:tab w:val="left" w:pos="1100"/>
          <w:tab w:val="right" w:leader="dot" w:pos="9595"/>
        </w:tabs>
        <w:rPr>
          <w:rFonts w:ascii="Calibri" w:hAnsi="Calibri"/>
          <w:noProof/>
          <w:sz w:val="22"/>
          <w:szCs w:val="22"/>
          <w:lang w:eastAsia="en-US"/>
        </w:rPr>
      </w:pPr>
      <w:hyperlink w:anchor="_Toc425936981" w:history="1">
        <w:r w:rsidR="004B2EF8" w:rsidRPr="00AB7219">
          <w:rPr>
            <w:rStyle w:val="Hyperlink"/>
            <w:rFonts w:ascii="Arial" w:hAnsi="Arial" w:cs="Arial"/>
            <w:noProof/>
          </w:rPr>
          <w:t>38.</w:t>
        </w:r>
        <w:r w:rsidR="004B2EF8">
          <w:rPr>
            <w:rFonts w:ascii="Calibri" w:hAnsi="Calibri"/>
            <w:noProof/>
            <w:sz w:val="22"/>
            <w:szCs w:val="22"/>
            <w:lang w:eastAsia="en-US"/>
          </w:rPr>
          <w:tab/>
        </w:r>
        <w:r w:rsidR="004B2EF8" w:rsidRPr="00AB7219">
          <w:rPr>
            <w:rStyle w:val="Hyperlink"/>
            <w:rFonts w:ascii="Arial" w:hAnsi="Arial" w:cs="Arial"/>
            <w:noProof/>
          </w:rPr>
          <w:t>Settlement of Disputes</w:t>
        </w:r>
        <w:r w:rsidR="004B2EF8">
          <w:rPr>
            <w:noProof/>
            <w:webHidden/>
          </w:rPr>
          <w:tab/>
        </w:r>
        <w:r w:rsidR="004D22CC">
          <w:rPr>
            <w:noProof/>
            <w:webHidden/>
          </w:rPr>
          <w:fldChar w:fldCharType="begin"/>
        </w:r>
        <w:r w:rsidR="004B2EF8">
          <w:rPr>
            <w:noProof/>
            <w:webHidden/>
          </w:rPr>
          <w:instrText xml:space="preserve"> PAGEREF _Toc425936981 \h </w:instrText>
        </w:r>
        <w:r w:rsidR="004D22CC">
          <w:rPr>
            <w:noProof/>
            <w:webHidden/>
          </w:rPr>
        </w:r>
        <w:r w:rsidR="004D22CC">
          <w:rPr>
            <w:noProof/>
            <w:webHidden/>
          </w:rPr>
          <w:fldChar w:fldCharType="separate"/>
        </w:r>
        <w:r w:rsidR="004B2EF8">
          <w:rPr>
            <w:noProof/>
            <w:webHidden/>
          </w:rPr>
          <w:t>32</w:t>
        </w:r>
        <w:r w:rsidR="004D22CC">
          <w:rPr>
            <w:noProof/>
            <w:webHidden/>
          </w:rPr>
          <w:fldChar w:fldCharType="end"/>
        </w:r>
      </w:hyperlink>
    </w:p>
    <w:p w:rsidR="004B2EF8" w:rsidRDefault="00433DCA">
      <w:pPr>
        <w:pStyle w:val="TOC1"/>
        <w:rPr>
          <w:rFonts w:ascii="Calibri" w:hAnsi="Calibri"/>
          <w:b w:val="0"/>
          <w:sz w:val="22"/>
          <w:szCs w:val="22"/>
          <w:lang w:eastAsia="en-US"/>
        </w:rPr>
      </w:pPr>
      <w:hyperlink w:anchor="_Toc425936982" w:history="1">
        <w:r w:rsidR="004B2EF8" w:rsidRPr="00AB7219">
          <w:rPr>
            <w:rStyle w:val="Hyperlink"/>
          </w:rPr>
          <w:t>Section 6.</w:t>
        </w:r>
        <w:r w:rsidR="004B2EF8">
          <w:rPr>
            <w:rFonts w:ascii="Calibri" w:hAnsi="Calibri"/>
            <w:b w:val="0"/>
            <w:sz w:val="22"/>
            <w:szCs w:val="22"/>
            <w:lang w:eastAsia="en-US"/>
          </w:rPr>
          <w:tab/>
        </w:r>
        <w:r w:rsidR="004B2EF8" w:rsidRPr="00AB7219">
          <w:rPr>
            <w:rStyle w:val="Hyperlink"/>
          </w:rPr>
          <w:t>Special Conditions of Contract</w:t>
        </w:r>
        <w:r w:rsidR="004B2EF8">
          <w:rPr>
            <w:webHidden/>
          </w:rPr>
          <w:tab/>
        </w:r>
        <w:r w:rsidR="004D22CC">
          <w:rPr>
            <w:webHidden/>
          </w:rPr>
          <w:fldChar w:fldCharType="begin"/>
        </w:r>
        <w:r w:rsidR="004B2EF8">
          <w:rPr>
            <w:webHidden/>
          </w:rPr>
          <w:instrText xml:space="preserve"> PAGEREF _Toc425936982 \h </w:instrText>
        </w:r>
        <w:r w:rsidR="004D22CC">
          <w:rPr>
            <w:webHidden/>
          </w:rPr>
        </w:r>
        <w:r w:rsidR="004D22CC">
          <w:rPr>
            <w:webHidden/>
          </w:rPr>
          <w:fldChar w:fldCharType="separate"/>
        </w:r>
        <w:r w:rsidR="004B2EF8">
          <w:rPr>
            <w:webHidden/>
          </w:rPr>
          <w:t>33</w:t>
        </w:r>
        <w:r w:rsidR="004D22CC">
          <w:rPr>
            <w:webHidden/>
          </w:rPr>
          <w:fldChar w:fldCharType="end"/>
        </w:r>
      </w:hyperlink>
    </w:p>
    <w:p w:rsidR="004B2EF8" w:rsidRDefault="00433DCA">
      <w:pPr>
        <w:pStyle w:val="TOC1"/>
        <w:rPr>
          <w:rFonts w:ascii="Calibri" w:hAnsi="Calibri"/>
          <w:b w:val="0"/>
          <w:sz w:val="22"/>
          <w:szCs w:val="22"/>
          <w:lang w:eastAsia="en-US"/>
        </w:rPr>
      </w:pPr>
      <w:hyperlink w:anchor="_Toc425936983" w:history="1">
        <w:r w:rsidR="004B2EF8" w:rsidRPr="00AB7219">
          <w:rPr>
            <w:rStyle w:val="Hyperlink"/>
          </w:rPr>
          <w:t>Section 7 – Contract Forms</w:t>
        </w:r>
        <w:r w:rsidR="004B2EF8">
          <w:rPr>
            <w:webHidden/>
          </w:rPr>
          <w:tab/>
        </w:r>
        <w:r w:rsidR="004D22CC">
          <w:rPr>
            <w:webHidden/>
          </w:rPr>
          <w:fldChar w:fldCharType="begin"/>
        </w:r>
        <w:r w:rsidR="004B2EF8">
          <w:rPr>
            <w:webHidden/>
          </w:rPr>
          <w:instrText xml:space="preserve"> PAGEREF _Toc425936983 \h </w:instrText>
        </w:r>
        <w:r w:rsidR="004D22CC">
          <w:rPr>
            <w:webHidden/>
          </w:rPr>
        </w:r>
        <w:r w:rsidR="004D22CC">
          <w:rPr>
            <w:webHidden/>
          </w:rPr>
          <w:fldChar w:fldCharType="separate"/>
        </w:r>
        <w:r w:rsidR="004B2EF8">
          <w:rPr>
            <w:webHidden/>
          </w:rPr>
          <w:t>35</w:t>
        </w:r>
        <w:r w:rsidR="004D22CC">
          <w:rPr>
            <w:webHidden/>
          </w:rPr>
          <w:fldChar w:fldCharType="end"/>
        </w:r>
      </w:hyperlink>
    </w:p>
    <w:p w:rsidR="004B2EF8" w:rsidRDefault="00433DCA">
      <w:pPr>
        <w:pStyle w:val="TOC2"/>
        <w:rPr>
          <w:rFonts w:ascii="Calibri" w:hAnsi="Calibri"/>
          <w:b w:val="0"/>
          <w:sz w:val="22"/>
          <w:szCs w:val="22"/>
          <w:lang w:eastAsia="en-US"/>
        </w:rPr>
      </w:pPr>
      <w:hyperlink w:anchor="_Toc425936984" w:history="1">
        <w:r w:rsidR="004B2EF8" w:rsidRPr="00AB7219">
          <w:rPr>
            <w:rStyle w:val="Hyperlink"/>
            <w:rFonts w:eastAsia="Arial Unicode MS"/>
            <w:kern w:val="28"/>
          </w:rPr>
          <w:t>Form-1</w:t>
        </w:r>
        <w:r w:rsidR="004B2EF8">
          <w:rPr>
            <w:webHidden/>
          </w:rPr>
          <w:tab/>
        </w:r>
        <w:r w:rsidR="004D22CC">
          <w:rPr>
            <w:webHidden/>
          </w:rPr>
          <w:fldChar w:fldCharType="begin"/>
        </w:r>
        <w:r w:rsidR="004B2EF8">
          <w:rPr>
            <w:webHidden/>
          </w:rPr>
          <w:instrText xml:space="preserve"> PAGEREF _Toc425936984 \h </w:instrText>
        </w:r>
        <w:r w:rsidR="004D22CC">
          <w:rPr>
            <w:webHidden/>
          </w:rPr>
        </w:r>
        <w:r w:rsidR="004D22CC">
          <w:rPr>
            <w:webHidden/>
          </w:rPr>
          <w:fldChar w:fldCharType="separate"/>
        </w:r>
        <w:r w:rsidR="004B2EF8">
          <w:rPr>
            <w:webHidden/>
          </w:rPr>
          <w:t>36</w:t>
        </w:r>
        <w:r w:rsidR="004D22CC">
          <w:rPr>
            <w:webHidden/>
          </w:rPr>
          <w:fldChar w:fldCharType="end"/>
        </w:r>
      </w:hyperlink>
    </w:p>
    <w:p w:rsidR="004B2EF8" w:rsidRDefault="00433DCA">
      <w:pPr>
        <w:pStyle w:val="TOC2"/>
        <w:rPr>
          <w:rFonts w:ascii="Calibri" w:hAnsi="Calibri"/>
          <w:b w:val="0"/>
          <w:sz w:val="22"/>
          <w:szCs w:val="22"/>
          <w:lang w:eastAsia="en-US"/>
        </w:rPr>
      </w:pPr>
      <w:hyperlink w:anchor="_Toc425936985" w:history="1">
        <w:r w:rsidR="004B2EF8" w:rsidRPr="00AB7219">
          <w:rPr>
            <w:rStyle w:val="Hyperlink"/>
            <w:rFonts w:ascii="Arial" w:hAnsi="Arial" w:cs="Arial"/>
            <w:lang w:val="en-GB"/>
          </w:rPr>
          <w:t>Form-2</w:t>
        </w:r>
        <w:r w:rsidR="004B2EF8">
          <w:rPr>
            <w:webHidden/>
          </w:rPr>
          <w:tab/>
        </w:r>
        <w:r w:rsidR="004D22CC">
          <w:rPr>
            <w:webHidden/>
          </w:rPr>
          <w:fldChar w:fldCharType="begin"/>
        </w:r>
        <w:r w:rsidR="004B2EF8">
          <w:rPr>
            <w:webHidden/>
          </w:rPr>
          <w:instrText xml:space="preserve"> PAGEREF _Toc425936985 \h </w:instrText>
        </w:r>
        <w:r w:rsidR="004D22CC">
          <w:rPr>
            <w:webHidden/>
          </w:rPr>
        </w:r>
        <w:r w:rsidR="004D22CC">
          <w:rPr>
            <w:webHidden/>
          </w:rPr>
          <w:fldChar w:fldCharType="separate"/>
        </w:r>
        <w:r w:rsidR="004B2EF8">
          <w:rPr>
            <w:webHidden/>
          </w:rPr>
          <w:t>37</w:t>
        </w:r>
        <w:r w:rsidR="004D22CC">
          <w:rPr>
            <w:webHidden/>
          </w:rPr>
          <w:fldChar w:fldCharType="end"/>
        </w:r>
      </w:hyperlink>
    </w:p>
    <w:p w:rsidR="004B2EF8" w:rsidRDefault="00433DCA">
      <w:pPr>
        <w:pStyle w:val="TOC2"/>
        <w:rPr>
          <w:rFonts w:ascii="Calibri" w:hAnsi="Calibri"/>
          <w:b w:val="0"/>
          <w:sz w:val="22"/>
          <w:szCs w:val="22"/>
          <w:lang w:eastAsia="en-US"/>
        </w:rPr>
      </w:pPr>
      <w:hyperlink w:anchor="_Toc425936986" w:history="1">
        <w:r w:rsidR="004B2EF8" w:rsidRPr="00AB7219">
          <w:rPr>
            <w:rStyle w:val="Hyperlink"/>
            <w:rFonts w:ascii="Arial" w:hAnsi="Arial" w:cs="Arial"/>
            <w:lang w:val="en-GB"/>
          </w:rPr>
          <w:t>Contract Agreement</w:t>
        </w:r>
        <w:r w:rsidR="004B2EF8">
          <w:rPr>
            <w:webHidden/>
          </w:rPr>
          <w:tab/>
        </w:r>
        <w:r w:rsidR="004D22CC">
          <w:rPr>
            <w:webHidden/>
          </w:rPr>
          <w:fldChar w:fldCharType="begin"/>
        </w:r>
        <w:r w:rsidR="004B2EF8">
          <w:rPr>
            <w:webHidden/>
          </w:rPr>
          <w:instrText xml:space="preserve"> PAGEREF _Toc425936986 \h </w:instrText>
        </w:r>
        <w:r w:rsidR="004D22CC">
          <w:rPr>
            <w:webHidden/>
          </w:rPr>
        </w:r>
        <w:r w:rsidR="004D22CC">
          <w:rPr>
            <w:webHidden/>
          </w:rPr>
          <w:fldChar w:fldCharType="separate"/>
        </w:r>
        <w:r w:rsidR="004B2EF8">
          <w:rPr>
            <w:webHidden/>
          </w:rPr>
          <w:t>37</w:t>
        </w:r>
        <w:r w:rsidR="004D22CC">
          <w:rPr>
            <w:webHidden/>
          </w:rPr>
          <w:fldChar w:fldCharType="end"/>
        </w:r>
      </w:hyperlink>
    </w:p>
    <w:p w:rsidR="004B2EF8" w:rsidRDefault="00433DCA">
      <w:pPr>
        <w:pStyle w:val="TOC2"/>
        <w:rPr>
          <w:rFonts w:ascii="Calibri" w:hAnsi="Calibri"/>
          <w:b w:val="0"/>
          <w:sz w:val="22"/>
          <w:szCs w:val="22"/>
          <w:lang w:eastAsia="en-US"/>
        </w:rPr>
      </w:pPr>
      <w:hyperlink w:anchor="_Toc425936987" w:history="1">
        <w:r w:rsidR="004B2EF8" w:rsidRPr="00AB7219">
          <w:rPr>
            <w:rStyle w:val="Hyperlink"/>
            <w:rFonts w:ascii="Arial" w:hAnsi="Arial" w:cs="Arial"/>
            <w:lang w:val="en-GB"/>
          </w:rPr>
          <w:t>Form-3</w:t>
        </w:r>
        <w:r w:rsidR="004B2EF8">
          <w:rPr>
            <w:webHidden/>
          </w:rPr>
          <w:tab/>
        </w:r>
        <w:r w:rsidR="004D22CC">
          <w:rPr>
            <w:webHidden/>
          </w:rPr>
          <w:fldChar w:fldCharType="begin"/>
        </w:r>
        <w:r w:rsidR="004B2EF8">
          <w:rPr>
            <w:webHidden/>
          </w:rPr>
          <w:instrText xml:space="preserve"> PAGEREF _Toc425936987 \h </w:instrText>
        </w:r>
        <w:r w:rsidR="004D22CC">
          <w:rPr>
            <w:webHidden/>
          </w:rPr>
        </w:r>
        <w:r w:rsidR="004D22CC">
          <w:rPr>
            <w:webHidden/>
          </w:rPr>
          <w:fldChar w:fldCharType="separate"/>
        </w:r>
        <w:r w:rsidR="004B2EF8">
          <w:rPr>
            <w:webHidden/>
          </w:rPr>
          <w:t>38</w:t>
        </w:r>
        <w:r w:rsidR="004D22CC">
          <w:rPr>
            <w:webHidden/>
          </w:rPr>
          <w:fldChar w:fldCharType="end"/>
        </w:r>
      </w:hyperlink>
    </w:p>
    <w:p w:rsidR="004B2EF8" w:rsidRDefault="00433DCA">
      <w:pPr>
        <w:pStyle w:val="TOC2"/>
        <w:rPr>
          <w:rFonts w:ascii="Calibri" w:hAnsi="Calibri"/>
          <w:b w:val="0"/>
          <w:sz w:val="22"/>
          <w:szCs w:val="22"/>
          <w:lang w:eastAsia="en-US"/>
        </w:rPr>
      </w:pPr>
      <w:hyperlink w:anchor="_Toc425936988" w:history="1">
        <w:r w:rsidR="004B2EF8" w:rsidRPr="00AB7219">
          <w:rPr>
            <w:rStyle w:val="Hyperlink"/>
            <w:rFonts w:ascii="Arial" w:hAnsi="Arial" w:cs="Arial"/>
            <w:lang w:val="en-GB"/>
          </w:rPr>
          <w:t>Bank Guarantee for Performance Security</w:t>
        </w:r>
        <w:r w:rsidR="004B2EF8">
          <w:rPr>
            <w:webHidden/>
          </w:rPr>
          <w:tab/>
        </w:r>
        <w:r w:rsidR="004D22CC">
          <w:rPr>
            <w:webHidden/>
          </w:rPr>
          <w:fldChar w:fldCharType="begin"/>
        </w:r>
        <w:r w:rsidR="004B2EF8">
          <w:rPr>
            <w:webHidden/>
          </w:rPr>
          <w:instrText xml:space="preserve"> PAGEREF _Toc425936988 \h </w:instrText>
        </w:r>
        <w:r w:rsidR="004D22CC">
          <w:rPr>
            <w:webHidden/>
          </w:rPr>
        </w:r>
        <w:r w:rsidR="004D22CC">
          <w:rPr>
            <w:webHidden/>
          </w:rPr>
          <w:fldChar w:fldCharType="separate"/>
        </w:r>
        <w:r w:rsidR="004B2EF8">
          <w:rPr>
            <w:webHidden/>
          </w:rPr>
          <w:t>38</w:t>
        </w:r>
        <w:r w:rsidR="004D22CC">
          <w:rPr>
            <w:webHidden/>
          </w:rPr>
          <w:fldChar w:fldCharType="end"/>
        </w:r>
      </w:hyperlink>
    </w:p>
    <w:p w:rsidR="004B2EF8" w:rsidRDefault="00433DCA">
      <w:pPr>
        <w:pStyle w:val="TOC2"/>
        <w:rPr>
          <w:rFonts w:ascii="Calibri" w:hAnsi="Calibri"/>
          <w:b w:val="0"/>
          <w:sz w:val="22"/>
          <w:szCs w:val="22"/>
          <w:lang w:eastAsia="en-US"/>
        </w:rPr>
      </w:pPr>
      <w:hyperlink w:anchor="_Toc425936989" w:history="1">
        <w:r w:rsidR="004B2EF8" w:rsidRPr="00AB7219">
          <w:rPr>
            <w:rStyle w:val="Hyperlink"/>
            <w:rFonts w:ascii="Arial" w:hAnsi="Arial" w:cs="Arial"/>
            <w:lang w:val="en-GB"/>
          </w:rPr>
          <w:t>Bank Guarantee for mobilisation advance</w:t>
        </w:r>
        <w:r w:rsidR="004B2EF8">
          <w:rPr>
            <w:webHidden/>
          </w:rPr>
          <w:tab/>
        </w:r>
        <w:r w:rsidR="004D22CC">
          <w:rPr>
            <w:webHidden/>
          </w:rPr>
          <w:fldChar w:fldCharType="begin"/>
        </w:r>
        <w:r w:rsidR="004B2EF8">
          <w:rPr>
            <w:webHidden/>
          </w:rPr>
          <w:instrText xml:space="preserve"> PAGEREF _Toc425936989 \h </w:instrText>
        </w:r>
        <w:r w:rsidR="004D22CC">
          <w:rPr>
            <w:webHidden/>
          </w:rPr>
        </w:r>
        <w:r w:rsidR="004D22CC">
          <w:rPr>
            <w:webHidden/>
          </w:rPr>
          <w:fldChar w:fldCharType="separate"/>
        </w:r>
        <w:r w:rsidR="004B2EF8">
          <w:rPr>
            <w:webHidden/>
          </w:rPr>
          <w:t>39</w:t>
        </w:r>
        <w:r w:rsidR="004D22CC">
          <w:rPr>
            <w:webHidden/>
          </w:rPr>
          <w:fldChar w:fldCharType="end"/>
        </w:r>
      </w:hyperlink>
    </w:p>
    <w:p w:rsidR="00933DDF" w:rsidRDefault="004D22CC">
      <w:pPr>
        <w:rPr>
          <w:rFonts w:ascii="Arial" w:hAnsi="Arial" w:cs="Arial"/>
        </w:rPr>
      </w:pPr>
      <w:r w:rsidRPr="003A0B38">
        <w:rPr>
          <w:sz w:val="22"/>
          <w:szCs w:val="22"/>
        </w:rPr>
        <w:lastRenderedPageBreak/>
        <w:fldChar w:fldCharType="end"/>
      </w:r>
    </w:p>
    <w:tbl>
      <w:tblPr>
        <w:tblpPr w:leftFromText="180" w:rightFromText="180" w:vertAnchor="text" w:horzAnchor="margin" w:tblpY="62"/>
        <w:tblW w:w="9432" w:type="dxa"/>
        <w:tblLayout w:type="fixed"/>
        <w:tblLook w:val="05E0" w:firstRow="1" w:lastRow="1" w:firstColumn="1" w:lastColumn="1" w:noHBand="0" w:noVBand="1"/>
      </w:tblPr>
      <w:tblGrid>
        <w:gridCol w:w="1908"/>
        <w:gridCol w:w="7524"/>
      </w:tblGrid>
      <w:tr w:rsidR="001B61B0" w:rsidRPr="00CC0EA5">
        <w:trPr>
          <w:trHeight w:val="522"/>
        </w:trPr>
        <w:tc>
          <w:tcPr>
            <w:tcW w:w="9432" w:type="dxa"/>
            <w:gridSpan w:val="2"/>
          </w:tcPr>
          <w:p w:rsidR="001B61B0" w:rsidRPr="00B82E12" w:rsidRDefault="001B61B0" w:rsidP="001B61B0">
            <w:pPr>
              <w:pStyle w:val="Heading1"/>
              <w:framePr w:hSpace="0" w:wrap="auto" w:vAnchor="margin" w:hAnchor="text" w:yAlign="inline"/>
              <w:rPr>
                <w:rFonts w:ascii="Times New Roman" w:hAnsi="Times New Roman"/>
              </w:rPr>
            </w:pPr>
            <w:bookmarkStart w:id="6" w:name="_Toc425936890"/>
            <w:r w:rsidRPr="00B82E12">
              <w:rPr>
                <w:rFonts w:ascii="Times New Roman" w:hAnsi="Times New Roman"/>
              </w:rPr>
              <w:t>Section 1:</w:t>
            </w:r>
            <w:r w:rsidRPr="00B82E12">
              <w:rPr>
                <w:rFonts w:ascii="Times New Roman" w:hAnsi="Times New Roman"/>
              </w:rPr>
              <w:tab/>
              <w:t>Instructions to Bidder (ITB)</w:t>
            </w:r>
            <w:bookmarkEnd w:id="6"/>
            <w:r w:rsidRPr="00B82E12">
              <w:rPr>
                <w:rFonts w:ascii="Times New Roman" w:hAnsi="Times New Roman"/>
              </w:rPr>
              <w:t xml:space="preserve"> </w:t>
            </w:r>
          </w:p>
        </w:tc>
      </w:tr>
      <w:tr w:rsidR="001B61B0" w:rsidRPr="00CC0EA5">
        <w:trPr>
          <w:trHeight w:val="522"/>
        </w:trPr>
        <w:tc>
          <w:tcPr>
            <w:tcW w:w="9432" w:type="dxa"/>
            <w:gridSpan w:val="2"/>
          </w:tcPr>
          <w:p w:rsidR="001B61B0" w:rsidRPr="00B82E12" w:rsidRDefault="001B61B0" w:rsidP="006F7E0F">
            <w:pPr>
              <w:pStyle w:val="Heading2"/>
              <w:spacing w:beforeLines="60" w:before="144" w:afterLines="60" w:after="144"/>
              <w:rPr>
                <w:rFonts w:ascii="Arial" w:hAnsi="Arial" w:cs="Arial"/>
                <w:sz w:val="33"/>
                <w:szCs w:val="33"/>
              </w:rPr>
            </w:pPr>
            <w:bookmarkStart w:id="7" w:name="_Toc425936891"/>
            <w:r w:rsidRPr="00B82E12">
              <w:rPr>
                <w:rFonts w:ascii="Arial" w:hAnsi="Arial" w:cs="Arial"/>
                <w:sz w:val="33"/>
                <w:szCs w:val="33"/>
              </w:rPr>
              <w:t>A.</w:t>
            </w:r>
            <w:r w:rsidRPr="00B82E12">
              <w:rPr>
                <w:rFonts w:ascii="Arial" w:hAnsi="Arial" w:cs="Arial"/>
                <w:sz w:val="33"/>
                <w:szCs w:val="33"/>
              </w:rPr>
              <w:tab/>
              <w:t>General</w:t>
            </w:r>
            <w:bookmarkEnd w:id="7"/>
          </w:p>
        </w:tc>
      </w:tr>
      <w:tr w:rsidR="001B61B0" w:rsidRPr="00CC0EA5">
        <w:trPr>
          <w:trHeight w:val="3990"/>
        </w:trPr>
        <w:tc>
          <w:tcPr>
            <w:tcW w:w="1908" w:type="dxa"/>
          </w:tcPr>
          <w:p w:rsidR="001B61B0" w:rsidRPr="00B82E12" w:rsidRDefault="001B61B0" w:rsidP="006F7E0F">
            <w:pPr>
              <w:pStyle w:val="Heading3"/>
              <w:numPr>
                <w:ilvl w:val="0"/>
                <w:numId w:val="6"/>
              </w:numPr>
              <w:spacing w:beforeLines="60" w:before="144" w:afterLines="60" w:after="144"/>
              <w:jc w:val="left"/>
              <w:rPr>
                <w:rFonts w:ascii="Arial" w:hAnsi="Arial" w:cs="Arial"/>
                <w:sz w:val="20"/>
              </w:rPr>
            </w:pPr>
            <w:bookmarkStart w:id="8" w:name="_Toc425936892"/>
            <w:r w:rsidRPr="00B82E12">
              <w:rPr>
                <w:rFonts w:ascii="Arial" w:hAnsi="Arial" w:cs="Arial"/>
                <w:sz w:val="20"/>
              </w:rPr>
              <w:t>Scope of Tender</w:t>
            </w:r>
            <w:bookmarkEnd w:id="8"/>
          </w:p>
        </w:tc>
        <w:tc>
          <w:tcPr>
            <w:tcW w:w="7524" w:type="dxa"/>
          </w:tcPr>
          <w:p w:rsidR="001B61B0" w:rsidRPr="005E6CFE" w:rsidRDefault="001B61B0" w:rsidP="006F7E0F">
            <w:pPr>
              <w:numPr>
                <w:ilvl w:val="0"/>
                <w:numId w:val="4"/>
              </w:numPr>
              <w:tabs>
                <w:tab w:val="clear" w:pos="576"/>
              </w:tabs>
              <w:spacing w:beforeLines="60" w:before="144" w:afterLines="60" w:after="144"/>
              <w:ind w:left="800" w:hanging="728"/>
              <w:rPr>
                <w:rFonts w:ascii="Arial" w:hAnsi="Arial" w:cs="Arial"/>
                <w:sz w:val="22"/>
                <w:szCs w:val="22"/>
                <w:lang w:val="en-GB"/>
              </w:rPr>
            </w:pPr>
            <w:r w:rsidRPr="005E6CFE">
              <w:rPr>
                <w:rFonts w:ascii="Arial" w:hAnsi="Arial" w:cs="Arial"/>
                <w:sz w:val="20"/>
                <w:lang w:val="en-GB"/>
              </w:rPr>
              <w:t xml:space="preserve">The Employer, as </w:t>
            </w:r>
            <w:r w:rsidRPr="005E6CFE">
              <w:rPr>
                <w:rFonts w:ascii="Arial" w:hAnsi="Arial" w:cs="Arial"/>
                <w:b/>
                <w:sz w:val="20"/>
                <w:lang w:val="en-GB"/>
              </w:rPr>
              <w:t>indicated in the BDS</w:t>
            </w:r>
            <w:r w:rsidRPr="005E6CFE">
              <w:rPr>
                <w:rFonts w:ascii="Arial" w:hAnsi="Arial" w:cs="Arial"/>
                <w:sz w:val="20"/>
                <w:lang w:val="en-GB"/>
              </w:rPr>
              <w:t xml:space="preserve"> issues this Bidding Document for the procurement of Works as specified in Section 6 (Employer’s requirement): The name, identification and identification of this bidding are </w:t>
            </w:r>
            <w:r w:rsidRPr="005E6CFE">
              <w:rPr>
                <w:rFonts w:ascii="Arial" w:hAnsi="Arial" w:cs="Arial"/>
                <w:b/>
                <w:sz w:val="20"/>
                <w:lang w:val="en-GB"/>
              </w:rPr>
              <w:t>provided in the BDS.</w:t>
            </w:r>
          </w:p>
          <w:p w:rsidR="001B61B0" w:rsidRPr="005E6CFE" w:rsidRDefault="001B61B0" w:rsidP="006F7E0F">
            <w:pPr>
              <w:numPr>
                <w:ilvl w:val="0"/>
                <w:numId w:val="4"/>
              </w:numPr>
              <w:tabs>
                <w:tab w:val="clear" w:pos="576"/>
              </w:tabs>
              <w:spacing w:beforeLines="60" w:before="144" w:afterLines="60" w:after="144"/>
              <w:ind w:left="800" w:hanging="728"/>
              <w:rPr>
                <w:rFonts w:ascii="Arial" w:hAnsi="Arial" w:cs="Arial"/>
                <w:sz w:val="22"/>
                <w:szCs w:val="22"/>
                <w:lang w:val="en-GB"/>
              </w:rPr>
            </w:pPr>
            <w:r w:rsidRPr="005E6CFE">
              <w:rPr>
                <w:rFonts w:ascii="Arial" w:hAnsi="Arial" w:cs="Arial"/>
                <w:sz w:val="20"/>
                <w:lang w:val="en-GB"/>
              </w:rPr>
              <w:t xml:space="preserve">The successful Bidder will be required to complete the Works within the Time for Completion </w:t>
            </w:r>
            <w:r w:rsidRPr="005E6CFE">
              <w:rPr>
                <w:rFonts w:ascii="Arial" w:hAnsi="Arial" w:cs="Arial"/>
                <w:color w:val="000000"/>
                <w:sz w:val="20"/>
                <w:lang w:val="en-GB"/>
              </w:rPr>
              <w:t>stated in the Special Conditions of Contract (SCC).</w:t>
            </w:r>
          </w:p>
          <w:p w:rsidR="001B61B0" w:rsidRPr="005E6CFE" w:rsidRDefault="001B61B0" w:rsidP="006F7E0F">
            <w:pPr>
              <w:numPr>
                <w:ilvl w:val="0"/>
                <w:numId w:val="4"/>
              </w:numPr>
              <w:tabs>
                <w:tab w:val="clear" w:pos="576"/>
              </w:tabs>
              <w:spacing w:beforeLines="60" w:before="144" w:afterLines="60" w:after="144"/>
              <w:ind w:left="800" w:hanging="728"/>
              <w:rPr>
                <w:rFonts w:ascii="Arial" w:hAnsi="Arial" w:cs="Arial"/>
                <w:sz w:val="22"/>
                <w:szCs w:val="22"/>
                <w:lang w:val="en-GB"/>
              </w:rPr>
            </w:pPr>
            <w:r w:rsidRPr="005E6CFE">
              <w:rPr>
                <w:rFonts w:ascii="Arial" w:hAnsi="Arial" w:cs="Arial"/>
                <w:color w:val="000000"/>
                <w:sz w:val="20"/>
                <w:lang w:val="en-GB"/>
              </w:rPr>
              <w:t>Throughout this Bidding Documents;</w:t>
            </w:r>
          </w:p>
          <w:p w:rsidR="001B61B0" w:rsidRPr="005E6CFE" w:rsidRDefault="001B61B0" w:rsidP="006F7E0F">
            <w:pPr>
              <w:pStyle w:val="ListParagraph"/>
              <w:numPr>
                <w:ilvl w:val="1"/>
                <w:numId w:val="4"/>
              </w:numPr>
              <w:spacing w:beforeLines="60" w:before="144" w:afterLines="60" w:after="144"/>
              <w:rPr>
                <w:rFonts w:ascii="Arial" w:hAnsi="Arial" w:cs="Arial"/>
                <w:sz w:val="20"/>
                <w:lang w:val="en-GB"/>
              </w:rPr>
            </w:pPr>
            <w:r w:rsidRPr="005E6CFE">
              <w:rPr>
                <w:rFonts w:ascii="Arial" w:hAnsi="Arial" w:cs="Arial"/>
                <w:sz w:val="20"/>
                <w:lang w:val="en-GB"/>
              </w:rPr>
              <w:t>The term “in writing means communicated in written form with proof of receipt;</w:t>
            </w:r>
          </w:p>
          <w:p w:rsidR="001B61B0" w:rsidRPr="005E6CFE" w:rsidRDefault="001B61B0" w:rsidP="006F7E0F">
            <w:pPr>
              <w:pStyle w:val="ListParagraph"/>
              <w:numPr>
                <w:ilvl w:val="1"/>
                <w:numId w:val="4"/>
              </w:numPr>
              <w:spacing w:beforeLines="60" w:before="144" w:afterLines="60" w:after="144"/>
              <w:rPr>
                <w:rFonts w:ascii="Arial" w:hAnsi="Arial" w:cs="Arial"/>
                <w:sz w:val="20"/>
                <w:lang w:val="en-GB"/>
              </w:rPr>
            </w:pPr>
            <w:r w:rsidRPr="005E6CFE">
              <w:rPr>
                <w:rFonts w:ascii="Arial" w:hAnsi="Arial" w:cs="Arial"/>
                <w:sz w:val="20"/>
                <w:lang w:val="en-GB"/>
              </w:rPr>
              <w:t>If the context so requires, singular means plural and vice versa; and</w:t>
            </w:r>
          </w:p>
          <w:p w:rsidR="001B61B0" w:rsidRPr="005E6CFE" w:rsidRDefault="001B61B0" w:rsidP="006F7E0F">
            <w:pPr>
              <w:pStyle w:val="ListParagraph"/>
              <w:numPr>
                <w:ilvl w:val="1"/>
                <w:numId w:val="4"/>
              </w:numPr>
              <w:spacing w:beforeLines="60" w:before="144" w:afterLines="60" w:after="144"/>
              <w:rPr>
                <w:rFonts w:ascii="Arial" w:hAnsi="Arial" w:cs="Arial"/>
                <w:sz w:val="22"/>
                <w:szCs w:val="22"/>
                <w:lang w:val="en-GB"/>
              </w:rPr>
            </w:pPr>
            <w:r w:rsidRPr="005E6CFE">
              <w:rPr>
                <w:rFonts w:ascii="Arial" w:hAnsi="Arial" w:cs="Arial"/>
                <w:sz w:val="20"/>
                <w:lang w:val="en-GB"/>
              </w:rPr>
              <w:t>“day” means calendar day.</w:t>
            </w:r>
          </w:p>
        </w:tc>
      </w:tr>
      <w:tr w:rsidR="001B61B0" w:rsidRPr="00CC0EA5">
        <w:trPr>
          <w:trHeight w:val="1197"/>
        </w:trPr>
        <w:tc>
          <w:tcPr>
            <w:tcW w:w="1908" w:type="dxa"/>
          </w:tcPr>
          <w:p w:rsidR="001B61B0" w:rsidRPr="00B82E12" w:rsidRDefault="001B61B0" w:rsidP="006F7E0F">
            <w:pPr>
              <w:pStyle w:val="Heading3"/>
              <w:numPr>
                <w:ilvl w:val="0"/>
                <w:numId w:val="6"/>
              </w:numPr>
              <w:spacing w:beforeLines="60" w:before="144" w:afterLines="60" w:after="144"/>
              <w:jc w:val="left"/>
              <w:rPr>
                <w:rFonts w:ascii="Arial" w:hAnsi="Arial" w:cs="Arial"/>
                <w:sz w:val="20"/>
              </w:rPr>
            </w:pPr>
            <w:bookmarkStart w:id="9" w:name="_Toc425936893"/>
            <w:r w:rsidRPr="00B82E12">
              <w:rPr>
                <w:rFonts w:ascii="Arial" w:hAnsi="Arial" w:cs="Arial"/>
                <w:sz w:val="20"/>
              </w:rPr>
              <w:t>Corrupt Fraudulent Collusive or Coercive Practices</w:t>
            </w:r>
            <w:bookmarkEnd w:id="9"/>
          </w:p>
        </w:tc>
        <w:tc>
          <w:tcPr>
            <w:tcW w:w="7524" w:type="dxa"/>
          </w:tcPr>
          <w:p w:rsidR="001B61B0" w:rsidRDefault="001B61B0" w:rsidP="006F7E0F">
            <w:pPr>
              <w:numPr>
                <w:ilvl w:val="1"/>
                <w:numId w:val="9"/>
              </w:numPr>
              <w:spacing w:beforeLines="60" w:before="144" w:afterLines="60" w:after="144"/>
              <w:ind w:left="732" w:hanging="732"/>
              <w:rPr>
                <w:rFonts w:ascii="Arial" w:hAnsi="Arial" w:cs="Arial"/>
                <w:sz w:val="20"/>
                <w:lang w:val="en-GB"/>
              </w:rPr>
            </w:pPr>
            <w:r w:rsidRPr="005E6CFE">
              <w:rPr>
                <w:rFonts w:ascii="Arial" w:hAnsi="Arial" w:cs="Arial"/>
                <w:sz w:val="20"/>
                <w:lang w:val="en-GB"/>
              </w:rPr>
              <w:t xml:space="preserve">The Royal Government </w:t>
            </w:r>
            <w:r>
              <w:rPr>
                <w:rFonts w:ascii="Arial" w:hAnsi="Arial" w:cs="Arial"/>
                <w:sz w:val="20"/>
                <w:lang w:val="en-GB"/>
              </w:rPr>
              <w:t xml:space="preserve">of </w:t>
            </w:r>
            <w:r w:rsidRPr="005E6CFE">
              <w:rPr>
                <w:rFonts w:ascii="Arial" w:hAnsi="Arial" w:cs="Arial"/>
                <w:sz w:val="20"/>
                <w:lang w:val="en-GB"/>
              </w:rPr>
              <w:t>Bhutan requires that Employers and the Bidders shall observe the highest standard of ethics during the implementation of procurement proceedings and the execution of Contracts under public funds.</w:t>
            </w:r>
          </w:p>
          <w:p w:rsidR="001B61B0" w:rsidRPr="005E6CFE" w:rsidRDefault="001B61B0" w:rsidP="006F7E0F">
            <w:pPr>
              <w:pStyle w:val="Sub-ClauseText"/>
              <w:numPr>
                <w:ilvl w:val="1"/>
                <w:numId w:val="9"/>
              </w:numPr>
              <w:spacing w:beforeLines="60" w:before="144" w:afterLines="60" w:after="144"/>
              <w:ind w:left="792" w:hanging="792"/>
              <w:rPr>
                <w:rFonts w:ascii="Arial" w:eastAsia="SimSun" w:hAnsi="Arial" w:cs="Arial"/>
                <w:spacing w:val="0"/>
                <w:sz w:val="20"/>
                <w:lang w:val="en-GB" w:eastAsia="zh-CN"/>
              </w:rPr>
            </w:pPr>
            <w:r w:rsidRPr="005E6CFE">
              <w:rPr>
                <w:rFonts w:ascii="Arial" w:eastAsia="SimSun" w:hAnsi="Arial" w:cs="Arial"/>
                <w:spacing w:val="0"/>
                <w:sz w:val="20"/>
                <w:lang w:val="en-GB" w:eastAsia="zh-CN"/>
              </w:rPr>
              <w:t xml:space="preserve">In pursuance of this requirement, the Employer shall </w:t>
            </w:r>
          </w:p>
          <w:p w:rsidR="001B61B0" w:rsidRPr="005E6CFE" w:rsidRDefault="001B61B0" w:rsidP="006F7E0F">
            <w:pPr>
              <w:numPr>
                <w:ilvl w:val="0"/>
                <w:numId w:val="1"/>
              </w:numPr>
              <w:tabs>
                <w:tab w:val="clear" w:pos="360"/>
              </w:tabs>
              <w:spacing w:beforeLines="60" w:before="144" w:afterLines="60" w:after="144"/>
              <w:ind w:left="1092"/>
              <w:rPr>
                <w:rFonts w:ascii="Arial" w:hAnsi="Arial" w:cs="Arial"/>
                <w:sz w:val="20"/>
                <w:lang w:val="en-GB"/>
              </w:rPr>
            </w:pPr>
            <w:r w:rsidRPr="005E6CFE">
              <w:rPr>
                <w:rFonts w:ascii="Arial" w:hAnsi="Arial" w:cs="Arial"/>
                <w:sz w:val="20"/>
                <w:lang w:val="en-GB"/>
              </w:rPr>
              <w:t>exclude the bidder from participation in the procurement proceeding concerned or reject a proposal for award; and</w:t>
            </w:r>
          </w:p>
          <w:p w:rsidR="001B61B0" w:rsidRPr="005E6CFE" w:rsidRDefault="001B61B0" w:rsidP="006F7E0F">
            <w:pPr>
              <w:numPr>
                <w:ilvl w:val="0"/>
                <w:numId w:val="1"/>
              </w:numPr>
              <w:tabs>
                <w:tab w:val="clear" w:pos="360"/>
              </w:tabs>
              <w:spacing w:beforeLines="60" w:before="144" w:afterLines="60" w:after="144"/>
              <w:ind w:left="1092"/>
              <w:rPr>
                <w:rFonts w:ascii="Arial" w:hAnsi="Arial" w:cs="Arial"/>
                <w:sz w:val="20"/>
                <w:lang w:val="en-GB"/>
              </w:rPr>
            </w:pPr>
            <w:r w:rsidRPr="005E6CFE">
              <w:rPr>
                <w:rFonts w:ascii="Arial" w:hAnsi="Arial" w:cs="Arial"/>
                <w:sz w:val="20"/>
                <w:lang w:val="en-GB"/>
              </w:rPr>
              <w:t>declare a bidder ineligible, either indefinitely or for a stated period of time, from participation in procurement proceedings under public funds;</w:t>
            </w:r>
          </w:p>
          <w:p w:rsidR="001B61B0" w:rsidRDefault="001B61B0" w:rsidP="006F7E0F">
            <w:pPr>
              <w:spacing w:beforeLines="60" w:before="144" w:afterLines="60" w:after="144"/>
              <w:ind w:left="732" w:hanging="720"/>
              <w:rPr>
                <w:rFonts w:ascii="Arial" w:hAnsi="Arial" w:cs="Arial"/>
                <w:sz w:val="20"/>
                <w:lang w:val="en-GB"/>
              </w:rPr>
            </w:pPr>
            <w:r>
              <w:rPr>
                <w:rFonts w:ascii="Arial" w:hAnsi="Arial" w:cs="Arial"/>
                <w:sz w:val="20"/>
                <w:lang w:val="en-GB"/>
              </w:rPr>
              <w:t xml:space="preserve">2.3    </w:t>
            </w:r>
            <w:r w:rsidRPr="005E6CFE">
              <w:rPr>
                <w:rFonts w:ascii="Arial" w:hAnsi="Arial" w:cs="Arial"/>
                <w:sz w:val="20"/>
                <w:lang w:val="en-GB"/>
              </w:rPr>
              <w:t>If it, at any time, determines that the bidder has engaged in corrupt, fraudulent, collusive or coercive practices in competing for, or in executing, a Contract under the public funds.</w:t>
            </w:r>
          </w:p>
          <w:p w:rsidR="001B61B0" w:rsidRPr="00972615" w:rsidRDefault="001B61B0" w:rsidP="006F7E0F">
            <w:pPr>
              <w:numPr>
                <w:ilvl w:val="1"/>
                <w:numId w:val="63"/>
              </w:numPr>
              <w:tabs>
                <w:tab w:val="clear" w:pos="1080"/>
                <w:tab w:val="num" w:pos="702"/>
              </w:tabs>
              <w:spacing w:beforeLines="60" w:before="144" w:afterLines="60" w:after="144"/>
              <w:ind w:left="732" w:hanging="732"/>
              <w:rPr>
                <w:rFonts w:ascii="Arial" w:hAnsi="Arial" w:cs="Arial"/>
                <w:sz w:val="20"/>
                <w:lang w:val="en-GB"/>
              </w:rPr>
            </w:pPr>
            <w:r w:rsidRPr="00A2531F">
              <w:rPr>
                <w:rFonts w:ascii="Arial" w:hAnsi="Arial" w:cs="Arial"/>
                <w:sz w:val="20"/>
                <w:lang w:val="en-GB"/>
              </w:rPr>
              <w:t>The Government defines,  for the purposes of this provision, the terms set forth below as follows</w:t>
            </w:r>
            <w:r w:rsidRPr="00A2531F" w:rsidDel="00956FCB">
              <w:rPr>
                <w:rFonts w:ascii="Arial" w:hAnsi="Arial" w:cs="Arial"/>
                <w:sz w:val="20"/>
                <w:lang w:val="en-GB"/>
              </w:rPr>
              <w:t xml:space="preserve"> </w:t>
            </w:r>
            <w:r>
              <w:rPr>
                <w:rFonts w:ascii="Arial" w:hAnsi="Arial" w:cs="Arial"/>
                <w:sz w:val="20"/>
                <w:lang w:val="en-GB"/>
              </w:rPr>
              <w:t>:</w:t>
            </w:r>
          </w:p>
          <w:p w:rsidR="001B61B0" w:rsidRDefault="001B61B0" w:rsidP="006F7E0F">
            <w:pPr>
              <w:spacing w:beforeLines="60" w:before="144" w:afterLines="60" w:after="144"/>
              <w:rPr>
                <w:rFonts w:ascii="Arial" w:hAnsi="Arial" w:cs="Arial"/>
                <w:sz w:val="20"/>
                <w:lang w:val="en-GB"/>
              </w:rPr>
            </w:pPr>
          </w:p>
          <w:p w:rsidR="001B61B0" w:rsidRDefault="001B61B0" w:rsidP="006F7E0F">
            <w:pPr>
              <w:spacing w:beforeLines="60" w:before="144" w:afterLines="60" w:after="144"/>
              <w:ind w:left="732"/>
              <w:rPr>
                <w:rFonts w:ascii="Arial" w:hAnsi="Arial" w:cs="Arial"/>
                <w:sz w:val="20"/>
                <w:lang w:val="en-GB"/>
              </w:rPr>
            </w:pPr>
            <w:r>
              <w:rPr>
                <w:rFonts w:ascii="Arial" w:hAnsi="Arial" w:cs="Arial"/>
                <w:i/>
                <w:iCs/>
                <w:sz w:val="22"/>
                <w:szCs w:val="22"/>
                <w:lang w:val="en-GB"/>
              </w:rPr>
              <w:t xml:space="preserve">a) </w:t>
            </w:r>
            <w:r w:rsidRPr="005E6CFE">
              <w:rPr>
                <w:rFonts w:ascii="Arial" w:hAnsi="Arial" w:cs="Arial"/>
                <w:i/>
                <w:iCs/>
                <w:sz w:val="22"/>
                <w:szCs w:val="22"/>
                <w:lang w:val="en-GB"/>
              </w:rPr>
              <w:t>“</w:t>
            </w:r>
            <w:r w:rsidRPr="005E6CFE">
              <w:rPr>
                <w:rFonts w:ascii="Arial" w:hAnsi="Arial" w:cs="Arial"/>
                <w:b/>
                <w:i/>
                <w:iCs/>
                <w:sz w:val="20"/>
                <w:lang w:val="en-GB"/>
              </w:rPr>
              <w:t>corrupt practice</w:t>
            </w:r>
            <w:r w:rsidRPr="005E6CFE">
              <w:rPr>
                <w:rFonts w:ascii="Arial" w:hAnsi="Arial" w:cs="Arial"/>
                <w:i/>
                <w:iCs/>
                <w:sz w:val="20"/>
                <w:lang w:val="en-GB"/>
              </w:rPr>
              <w:t>”</w:t>
            </w:r>
            <w:r w:rsidRPr="005E6CFE">
              <w:rPr>
                <w:rStyle w:val="FootnoteReference"/>
                <w:rFonts w:ascii="Arial" w:hAnsi="Arial" w:cs="Arial"/>
                <w:i/>
                <w:iCs/>
                <w:sz w:val="20"/>
                <w:lang w:val="en-GB"/>
              </w:rPr>
              <w:footnoteReference w:id="1"/>
            </w:r>
            <w:r w:rsidRPr="005E6CFE">
              <w:rPr>
                <w:rFonts w:ascii="Arial" w:hAnsi="Arial" w:cs="Arial"/>
                <w:i/>
                <w:iCs/>
                <w:sz w:val="20"/>
                <w:lang w:val="en-GB"/>
              </w:rPr>
              <w:t xml:space="preserve"> </w:t>
            </w:r>
            <w:r w:rsidRPr="005E6CFE">
              <w:rPr>
                <w:rFonts w:ascii="Arial" w:hAnsi="Arial" w:cs="Arial"/>
                <w:sz w:val="20"/>
                <w:lang w:val="en-GB"/>
              </w:rPr>
              <w:t>is the offering, giving, receiving or soliciting, directly or indirectly, of anything of value to influence improperly the actions of another party;</w:t>
            </w:r>
          </w:p>
          <w:p w:rsidR="001B61B0" w:rsidRDefault="001B61B0" w:rsidP="006F7E0F">
            <w:pPr>
              <w:spacing w:beforeLines="60" w:before="144" w:afterLines="60" w:after="144"/>
              <w:ind w:left="732"/>
              <w:rPr>
                <w:rFonts w:ascii="Arial" w:hAnsi="Arial" w:cs="Arial"/>
                <w:sz w:val="20"/>
                <w:lang w:val="en-GB"/>
              </w:rPr>
            </w:pPr>
            <w:r>
              <w:rPr>
                <w:rFonts w:ascii="Arial" w:hAnsi="Arial" w:cs="Arial"/>
                <w:i/>
                <w:iCs/>
                <w:sz w:val="20"/>
                <w:lang w:val="en-GB"/>
              </w:rPr>
              <w:t xml:space="preserve">b) </w:t>
            </w:r>
            <w:r w:rsidRPr="005E6CFE">
              <w:rPr>
                <w:rFonts w:ascii="Arial" w:hAnsi="Arial" w:cs="Arial"/>
                <w:i/>
                <w:iCs/>
                <w:sz w:val="20"/>
                <w:lang w:val="en-GB"/>
              </w:rPr>
              <w:t>“</w:t>
            </w:r>
            <w:r w:rsidRPr="005E6CFE">
              <w:rPr>
                <w:rFonts w:ascii="Arial" w:hAnsi="Arial" w:cs="Arial"/>
                <w:b/>
                <w:i/>
                <w:iCs/>
                <w:sz w:val="20"/>
                <w:lang w:val="en-GB"/>
              </w:rPr>
              <w:t>fraudulent practice</w:t>
            </w:r>
            <w:r w:rsidRPr="005E6CFE">
              <w:rPr>
                <w:rFonts w:ascii="Arial" w:hAnsi="Arial" w:cs="Arial"/>
                <w:i/>
                <w:iCs/>
                <w:sz w:val="20"/>
                <w:lang w:val="en-GB"/>
              </w:rPr>
              <w:t>”</w:t>
            </w:r>
            <w:r w:rsidRPr="005E6CFE">
              <w:rPr>
                <w:rStyle w:val="FootnoteReference"/>
                <w:rFonts w:ascii="Arial" w:hAnsi="Arial" w:cs="Arial"/>
                <w:i/>
                <w:iCs/>
                <w:sz w:val="20"/>
                <w:lang w:val="en-GB"/>
              </w:rPr>
              <w:footnoteReference w:id="2"/>
            </w:r>
            <w:r w:rsidRPr="005E6CFE">
              <w:rPr>
                <w:rFonts w:ascii="Arial" w:hAnsi="Arial" w:cs="Arial"/>
                <w:sz w:val="20"/>
                <w:lang w:val="en-GB"/>
              </w:rPr>
              <w:t xml:space="preserve"> is any </w:t>
            </w:r>
            <w:r>
              <w:rPr>
                <w:rFonts w:ascii="Arial" w:hAnsi="Arial" w:cs="Arial"/>
                <w:sz w:val="20"/>
                <w:lang w:val="en-GB"/>
              </w:rPr>
              <w:t xml:space="preserve">intentional </w:t>
            </w:r>
            <w:r w:rsidRPr="005E6CFE">
              <w:rPr>
                <w:rFonts w:ascii="Arial" w:hAnsi="Arial" w:cs="Arial"/>
                <w:sz w:val="20"/>
                <w:lang w:val="en-GB"/>
              </w:rPr>
              <w:t>act or omission including misrepresentation, that knowingly or recklessly misleads, or attempts to mislead, a party to obtain a financial or other benefits or to avoid an obligation;</w:t>
            </w:r>
          </w:p>
          <w:p w:rsidR="001B61B0" w:rsidRDefault="001B61B0" w:rsidP="006F7E0F">
            <w:pPr>
              <w:numPr>
                <w:ilvl w:val="1"/>
                <w:numId w:val="1"/>
              </w:numPr>
              <w:tabs>
                <w:tab w:val="clear" w:pos="1440"/>
              </w:tabs>
              <w:spacing w:beforeLines="60" w:before="144" w:afterLines="60" w:after="144"/>
              <w:ind w:left="732" w:firstLine="0"/>
              <w:rPr>
                <w:rFonts w:ascii="Arial" w:hAnsi="Arial" w:cs="Arial"/>
                <w:sz w:val="20"/>
                <w:lang w:val="en-GB"/>
              </w:rPr>
            </w:pPr>
            <w:r w:rsidRPr="005E6CFE">
              <w:rPr>
                <w:rFonts w:ascii="Arial" w:hAnsi="Arial" w:cs="Arial"/>
                <w:i/>
                <w:iCs/>
                <w:sz w:val="20"/>
                <w:lang w:val="en-GB"/>
              </w:rPr>
              <w:lastRenderedPageBreak/>
              <w:t>“</w:t>
            </w:r>
            <w:r w:rsidRPr="005E6CFE">
              <w:rPr>
                <w:rFonts w:ascii="Arial" w:hAnsi="Arial" w:cs="Arial"/>
                <w:b/>
                <w:i/>
                <w:iCs/>
                <w:sz w:val="20"/>
                <w:lang w:val="en-GB"/>
              </w:rPr>
              <w:t>collusive practice</w:t>
            </w:r>
            <w:r w:rsidRPr="005E6CFE">
              <w:rPr>
                <w:rFonts w:ascii="Arial" w:hAnsi="Arial" w:cs="Arial"/>
                <w:i/>
                <w:iCs/>
                <w:sz w:val="20"/>
                <w:lang w:val="en-GB"/>
              </w:rPr>
              <w:t>”</w:t>
            </w:r>
            <w:r w:rsidRPr="005E6CFE">
              <w:rPr>
                <w:rStyle w:val="FootnoteReference"/>
                <w:rFonts w:ascii="Arial" w:hAnsi="Arial" w:cs="Arial"/>
                <w:i/>
                <w:iCs/>
                <w:sz w:val="20"/>
                <w:lang w:val="en-GB"/>
              </w:rPr>
              <w:footnoteReference w:id="3"/>
            </w:r>
            <w:r w:rsidRPr="005E6CFE">
              <w:rPr>
                <w:rFonts w:ascii="Arial" w:hAnsi="Arial" w:cs="Arial"/>
                <w:sz w:val="20"/>
                <w:lang w:val="en-GB"/>
              </w:rPr>
              <w:t xml:space="preserve"> is an arrangement between two or more parties designed to achieve an improper purpose, including to influence improperly the actions of another party;</w:t>
            </w:r>
          </w:p>
          <w:p w:rsidR="001B61B0" w:rsidRDefault="001B61B0" w:rsidP="006F7E0F">
            <w:pPr>
              <w:spacing w:beforeLines="60" w:before="144" w:afterLines="60" w:after="144"/>
              <w:ind w:left="732"/>
              <w:rPr>
                <w:rFonts w:ascii="Arial" w:hAnsi="Arial" w:cs="Arial"/>
                <w:sz w:val="20"/>
                <w:lang w:val="en-GB"/>
              </w:rPr>
            </w:pPr>
            <w:r>
              <w:rPr>
                <w:rFonts w:ascii="Arial" w:hAnsi="Arial" w:cs="Arial"/>
                <w:i/>
                <w:iCs/>
                <w:sz w:val="20"/>
                <w:lang w:val="en-GB"/>
              </w:rPr>
              <w:t xml:space="preserve">d)  </w:t>
            </w:r>
            <w:r w:rsidRPr="005E6CFE">
              <w:rPr>
                <w:rFonts w:ascii="Arial" w:hAnsi="Arial" w:cs="Arial"/>
                <w:i/>
                <w:iCs/>
                <w:sz w:val="20"/>
                <w:lang w:val="en-GB"/>
              </w:rPr>
              <w:t>“</w:t>
            </w:r>
            <w:r w:rsidRPr="005E6CFE">
              <w:rPr>
                <w:rFonts w:ascii="Arial" w:hAnsi="Arial" w:cs="Arial"/>
                <w:b/>
                <w:i/>
                <w:iCs/>
                <w:sz w:val="20"/>
                <w:lang w:val="en-GB"/>
              </w:rPr>
              <w:t>coercive practice</w:t>
            </w:r>
            <w:r w:rsidRPr="005E6CFE">
              <w:rPr>
                <w:rFonts w:ascii="Arial" w:hAnsi="Arial" w:cs="Arial"/>
                <w:i/>
                <w:iCs/>
                <w:sz w:val="20"/>
                <w:lang w:val="en-GB"/>
              </w:rPr>
              <w:t>”</w:t>
            </w:r>
            <w:r w:rsidRPr="005E6CFE">
              <w:rPr>
                <w:rStyle w:val="FootnoteReference"/>
                <w:rFonts w:ascii="Arial" w:hAnsi="Arial" w:cs="Arial"/>
                <w:i/>
                <w:iCs/>
                <w:sz w:val="20"/>
                <w:lang w:val="en-GB"/>
              </w:rPr>
              <w:footnoteReference w:id="4"/>
            </w:r>
            <w:r w:rsidRPr="005801FC">
              <w:rPr>
                <w:rFonts w:ascii="Arial" w:hAnsi="Arial" w:cs="Arial"/>
                <w:sz w:val="20"/>
                <w:lang w:val="en-GB"/>
              </w:rPr>
              <w:t>is impairing</w:t>
            </w:r>
            <w:r>
              <w:rPr>
                <w:rFonts w:ascii="Arial" w:hAnsi="Arial" w:cs="Arial"/>
                <w:i/>
                <w:iCs/>
                <w:sz w:val="20"/>
                <w:lang w:val="en-GB"/>
              </w:rPr>
              <w:t xml:space="preserve"> or</w:t>
            </w:r>
            <w:r w:rsidRPr="005E6CFE">
              <w:rPr>
                <w:rFonts w:ascii="Arial" w:hAnsi="Arial" w:cs="Arial"/>
                <w:sz w:val="20"/>
                <w:lang w:val="en-GB"/>
              </w:rPr>
              <w:t xml:space="preserve"> harming or threatening to </w:t>
            </w:r>
            <w:r>
              <w:rPr>
                <w:rFonts w:ascii="Arial" w:hAnsi="Arial" w:cs="Arial"/>
                <w:sz w:val="20"/>
                <w:lang w:val="en-GB"/>
              </w:rPr>
              <w:t xml:space="preserve">impair or </w:t>
            </w:r>
            <w:r w:rsidRPr="005E6CFE">
              <w:rPr>
                <w:rFonts w:ascii="Arial" w:hAnsi="Arial" w:cs="Arial"/>
                <w:sz w:val="20"/>
                <w:lang w:val="en-GB"/>
              </w:rPr>
              <w:t xml:space="preserve">harm, directly or indirectly, </w:t>
            </w:r>
            <w:r>
              <w:rPr>
                <w:rFonts w:ascii="Arial" w:hAnsi="Arial" w:cs="Arial"/>
                <w:sz w:val="20"/>
                <w:lang w:val="en-GB"/>
              </w:rPr>
              <w:t>any party or the</w:t>
            </w:r>
            <w:r w:rsidRPr="005E6CFE">
              <w:rPr>
                <w:rFonts w:ascii="Arial" w:hAnsi="Arial" w:cs="Arial"/>
                <w:sz w:val="20"/>
                <w:lang w:val="en-GB"/>
              </w:rPr>
              <w:t xml:space="preserve"> property</w:t>
            </w:r>
            <w:r>
              <w:rPr>
                <w:rFonts w:ascii="Arial" w:hAnsi="Arial" w:cs="Arial"/>
                <w:sz w:val="20"/>
                <w:lang w:val="en-GB"/>
              </w:rPr>
              <w:t xml:space="preserve"> of the party</w:t>
            </w:r>
            <w:r w:rsidRPr="005E6CFE">
              <w:rPr>
                <w:rFonts w:ascii="Arial" w:hAnsi="Arial" w:cs="Arial"/>
                <w:sz w:val="20"/>
                <w:lang w:val="en-GB"/>
              </w:rPr>
              <w:t xml:space="preserve"> to influence </w:t>
            </w:r>
            <w:r>
              <w:rPr>
                <w:rFonts w:ascii="Arial" w:hAnsi="Arial" w:cs="Arial"/>
                <w:sz w:val="20"/>
                <w:lang w:val="en-GB"/>
              </w:rPr>
              <w:t xml:space="preserve">improperly </w:t>
            </w:r>
            <w:r w:rsidRPr="005E6CFE">
              <w:rPr>
                <w:rFonts w:ascii="Arial" w:hAnsi="Arial" w:cs="Arial"/>
                <w:sz w:val="20"/>
                <w:lang w:val="en-GB"/>
              </w:rPr>
              <w:t xml:space="preserve">the </w:t>
            </w:r>
            <w:r>
              <w:rPr>
                <w:rFonts w:ascii="Arial" w:hAnsi="Arial" w:cs="Arial"/>
                <w:sz w:val="20"/>
                <w:lang w:val="en-GB"/>
              </w:rPr>
              <w:t>actions of a party.</w:t>
            </w:r>
          </w:p>
          <w:p w:rsidR="001B61B0" w:rsidRDefault="001B61B0" w:rsidP="006F7E0F">
            <w:pPr>
              <w:spacing w:beforeLines="60" w:before="144" w:afterLines="60" w:after="144"/>
              <w:ind w:left="732" w:hanging="732"/>
              <w:rPr>
                <w:rFonts w:ascii="Arial" w:hAnsi="Arial" w:cs="Arial"/>
                <w:color w:val="000000"/>
                <w:sz w:val="20"/>
                <w:lang w:val="en-GB"/>
              </w:rPr>
            </w:pPr>
            <w:r>
              <w:rPr>
                <w:rFonts w:ascii="Arial" w:hAnsi="Arial" w:cs="Arial"/>
                <w:color w:val="000000"/>
                <w:sz w:val="20"/>
                <w:lang w:val="en-GB"/>
              </w:rPr>
              <w:t xml:space="preserve">2.5       </w:t>
            </w:r>
            <w:r w:rsidRPr="005E6CFE">
              <w:rPr>
                <w:rFonts w:ascii="Arial" w:hAnsi="Arial" w:cs="Arial"/>
                <w:color w:val="000000"/>
                <w:sz w:val="20"/>
                <w:lang w:val="en-GB"/>
              </w:rPr>
              <w:t xml:space="preserve">The bidder shall be aware of the provisions on fraud and corruption stated in GCC </w:t>
            </w:r>
            <w:r w:rsidRPr="004479FF">
              <w:rPr>
                <w:rFonts w:ascii="Arial" w:hAnsi="Arial" w:cs="Arial"/>
                <w:color w:val="000000"/>
                <w:sz w:val="20"/>
                <w:lang w:val="en-GB"/>
              </w:rPr>
              <w:t>Clause 3 and GCC Sub-Clause 34.2(d).</w:t>
            </w:r>
          </w:p>
          <w:p w:rsidR="001B61B0" w:rsidRPr="005E6CFE" w:rsidRDefault="001B61B0" w:rsidP="006F7E0F">
            <w:pPr>
              <w:spacing w:beforeLines="60" w:before="144" w:afterLines="60" w:after="144"/>
              <w:ind w:left="732" w:hanging="732"/>
              <w:rPr>
                <w:rFonts w:ascii="Arial" w:hAnsi="Arial" w:cs="Arial"/>
                <w:sz w:val="20"/>
                <w:lang w:val="en-GB"/>
              </w:rPr>
            </w:pPr>
            <w:r>
              <w:rPr>
                <w:rFonts w:ascii="Arial" w:hAnsi="Arial" w:cs="Arial"/>
                <w:sz w:val="20"/>
                <w:lang w:val="en-GB"/>
              </w:rPr>
              <w:t xml:space="preserve">2.6      </w:t>
            </w:r>
            <w:r w:rsidRPr="005E6CFE">
              <w:rPr>
                <w:rFonts w:ascii="Arial" w:hAnsi="Arial" w:cs="Arial"/>
                <w:sz w:val="20"/>
                <w:lang w:val="en-GB"/>
              </w:rPr>
              <w:t>The RGoB requires that the Employer’s personnel have an equal obligation not to solicit, ask for and/or use coercive methods to obtain personal benefits in connection with the said proceedings.</w:t>
            </w:r>
          </w:p>
        </w:tc>
      </w:tr>
      <w:tr w:rsidR="001B61B0" w:rsidRPr="00CC0EA5">
        <w:trPr>
          <w:trHeight w:val="729"/>
        </w:trPr>
        <w:tc>
          <w:tcPr>
            <w:tcW w:w="1908" w:type="dxa"/>
          </w:tcPr>
          <w:p w:rsidR="001B61B0" w:rsidRPr="00B82E12" w:rsidRDefault="001B61B0" w:rsidP="006F7E0F">
            <w:pPr>
              <w:pStyle w:val="Heading3"/>
              <w:numPr>
                <w:ilvl w:val="0"/>
                <w:numId w:val="6"/>
              </w:numPr>
              <w:spacing w:beforeLines="60" w:before="144" w:afterLines="60" w:after="144"/>
              <w:jc w:val="left"/>
              <w:rPr>
                <w:rFonts w:ascii="Arial" w:hAnsi="Arial" w:cs="Arial"/>
                <w:sz w:val="20"/>
              </w:rPr>
            </w:pPr>
            <w:bookmarkStart w:id="10" w:name="_Toc425936894"/>
            <w:r w:rsidRPr="00B82E12">
              <w:rPr>
                <w:rFonts w:ascii="Arial" w:hAnsi="Arial" w:cs="Arial"/>
                <w:sz w:val="20"/>
              </w:rPr>
              <w:lastRenderedPageBreak/>
              <w:t>Eligible Bidders</w:t>
            </w:r>
            <w:bookmarkEnd w:id="10"/>
          </w:p>
        </w:tc>
        <w:tc>
          <w:tcPr>
            <w:tcW w:w="7524" w:type="dxa"/>
          </w:tcPr>
          <w:p w:rsidR="001B61B0" w:rsidRPr="00006292" w:rsidRDefault="001B61B0" w:rsidP="006F7E0F">
            <w:pPr>
              <w:numPr>
                <w:ilvl w:val="1"/>
                <w:numId w:val="54"/>
              </w:numPr>
              <w:tabs>
                <w:tab w:val="clear" w:pos="360"/>
              </w:tabs>
              <w:spacing w:beforeLines="60" w:before="144" w:afterLines="60" w:after="144"/>
              <w:ind w:left="492" w:hanging="492"/>
              <w:rPr>
                <w:rFonts w:ascii="Arial" w:hAnsi="Arial" w:cs="Arial"/>
                <w:color w:val="000000"/>
                <w:sz w:val="20"/>
                <w:lang w:val="en-GB"/>
              </w:rPr>
            </w:pPr>
            <w:r w:rsidRPr="00006292">
              <w:rPr>
                <w:rFonts w:ascii="Arial" w:hAnsi="Arial" w:cs="Arial"/>
                <w:color w:val="000000"/>
                <w:sz w:val="20"/>
                <w:lang w:val="en-GB"/>
              </w:rPr>
              <w:t xml:space="preserve">Bidders of the categories </w:t>
            </w:r>
            <w:r w:rsidRPr="00006292">
              <w:rPr>
                <w:rFonts w:ascii="Arial" w:hAnsi="Arial" w:cs="Arial"/>
                <w:b/>
                <w:color w:val="000000"/>
                <w:sz w:val="20"/>
                <w:lang w:val="en-GB"/>
              </w:rPr>
              <w:t>specified in the BDS</w:t>
            </w:r>
            <w:r w:rsidRPr="00006292">
              <w:rPr>
                <w:rFonts w:ascii="Arial" w:hAnsi="Arial" w:cs="Arial"/>
                <w:color w:val="000000"/>
                <w:sz w:val="20"/>
                <w:vertAlign w:val="superscript"/>
                <w:lang w:val="en-GB"/>
              </w:rPr>
              <w:t xml:space="preserve"> </w:t>
            </w:r>
            <w:r w:rsidRPr="00006292">
              <w:rPr>
                <w:rFonts w:ascii="Arial" w:hAnsi="Arial" w:cs="Arial"/>
                <w:color w:val="000000"/>
                <w:sz w:val="20"/>
                <w:lang w:val="en-GB"/>
              </w:rPr>
              <w:t xml:space="preserve">are eligible to participate in this bidding process. </w:t>
            </w:r>
          </w:p>
          <w:p w:rsidR="001B61B0" w:rsidRPr="00006292" w:rsidRDefault="001B61B0" w:rsidP="006F7E0F">
            <w:pPr>
              <w:numPr>
                <w:ilvl w:val="1"/>
                <w:numId w:val="54"/>
              </w:numPr>
              <w:tabs>
                <w:tab w:val="clear" w:pos="360"/>
              </w:tabs>
              <w:spacing w:beforeLines="60" w:before="144" w:afterLines="60" w:after="144"/>
              <w:ind w:left="492" w:hanging="492"/>
              <w:rPr>
                <w:rFonts w:ascii="Arial" w:hAnsi="Arial" w:cs="Arial"/>
                <w:color w:val="000000"/>
                <w:sz w:val="20"/>
                <w:lang w:val="en-GB"/>
              </w:rPr>
            </w:pPr>
            <w:r w:rsidRPr="00006292">
              <w:rPr>
                <w:rFonts w:ascii="Arial" w:hAnsi="Arial" w:cs="Arial"/>
                <w:color w:val="000000"/>
                <w:sz w:val="20"/>
                <w:lang w:val="en-GB"/>
              </w:rPr>
              <w:t xml:space="preserve">The Employer shall invite Bids using the Open Tendering Method (National Competitive Bidding) or limited tender as applicable.  </w:t>
            </w:r>
          </w:p>
          <w:p w:rsidR="001B61B0" w:rsidRPr="00006292" w:rsidRDefault="001B61B0" w:rsidP="006F7E0F">
            <w:pPr>
              <w:numPr>
                <w:ilvl w:val="1"/>
                <w:numId w:val="54"/>
              </w:numPr>
              <w:tabs>
                <w:tab w:val="clear" w:pos="360"/>
              </w:tabs>
              <w:spacing w:beforeLines="60" w:before="144" w:afterLines="60" w:after="144"/>
              <w:ind w:left="492" w:hanging="492"/>
              <w:rPr>
                <w:rFonts w:ascii="Arial" w:hAnsi="Arial" w:cs="Arial"/>
                <w:color w:val="000000"/>
                <w:sz w:val="20"/>
                <w:lang w:val="en-GB"/>
              </w:rPr>
            </w:pPr>
            <w:r w:rsidRPr="00006292">
              <w:rPr>
                <w:rFonts w:ascii="Arial" w:hAnsi="Arial" w:cs="Arial"/>
                <w:color w:val="000000"/>
                <w:sz w:val="20"/>
                <w:lang w:val="en-GB"/>
              </w:rPr>
              <w:t>The bidder shall meet the qualification requirement stated in the BDS</w:t>
            </w:r>
          </w:p>
        </w:tc>
      </w:tr>
      <w:tr w:rsidR="001B61B0" w:rsidRPr="00CC0EA5">
        <w:trPr>
          <w:trHeight w:val="20"/>
        </w:trPr>
        <w:tc>
          <w:tcPr>
            <w:tcW w:w="1908" w:type="dxa"/>
          </w:tcPr>
          <w:p w:rsidR="001B61B0" w:rsidRPr="00B82E12" w:rsidRDefault="001B61B0" w:rsidP="006F7E0F">
            <w:pPr>
              <w:pStyle w:val="Heading3"/>
              <w:numPr>
                <w:ilvl w:val="0"/>
                <w:numId w:val="6"/>
              </w:numPr>
              <w:spacing w:beforeLines="60" w:before="144" w:afterLines="60" w:after="144"/>
              <w:jc w:val="left"/>
              <w:rPr>
                <w:rFonts w:ascii="Arial" w:hAnsi="Arial" w:cs="Arial"/>
                <w:sz w:val="20"/>
              </w:rPr>
            </w:pPr>
            <w:bookmarkStart w:id="11" w:name="_Toc425936895"/>
            <w:r w:rsidRPr="00B82E12">
              <w:rPr>
                <w:rFonts w:ascii="Arial" w:hAnsi="Arial" w:cs="Arial"/>
                <w:sz w:val="20"/>
              </w:rPr>
              <w:t>Site Visit</w:t>
            </w:r>
            <w:bookmarkEnd w:id="11"/>
          </w:p>
        </w:tc>
        <w:tc>
          <w:tcPr>
            <w:tcW w:w="7524" w:type="dxa"/>
          </w:tcPr>
          <w:p w:rsidR="001B61B0" w:rsidRPr="005E6CFE" w:rsidRDefault="001B61B0" w:rsidP="006F7E0F">
            <w:pPr>
              <w:numPr>
                <w:ilvl w:val="1"/>
                <w:numId w:val="55"/>
              </w:numPr>
              <w:tabs>
                <w:tab w:val="clear" w:pos="1440"/>
              </w:tabs>
              <w:spacing w:beforeLines="60" w:before="144" w:afterLines="60" w:after="144"/>
              <w:ind w:left="492" w:hanging="480"/>
              <w:rPr>
                <w:rFonts w:ascii="Arial" w:hAnsi="Arial" w:cs="Arial"/>
                <w:color w:val="000000"/>
                <w:sz w:val="20"/>
                <w:lang w:val="en-GB"/>
              </w:rPr>
            </w:pPr>
            <w:r w:rsidRPr="005E6CFE">
              <w:rPr>
                <w:rFonts w:ascii="Arial" w:hAnsi="Arial" w:cs="Arial"/>
                <w:spacing w:val="-6"/>
                <w:sz w:val="20"/>
                <w:lang w:val="en-GB"/>
              </w:rPr>
              <w:t xml:space="preserve">The Bidders, at their own responsibility and risk, is encouraged to visit and examine the </w:t>
            </w:r>
            <w:r w:rsidRPr="005E6CFE">
              <w:rPr>
                <w:rFonts w:ascii="Arial" w:hAnsi="Arial" w:cs="Arial"/>
                <w:bCs/>
                <w:spacing w:val="-6"/>
                <w:sz w:val="20"/>
                <w:lang w:val="en-GB"/>
              </w:rPr>
              <w:t xml:space="preserve">Site </w:t>
            </w:r>
            <w:r w:rsidRPr="005E6CFE">
              <w:rPr>
                <w:rFonts w:ascii="Arial" w:hAnsi="Arial" w:cs="Arial"/>
                <w:spacing w:val="-6"/>
                <w:sz w:val="20"/>
                <w:lang w:val="en-GB"/>
              </w:rPr>
              <w:t>and obtain all information that may be necessary for preparing the bid and entering into a Contract for performance of the Works</w:t>
            </w:r>
            <w:r w:rsidRPr="005E6CFE">
              <w:rPr>
                <w:rFonts w:ascii="Arial" w:hAnsi="Arial" w:cs="Arial"/>
                <w:b/>
                <w:spacing w:val="-6"/>
                <w:sz w:val="20"/>
                <w:lang w:val="en-GB"/>
              </w:rPr>
              <w:t>.</w:t>
            </w:r>
            <w:r w:rsidRPr="005E6CFE">
              <w:rPr>
                <w:rFonts w:ascii="Arial" w:hAnsi="Arial" w:cs="Arial"/>
                <w:spacing w:val="-6"/>
                <w:sz w:val="20"/>
                <w:lang w:val="en-GB"/>
              </w:rPr>
              <w:t xml:space="preserve"> The costs of visiting the Site shall be at the bidder’s own expense.</w:t>
            </w:r>
          </w:p>
        </w:tc>
      </w:tr>
      <w:tr w:rsidR="001B61B0" w:rsidRPr="00CC0EA5">
        <w:tc>
          <w:tcPr>
            <w:tcW w:w="9432" w:type="dxa"/>
            <w:gridSpan w:val="2"/>
          </w:tcPr>
          <w:p w:rsidR="001B61B0" w:rsidRPr="00B82E12" w:rsidRDefault="001B61B0" w:rsidP="006F7E0F">
            <w:pPr>
              <w:pStyle w:val="Heading2"/>
              <w:spacing w:beforeLines="60" w:before="144" w:afterLines="60" w:after="144"/>
              <w:rPr>
                <w:rFonts w:ascii="Arial" w:hAnsi="Arial" w:cs="Arial"/>
                <w:sz w:val="33"/>
                <w:szCs w:val="33"/>
              </w:rPr>
            </w:pPr>
            <w:bookmarkStart w:id="12" w:name="_Toc425936896"/>
            <w:r w:rsidRPr="00B82E12">
              <w:rPr>
                <w:rFonts w:ascii="Arial" w:hAnsi="Arial" w:cs="Arial"/>
                <w:sz w:val="33"/>
                <w:szCs w:val="33"/>
              </w:rPr>
              <w:t>B.</w:t>
            </w:r>
            <w:r w:rsidRPr="00B82E12">
              <w:rPr>
                <w:rFonts w:ascii="Arial" w:hAnsi="Arial" w:cs="Arial"/>
                <w:sz w:val="33"/>
                <w:szCs w:val="33"/>
              </w:rPr>
              <w:tab/>
              <w:t>Content of Bidding Document</w:t>
            </w:r>
            <w:bookmarkEnd w:id="12"/>
          </w:p>
        </w:tc>
      </w:tr>
      <w:tr w:rsidR="001B61B0" w:rsidRPr="00CC0EA5">
        <w:tc>
          <w:tcPr>
            <w:tcW w:w="1908" w:type="dxa"/>
          </w:tcPr>
          <w:p w:rsidR="001B61B0" w:rsidRPr="00B82E12" w:rsidRDefault="001B61B0" w:rsidP="006F7E0F">
            <w:pPr>
              <w:pStyle w:val="Heading3"/>
              <w:numPr>
                <w:ilvl w:val="0"/>
                <w:numId w:val="6"/>
              </w:numPr>
              <w:tabs>
                <w:tab w:val="clear" w:pos="576"/>
              </w:tabs>
              <w:spacing w:beforeLines="60" w:before="144" w:afterLines="60" w:after="144"/>
              <w:ind w:left="480" w:hanging="480"/>
              <w:jc w:val="left"/>
              <w:rPr>
                <w:rFonts w:ascii="Arial" w:hAnsi="Arial" w:cs="Arial"/>
                <w:sz w:val="20"/>
              </w:rPr>
            </w:pPr>
            <w:bookmarkStart w:id="13" w:name="_Toc425936897"/>
            <w:r w:rsidRPr="00B82E12">
              <w:rPr>
                <w:rFonts w:ascii="Arial" w:hAnsi="Arial" w:cs="Arial"/>
                <w:sz w:val="20"/>
              </w:rPr>
              <w:t>Contents of Bidding Documents</w:t>
            </w:r>
            <w:bookmarkEnd w:id="13"/>
          </w:p>
        </w:tc>
        <w:tc>
          <w:tcPr>
            <w:tcW w:w="7524" w:type="dxa"/>
          </w:tcPr>
          <w:p w:rsidR="001B61B0" w:rsidRPr="004479FF" w:rsidRDefault="001B61B0" w:rsidP="006F7E0F">
            <w:pPr>
              <w:numPr>
                <w:ilvl w:val="1"/>
                <w:numId w:val="56"/>
              </w:numPr>
              <w:tabs>
                <w:tab w:val="clear" w:pos="360"/>
              </w:tabs>
              <w:spacing w:beforeLines="60" w:before="144" w:afterLines="60" w:after="144"/>
              <w:ind w:left="492" w:hanging="480"/>
              <w:jc w:val="left"/>
              <w:rPr>
                <w:rFonts w:ascii="Arial" w:hAnsi="Arial" w:cs="Arial"/>
                <w:sz w:val="20"/>
                <w:lang w:val="en-GB"/>
              </w:rPr>
            </w:pPr>
            <w:r w:rsidRPr="005E6CFE">
              <w:rPr>
                <w:rFonts w:ascii="Arial" w:hAnsi="Arial" w:cs="Arial"/>
                <w:sz w:val="20"/>
                <w:lang w:val="en-GB"/>
              </w:rPr>
              <w:t xml:space="preserve">The sections comprising the Bidding Document are listed below and should be read in conjunction with any Amendment issued in </w:t>
            </w:r>
            <w:r w:rsidRPr="004479FF">
              <w:rPr>
                <w:rFonts w:ascii="Arial" w:hAnsi="Arial" w:cs="Arial"/>
                <w:sz w:val="20"/>
                <w:lang w:val="en-GB"/>
              </w:rPr>
              <w:t>accordance with ITB Clause 7:</w:t>
            </w:r>
          </w:p>
          <w:p w:rsidR="001B61B0" w:rsidRPr="005E6CFE" w:rsidRDefault="001B61B0" w:rsidP="006F7E0F">
            <w:pPr>
              <w:spacing w:beforeLines="60" w:before="144" w:afterLines="60" w:after="144"/>
              <w:ind w:left="576"/>
              <w:jc w:val="left"/>
              <w:rPr>
                <w:rFonts w:ascii="Arial" w:hAnsi="Arial" w:cs="Arial"/>
                <w:b/>
                <w:sz w:val="20"/>
                <w:lang w:val="en-GB"/>
              </w:rPr>
            </w:pPr>
            <w:r w:rsidRPr="005E6CFE">
              <w:rPr>
                <w:rFonts w:ascii="Arial" w:hAnsi="Arial" w:cs="Arial"/>
                <w:b/>
                <w:sz w:val="20"/>
                <w:lang w:val="en-GB"/>
              </w:rPr>
              <w:t>PART 1 Bidding Procedures</w:t>
            </w:r>
          </w:p>
          <w:p w:rsidR="001B61B0" w:rsidRPr="005E6CFE" w:rsidRDefault="001B61B0" w:rsidP="001B61B0">
            <w:pPr>
              <w:numPr>
                <w:ilvl w:val="2"/>
                <w:numId w:val="6"/>
              </w:numPr>
              <w:jc w:val="left"/>
              <w:rPr>
                <w:rFonts w:ascii="Arial" w:hAnsi="Arial" w:cs="Arial"/>
                <w:bCs/>
                <w:sz w:val="20"/>
                <w:lang w:val="en-GB"/>
              </w:rPr>
            </w:pPr>
            <w:r w:rsidRPr="005E6CFE">
              <w:rPr>
                <w:rFonts w:ascii="Arial" w:hAnsi="Arial" w:cs="Arial"/>
                <w:bCs/>
                <w:sz w:val="20"/>
                <w:lang w:val="en-GB"/>
              </w:rPr>
              <w:t>Section 1:</w:t>
            </w:r>
            <w:r w:rsidRPr="005E6CFE">
              <w:rPr>
                <w:rFonts w:ascii="Arial" w:hAnsi="Arial" w:cs="Arial"/>
                <w:bCs/>
                <w:sz w:val="20"/>
                <w:lang w:val="en-GB"/>
              </w:rPr>
              <w:tab/>
              <w:t>Instructions to Bidders (ITB)</w:t>
            </w:r>
          </w:p>
          <w:p w:rsidR="001B61B0" w:rsidRPr="005E6CFE" w:rsidRDefault="001B61B0" w:rsidP="001B61B0">
            <w:pPr>
              <w:numPr>
                <w:ilvl w:val="2"/>
                <w:numId w:val="6"/>
              </w:numPr>
              <w:jc w:val="left"/>
              <w:rPr>
                <w:rFonts w:ascii="Arial" w:hAnsi="Arial" w:cs="Arial"/>
                <w:bCs/>
                <w:sz w:val="20"/>
                <w:lang w:val="en-GB"/>
              </w:rPr>
            </w:pPr>
            <w:r w:rsidRPr="005E6CFE">
              <w:rPr>
                <w:rFonts w:ascii="Arial" w:hAnsi="Arial" w:cs="Arial"/>
                <w:bCs/>
                <w:sz w:val="20"/>
                <w:lang w:val="en-GB"/>
              </w:rPr>
              <w:t>Section 2:</w:t>
            </w:r>
            <w:r w:rsidRPr="005E6CFE">
              <w:rPr>
                <w:rFonts w:ascii="Arial" w:hAnsi="Arial" w:cs="Arial"/>
                <w:bCs/>
                <w:sz w:val="20"/>
                <w:lang w:val="en-GB"/>
              </w:rPr>
              <w:tab/>
              <w:t>Bidding Data Sheet (BDS)</w:t>
            </w:r>
          </w:p>
          <w:p w:rsidR="001B61B0" w:rsidRPr="004616D1" w:rsidRDefault="001B61B0" w:rsidP="001B61B0">
            <w:pPr>
              <w:numPr>
                <w:ilvl w:val="2"/>
                <w:numId w:val="6"/>
              </w:numPr>
              <w:jc w:val="left"/>
              <w:rPr>
                <w:rFonts w:ascii="Arial" w:hAnsi="Arial" w:cs="Arial"/>
                <w:bCs/>
                <w:sz w:val="20"/>
                <w:lang w:val="en-GB"/>
              </w:rPr>
            </w:pPr>
            <w:r w:rsidRPr="004616D1">
              <w:rPr>
                <w:rFonts w:ascii="Arial" w:hAnsi="Arial" w:cs="Arial"/>
                <w:bCs/>
                <w:sz w:val="20"/>
                <w:lang w:val="en-GB"/>
              </w:rPr>
              <w:t>Section 3:     Evaluation and Qualification Criteria</w:t>
            </w:r>
          </w:p>
          <w:p w:rsidR="001B61B0" w:rsidRPr="005E6CFE" w:rsidRDefault="001B61B0" w:rsidP="001B61B0">
            <w:pPr>
              <w:numPr>
                <w:ilvl w:val="2"/>
                <w:numId w:val="6"/>
              </w:numPr>
              <w:jc w:val="left"/>
              <w:rPr>
                <w:rFonts w:ascii="Arial" w:hAnsi="Arial" w:cs="Arial"/>
                <w:bCs/>
                <w:sz w:val="20"/>
                <w:lang w:val="en-GB"/>
              </w:rPr>
            </w:pPr>
            <w:r w:rsidRPr="005E6CFE">
              <w:rPr>
                <w:rFonts w:ascii="Arial" w:hAnsi="Arial" w:cs="Arial"/>
                <w:bCs/>
                <w:sz w:val="20"/>
                <w:lang w:val="en-GB"/>
              </w:rPr>
              <w:t>Section 4:     Bidding forms</w:t>
            </w:r>
          </w:p>
          <w:p w:rsidR="001B61B0" w:rsidRPr="005E6CFE" w:rsidRDefault="001B61B0" w:rsidP="001B61B0">
            <w:pPr>
              <w:numPr>
                <w:ilvl w:val="2"/>
                <w:numId w:val="6"/>
              </w:numPr>
              <w:jc w:val="left"/>
              <w:rPr>
                <w:rFonts w:ascii="Arial" w:hAnsi="Arial" w:cs="Arial"/>
                <w:bCs/>
                <w:sz w:val="20"/>
                <w:lang w:val="en-GB"/>
              </w:rPr>
            </w:pPr>
            <w:r w:rsidRPr="005E6CFE">
              <w:rPr>
                <w:rFonts w:ascii="Arial" w:hAnsi="Arial" w:cs="Arial"/>
                <w:bCs/>
                <w:sz w:val="20"/>
                <w:lang w:val="en-GB"/>
              </w:rPr>
              <w:t xml:space="preserve">Section </w:t>
            </w:r>
            <w:r>
              <w:rPr>
                <w:rFonts w:ascii="Arial" w:hAnsi="Arial" w:cs="Arial"/>
                <w:bCs/>
                <w:sz w:val="20"/>
                <w:lang w:val="en-GB"/>
              </w:rPr>
              <w:t>5</w:t>
            </w:r>
            <w:r w:rsidRPr="005E6CFE">
              <w:rPr>
                <w:rFonts w:ascii="Arial" w:hAnsi="Arial" w:cs="Arial"/>
                <w:bCs/>
                <w:sz w:val="20"/>
                <w:lang w:val="en-GB"/>
              </w:rPr>
              <w:t>:</w:t>
            </w:r>
            <w:r w:rsidRPr="005E6CFE">
              <w:rPr>
                <w:rFonts w:ascii="Arial" w:hAnsi="Arial" w:cs="Arial"/>
                <w:bCs/>
                <w:sz w:val="20"/>
                <w:lang w:val="en-GB"/>
              </w:rPr>
              <w:tab/>
              <w:t>General Conditions of Contract (GCC)</w:t>
            </w:r>
          </w:p>
          <w:p w:rsidR="001B61B0" w:rsidRPr="005E6CFE" w:rsidRDefault="001B61B0" w:rsidP="001B61B0">
            <w:pPr>
              <w:numPr>
                <w:ilvl w:val="2"/>
                <w:numId w:val="6"/>
              </w:numPr>
              <w:jc w:val="left"/>
              <w:rPr>
                <w:rFonts w:ascii="Arial" w:hAnsi="Arial" w:cs="Arial"/>
                <w:bCs/>
                <w:sz w:val="20"/>
                <w:lang w:val="en-GB"/>
              </w:rPr>
            </w:pPr>
            <w:r w:rsidRPr="005E6CFE">
              <w:rPr>
                <w:rFonts w:ascii="Arial" w:hAnsi="Arial" w:cs="Arial"/>
                <w:bCs/>
                <w:sz w:val="20"/>
                <w:lang w:val="en-GB"/>
              </w:rPr>
              <w:t xml:space="preserve">Section </w:t>
            </w:r>
            <w:r>
              <w:rPr>
                <w:rFonts w:ascii="Arial" w:hAnsi="Arial" w:cs="Arial"/>
                <w:bCs/>
                <w:sz w:val="20"/>
                <w:lang w:val="en-GB"/>
              </w:rPr>
              <w:t>6</w:t>
            </w:r>
            <w:r w:rsidRPr="005E6CFE">
              <w:rPr>
                <w:rFonts w:ascii="Arial" w:hAnsi="Arial" w:cs="Arial"/>
                <w:bCs/>
                <w:sz w:val="20"/>
                <w:lang w:val="en-GB"/>
              </w:rPr>
              <w:t>:</w:t>
            </w:r>
            <w:r w:rsidRPr="005E6CFE">
              <w:rPr>
                <w:rFonts w:ascii="Arial" w:hAnsi="Arial" w:cs="Arial"/>
                <w:bCs/>
                <w:sz w:val="20"/>
                <w:lang w:val="en-GB"/>
              </w:rPr>
              <w:tab/>
              <w:t>Special Conditions of Contract (SCC)</w:t>
            </w:r>
          </w:p>
          <w:p w:rsidR="001B61B0" w:rsidRPr="005E6CFE" w:rsidRDefault="001B61B0" w:rsidP="001B61B0">
            <w:pPr>
              <w:numPr>
                <w:ilvl w:val="2"/>
                <w:numId w:val="6"/>
              </w:numPr>
              <w:jc w:val="left"/>
              <w:rPr>
                <w:rFonts w:ascii="Arial" w:hAnsi="Arial" w:cs="Arial"/>
                <w:bCs/>
                <w:sz w:val="20"/>
                <w:lang w:val="en-GB"/>
              </w:rPr>
            </w:pPr>
            <w:r w:rsidRPr="005E6CFE">
              <w:rPr>
                <w:rFonts w:ascii="Arial" w:hAnsi="Arial" w:cs="Arial"/>
                <w:bCs/>
                <w:sz w:val="20"/>
                <w:lang w:val="en-GB"/>
              </w:rPr>
              <w:t xml:space="preserve">Section </w:t>
            </w:r>
            <w:r>
              <w:rPr>
                <w:rFonts w:ascii="Arial" w:hAnsi="Arial" w:cs="Arial"/>
                <w:bCs/>
                <w:sz w:val="20"/>
                <w:lang w:val="en-GB"/>
              </w:rPr>
              <w:t>7</w:t>
            </w:r>
            <w:r w:rsidRPr="005E6CFE">
              <w:rPr>
                <w:rFonts w:ascii="Arial" w:hAnsi="Arial" w:cs="Arial"/>
                <w:bCs/>
                <w:sz w:val="20"/>
                <w:lang w:val="en-GB"/>
              </w:rPr>
              <w:t>:</w:t>
            </w:r>
            <w:r w:rsidRPr="005E6CFE">
              <w:rPr>
                <w:rFonts w:ascii="Arial" w:hAnsi="Arial" w:cs="Arial"/>
                <w:bCs/>
                <w:sz w:val="20"/>
                <w:lang w:val="en-GB"/>
              </w:rPr>
              <w:tab/>
              <w:t>Contract Forms</w:t>
            </w:r>
          </w:p>
          <w:p w:rsidR="001B61B0" w:rsidRPr="005E6CFE" w:rsidRDefault="001B61B0" w:rsidP="001B61B0">
            <w:pPr>
              <w:numPr>
                <w:ilvl w:val="2"/>
                <w:numId w:val="6"/>
              </w:numPr>
              <w:jc w:val="left"/>
              <w:rPr>
                <w:rFonts w:ascii="Arial" w:hAnsi="Arial" w:cs="Arial"/>
                <w:bCs/>
                <w:sz w:val="20"/>
                <w:lang w:val="en-GB"/>
              </w:rPr>
            </w:pPr>
            <w:r w:rsidRPr="005E6CFE">
              <w:rPr>
                <w:rFonts w:ascii="Arial" w:hAnsi="Arial" w:cs="Arial"/>
                <w:bCs/>
                <w:sz w:val="20"/>
                <w:lang w:val="en-GB"/>
              </w:rPr>
              <w:t xml:space="preserve">Section </w:t>
            </w:r>
            <w:r>
              <w:rPr>
                <w:rFonts w:ascii="Arial" w:hAnsi="Arial" w:cs="Arial"/>
                <w:bCs/>
                <w:sz w:val="20"/>
                <w:lang w:val="en-GB"/>
              </w:rPr>
              <w:t>8</w:t>
            </w:r>
            <w:r w:rsidRPr="005E6CFE">
              <w:rPr>
                <w:rFonts w:ascii="Arial" w:hAnsi="Arial" w:cs="Arial"/>
                <w:bCs/>
                <w:sz w:val="20"/>
                <w:lang w:val="en-GB"/>
              </w:rPr>
              <w:t>:</w:t>
            </w:r>
            <w:r w:rsidRPr="005E6CFE">
              <w:rPr>
                <w:rFonts w:ascii="Arial" w:hAnsi="Arial" w:cs="Arial"/>
                <w:bCs/>
                <w:sz w:val="20"/>
                <w:lang w:val="en-GB"/>
              </w:rPr>
              <w:tab/>
            </w:r>
            <w:r>
              <w:rPr>
                <w:rFonts w:ascii="Arial" w:hAnsi="Arial" w:cs="Arial"/>
                <w:bCs/>
                <w:sz w:val="20"/>
                <w:lang w:val="en-GB"/>
              </w:rPr>
              <w:t>Bill of Quantities &amp; Specifications</w:t>
            </w:r>
          </w:p>
          <w:p w:rsidR="001B61B0" w:rsidRPr="00E43640" w:rsidRDefault="001B61B0" w:rsidP="001B61B0">
            <w:pPr>
              <w:numPr>
                <w:ilvl w:val="2"/>
                <w:numId w:val="6"/>
              </w:numPr>
              <w:jc w:val="left"/>
              <w:rPr>
                <w:rFonts w:ascii="Arial" w:hAnsi="Arial" w:cs="Arial"/>
                <w:color w:val="000000"/>
                <w:sz w:val="20"/>
                <w:lang w:val="en-GB"/>
              </w:rPr>
            </w:pPr>
            <w:r w:rsidRPr="005E6CFE">
              <w:rPr>
                <w:rFonts w:ascii="Arial" w:hAnsi="Arial" w:cs="Arial"/>
                <w:bCs/>
                <w:sz w:val="20"/>
                <w:lang w:val="en-GB"/>
              </w:rPr>
              <w:t xml:space="preserve">Section </w:t>
            </w:r>
            <w:r>
              <w:rPr>
                <w:rFonts w:ascii="Arial" w:hAnsi="Arial" w:cs="Arial"/>
                <w:bCs/>
                <w:sz w:val="20"/>
                <w:lang w:val="en-GB"/>
              </w:rPr>
              <w:t>9</w:t>
            </w:r>
            <w:r w:rsidRPr="005E6CFE">
              <w:rPr>
                <w:rFonts w:ascii="Arial" w:hAnsi="Arial" w:cs="Arial"/>
                <w:bCs/>
                <w:sz w:val="20"/>
                <w:lang w:val="en-GB"/>
              </w:rPr>
              <w:t>:</w:t>
            </w:r>
            <w:r w:rsidRPr="005E6CFE">
              <w:rPr>
                <w:rFonts w:ascii="Arial" w:hAnsi="Arial" w:cs="Arial"/>
                <w:bCs/>
                <w:sz w:val="20"/>
                <w:lang w:val="en-GB"/>
              </w:rPr>
              <w:tab/>
              <w:t>Drawings</w:t>
            </w:r>
          </w:p>
          <w:p w:rsidR="001B61B0" w:rsidRPr="0006358F" w:rsidRDefault="001B61B0" w:rsidP="00620594">
            <w:pPr>
              <w:numPr>
                <w:ilvl w:val="1"/>
                <w:numId w:val="56"/>
              </w:numPr>
              <w:spacing w:before="120" w:after="120"/>
              <w:rPr>
                <w:rFonts w:ascii="Arial" w:hAnsi="Arial" w:cs="Arial"/>
                <w:sz w:val="20"/>
                <w:lang w:val="en-GB"/>
              </w:rPr>
            </w:pPr>
            <w:r w:rsidRPr="0006358F">
              <w:rPr>
                <w:rFonts w:ascii="Arial" w:hAnsi="Arial" w:cs="Arial"/>
                <w:sz w:val="20"/>
                <w:lang w:val="en-GB"/>
              </w:rPr>
              <w:t>The Employer is not responsible for the completeness of the Bidding Document and their Addenda, if they were not obtained directly from the source stated by the Employer in the Invitation for Bids.</w:t>
            </w:r>
          </w:p>
          <w:p w:rsidR="001B61B0" w:rsidRDefault="001B61B0" w:rsidP="001B61B0">
            <w:pPr>
              <w:spacing w:before="120" w:after="120"/>
              <w:ind w:left="372" w:hanging="360"/>
              <w:rPr>
                <w:rFonts w:ascii="Arial" w:hAnsi="Arial" w:cs="Arial"/>
                <w:sz w:val="20"/>
                <w:lang w:val="en-GB"/>
              </w:rPr>
            </w:pPr>
            <w:r>
              <w:rPr>
                <w:rFonts w:ascii="Arial" w:hAnsi="Arial" w:cs="Arial"/>
                <w:sz w:val="20"/>
                <w:lang w:val="en-GB"/>
              </w:rPr>
              <w:t xml:space="preserve">5.3 </w:t>
            </w:r>
            <w:r w:rsidRPr="005E6CFE">
              <w:rPr>
                <w:rFonts w:ascii="Arial" w:hAnsi="Arial" w:cs="Arial"/>
                <w:sz w:val="20"/>
                <w:lang w:val="en-GB"/>
              </w:rPr>
              <w:t>The Bidder is expected to examine all instructions, forms terms, and specifications in the Bidding Documents. Failure to furnish all information or documentation required by the Bidding Documents may result in the rejection of the bid.</w:t>
            </w:r>
          </w:p>
          <w:p w:rsidR="001B61B0" w:rsidRPr="005E6CFE" w:rsidRDefault="001B61B0" w:rsidP="001B61B0">
            <w:pPr>
              <w:jc w:val="left"/>
              <w:rPr>
                <w:rFonts w:ascii="Arial" w:hAnsi="Arial" w:cs="Arial"/>
                <w:color w:val="000000"/>
                <w:sz w:val="20"/>
                <w:lang w:val="en-GB"/>
              </w:rPr>
            </w:pPr>
          </w:p>
        </w:tc>
      </w:tr>
      <w:tr w:rsidR="001B61B0" w:rsidRPr="00CC0EA5">
        <w:trPr>
          <w:trHeight w:val="953"/>
        </w:trPr>
        <w:tc>
          <w:tcPr>
            <w:tcW w:w="1908" w:type="dxa"/>
          </w:tcPr>
          <w:p w:rsidR="001B61B0" w:rsidRPr="00B82E12" w:rsidRDefault="001B61B0" w:rsidP="006F7E0F">
            <w:pPr>
              <w:pStyle w:val="Heading3"/>
              <w:numPr>
                <w:ilvl w:val="0"/>
                <w:numId w:val="6"/>
              </w:numPr>
              <w:tabs>
                <w:tab w:val="clear" w:pos="576"/>
              </w:tabs>
              <w:spacing w:beforeLines="60" w:before="144" w:afterLines="60" w:after="144"/>
              <w:ind w:left="480" w:hanging="480"/>
              <w:jc w:val="left"/>
              <w:rPr>
                <w:rFonts w:ascii="Arial" w:hAnsi="Arial" w:cs="Arial"/>
                <w:sz w:val="20"/>
              </w:rPr>
            </w:pPr>
            <w:bookmarkStart w:id="14" w:name="_Toc425936898"/>
            <w:r w:rsidRPr="00B82E12">
              <w:rPr>
                <w:rFonts w:ascii="Arial" w:hAnsi="Arial" w:cs="Arial"/>
                <w:sz w:val="20"/>
              </w:rPr>
              <w:t>Clarification of Bidding Documents</w:t>
            </w:r>
            <w:bookmarkEnd w:id="14"/>
          </w:p>
        </w:tc>
        <w:tc>
          <w:tcPr>
            <w:tcW w:w="7524" w:type="dxa"/>
          </w:tcPr>
          <w:p w:rsidR="001B61B0" w:rsidRPr="005E6CFE" w:rsidRDefault="001B61B0" w:rsidP="006F7E0F">
            <w:pPr>
              <w:numPr>
                <w:ilvl w:val="1"/>
                <w:numId w:val="6"/>
              </w:numPr>
              <w:spacing w:beforeLines="60" w:before="144" w:afterLines="60" w:after="144"/>
              <w:rPr>
                <w:rFonts w:ascii="Arial" w:hAnsi="Arial" w:cs="Arial"/>
                <w:sz w:val="20"/>
                <w:lang w:val="en-GB"/>
              </w:rPr>
            </w:pPr>
            <w:r w:rsidRPr="005E6CFE">
              <w:rPr>
                <w:rFonts w:ascii="Arial" w:hAnsi="Arial" w:cs="Arial"/>
                <w:sz w:val="20"/>
                <w:lang w:val="en-GB"/>
              </w:rPr>
              <w:t xml:space="preserve">A prospective Bidder requiring any clarification of the Bidding Document shall contact the </w:t>
            </w:r>
            <w:r w:rsidRPr="005E6CFE">
              <w:rPr>
                <w:rFonts w:ascii="Arial" w:hAnsi="Arial" w:cs="Arial"/>
                <w:bCs/>
                <w:sz w:val="20"/>
                <w:lang w:val="en-GB"/>
              </w:rPr>
              <w:t xml:space="preserve">Employer </w:t>
            </w:r>
            <w:r w:rsidRPr="005E6CFE">
              <w:rPr>
                <w:rFonts w:ascii="Arial" w:hAnsi="Arial" w:cs="Arial"/>
                <w:sz w:val="20"/>
                <w:lang w:val="en-GB"/>
              </w:rPr>
              <w:t>in writing</w:t>
            </w:r>
            <w:r w:rsidRPr="005E6CFE">
              <w:rPr>
                <w:rFonts w:ascii="Arial" w:hAnsi="Arial" w:cs="Arial"/>
                <w:b/>
                <w:sz w:val="20"/>
                <w:lang w:val="en-GB"/>
              </w:rPr>
              <w:t xml:space="preserve"> </w:t>
            </w:r>
            <w:r w:rsidRPr="005E6CFE">
              <w:rPr>
                <w:rFonts w:ascii="Arial" w:hAnsi="Arial" w:cs="Arial"/>
                <w:sz w:val="20"/>
                <w:lang w:val="en-GB"/>
              </w:rPr>
              <w:t xml:space="preserve">at the Employer’s address </w:t>
            </w:r>
            <w:r w:rsidRPr="005E6CFE">
              <w:rPr>
                <w:rFonts w:ascii="Arial" w:hAnsi="Arial" w:cs="Arial"/>
                <w:b/>
                <w:sz w:val="20"/>
                <w:lang w:val="en-GB"/>
              </w:rPr>
              <w:t>indicated in the BDS</w:t>
            </w:r>
            <w:r w:rsidRPr="005E6CFE">
              <w:rPr>
                <w:rFonts w:ascii="Arial" w:hAnsi="Arial" w:cs="Arial"/>
                <w:sz w:val="20"/>
                <w:lang w:val="en-GB"/>
              </w:rPr>
              <w:t xml:space="preserve">. </w:t>
            </w:r>
          </w:p>
        </w:tc>
      </w:tr>
      <w:tr w:rsidR="001B61B0" w:rsidRPr="00CC0EA5">
        <w:trPr>
          <w:trHeight w:val="900"/>
        </w:trPr>
        <w:tc>
          <w:tcPr>
            <w:tcW w:w="1908" w:type="dxa"/>
          </w:tcPr>
          <w:p w:rsidR="001B61B0" w:rsidRPr="00B82E12" w:rsidRDefault="001B61B0" w:rsidP="006F7E0F">
            <w:pPr>
              <w:pStyle w:val="Heading3"/>
              <w:numPr>
                <w:ilvl w:val="0"/>
                <w:numId w:val="6"/>
              </w:numPr>
              <w:tabs>
                <w:tab w:val="clear" w:pos="576"/>
              </w:tabs>
              <w:spacing w:beforeLines="60" w:before="144" w:afterLines="60" w:after="144"/>
              <w:ind w:left="480" w:hanging="480"/>
              <w:jc w:val="left"/>
              <w:rPr>
                <w:rFonts w:ascii="Arial" w:hAnsi="Arial" w:cs="Arial"/>
                <w:sz w:val="20"/>
              </w:rPr>
            </w:pPr>
            <w:bookmarkStart w:id="15" w:name="_Toc425936899"/>
            <w:r w:rsidRPr="00B82E12">
              <w:rPr>
                <w:rFonts w:ascii="Arial" w:hAnsi="Arial" w:cs="Arial"/>
                <w:sz w:val="20"/>
              </w:rPr>
              <w:lastRenderedPageBreak/>
              <w:t>Amendment of Bidding Documents</w:t>
            </w:r>
            <w:bookmarkEnd w:id="15"/>
          </w:p>
        </w:tc>
        <w:tc>
          <w:tcPr>
            <w:tcW w:w="7524" w:type="dxa"/>
          </w:tcPr>
          <w:p w:rsidR="001B61B0" w:rsidRPr="005E6CFE" w:rsidRDefault="001B61B0" w:rsidP="006F7E0F">
            <w:pPr>
              <w:numPr>
                <w:ilvl w:val="1"/>
                <w:numId w:val="50"/>
              </w:numPr>
              <w:spacing w:beforeLines="60" w:before="144" w:afterLines="60" w:after="144"/>
              <w:ind w:hanging="432"/>
              <w:rPr>
                <w:rFonts w:ascii="Arial" w:hAnsi="Arial" w:cs="Arial"/>
                <w:sz w:val="20"/>
                <w:lang w:val="en-GB"/>
              </w:rPr>
            </w:pPr>
            <w:r w:rsidRPr="005E6CFE">
              <w:rPr>
                <w:rFonts w:ascii="Arial" w:hAnsi="Arial" w:cs="Arial"/>
                <w:sz w:val="20"/>
                <w:lang w:val="en-GB"/>
              </w:rPr>
              <w:t>At any time prior to the deadline for submission of Bid, the Employer may amend the Bidding Document by issuing addenda and extend the deadline for the submission of bids at its discretion. Any amendment issued shall become an integral part of the Bidding Document and shall be communicated in writing to all those who have purchased the Bidding Document.</w:t>
            </w:r>
          </w:p>
        </w:tc>
      </w:tr>
      <w:tr w:rsidR="001B61B0" w:rsidRPr="00CC0EA5">
        <w:trPr>
          <w:trHeight w:val="540"/>
        </w:trPr>
        <w:tc>
          <w:tcPr>
            <w:tcW w:w="9432" w:type="dxa"/>
            <w:gridSpan w:val="2"/>
          </w:tcPr>
          <w:p w:rsidR="001B61B0" w:rsidRPr="00B82E12" w:rsidRDefault="001B61B0" w:rsidP="006F7E0F">
            <w:pPr>
              <w:pStyle w:val="Heading2"/>
              <w:spacing w:beforeLines="60" w:before="144" w:afterLines="60" w:after="144"/>
              <w:rPr>
                <w:rFonts w:ascii="Arial" w:hAnsi="Arial" w:cs="Arial"/>
                <w:sz w:val="33"/>
                <w:szCs w:val="33"/>
              </w:rPr>
            </w:pPr>
          </w:p>
          <w:p w:rsidR="001B61B0" w:rsidRPr="005E6CFE" w:rsidRDefault="001B61B0" w:rsidP="006F7E0F">
            <w:pPr>
              <w:pStyle w:val="Heading2"/>
              <w:spacing w:beforeLines="60" w:before="144" w:afterLines="60" w:after="144"/>
              <w:rPr>
                <w:rFonts w:ascii="Arial" w:hAnsi="Arial" w:cs="Arial"/>
                <w:color w:val="FF00FF"/>
                <w:sz w:val="20"/>
                <w:lang w:val="en-GB"/>
              </w:rPr>
            </w:pPr>
            <w:bookmarkStart w:id="16" w:name="_Toc425936900"/>
            <w:r w:rsidRPr="00B82E12">
              <w:rPr>
                <w:rFonts w:ascii="Arial" w:hAnsi="Arial" w:cs="Arial"/>
                <w:sz w:val="33"/>
                <w:szCs w:val="33"/>
              </w:rPr>
              <w:t>C.</w:t>
            </w:r>
            <w:r w:rsidRPr="00B82E12">
              <w:rPr>
                <w:rFonts w:ascii="Arial" w:hAnsi="Arial" w:cs="Arial"/>
                <w:sz w:val="33"/>
                <w:szCs w:val="33"/>
              </w:rPr>
              <w:tab/>
              <w:t>Preparation of Bids</w:t>
            </w:r>
            <w:bookmarkEnd w:id="16"/>
          </w:p>
        </w:tc>
      </w:tr>
      <w:tr w:rsidR="001B61B0" w:rsidRPr="00CC0EA5">
        <w:trPr>
          <w:trHeight w:val="1035"/>
        </w:trPr>
        <w:tc>
          <w:tcPr>
            <w:tcW w:w="1908" w:type="dxa"/>
          </w:tcPr>
          <w:p w:rsidR="001B61B0" w:rsidRPr="00B82E12" w:rsidRDefault="001B61B0" w:rsidP="006F7E0F">
            <w:pPr>
              <w:pStyle w:val="Heading3"/>
              <w:numPr>
                <w:ilvl w:val="0"/>
                <w:numId w:val="6"/>
              </w:numPr>
              <w:tabs>
                <w:tab w:val="clear" w:pos="576"/>
              </w:tabs>
              <w:spacing w:beforeLines="60" w:before="144" w:afterLines="60" w:after="144"/>
              <w:ind w:left="480" w:hanging="480"/>
              <w:jc w:val="left"/>
              <w:rPr>
                <w:rFonts w:ascii="Arial" w:hAnsi="Arial" w:cs="Arial"/>
                <w:sz w:val="20"/>
              </w:rPr>
            </w:pPr>
            <w:bookmarkStart w:id="17" w:name="_Toc425936901"/>
            <w:r w:rsidRPr="00B82E12">
              <w:rPr>
                <w:rFonts w:ascii="Arial" w:hAnsi="Arial" w:cs="Arial"/>
                <w:sz w:val="20"/>
              </w:rPr>
              <w:t>One Bid per Bidder</w:t>
            </w:r>
            <w:bookmarkEnd w:id="17"/>
          </w:p>
        </w:tc>
        <w:tc>
          <w:tcPr>
            <w:tcW w:w="7524" w:type="dxa"/>
          </w:tcPr>
          <w:p w:rsidR="001B61B0" w:rsidRPr="005E6CFE" w:rsidRDefault="001B61B0" w:rsidP="006F7E0F">
            <w:pPr>
              <w:numPr>
                <w:ilvl w:val="1"/>
                <w:numId w:val="51"/>
              </w:numPr>
              <w:spacing w:beforeLines="60" w:before="144" w:afterLines="60" w:after="144"/>
              <w:rPr>
                <w:rFonts w:ascii="Arial" w:hAnsi="Arial" w:cs="Arial"/>
                <w:sz w:val="20"/>
                <w:lang w:val="en-GB"/>
              </w:rPr>
            </w:pPr>
            <w:r w:rsidRPr="0006358F">
              <w:rPr>
                <w:rFonts w:ascii="Arial" w:hAnsi="Arial" w:cs="Arial"/>
                <w:sz w:val="20"/>
                <w:lang w:val="en-GB"/>
              </w:rPr>
              <w:t>A Bidder shall submit only one (1) Bid. A Bidder who submits or participates in more than one (1) Bid shall cause all the proposals with the Bidder’s participation to be disqualified.</w:t>
            </w:r>
          </w:p>
        </w:tc>
      </w:tr>
      <w:tr w:rsidR="001B61B0" w:rsidRPr="00CC0EA5">
        <w:trPr>
          <w:trHeight w:val="1260"/>
        </w:trPr>
        <w:tc>
          <w:tcPr>
            <w:tcW w:w="1908" w:type="dxa"/>
          </w:tcPr>
          <w:p w:rsidR="001B61B0" w:rsidRPr="00B82E12" w:rsidRDefault="001B61B0" w:rsidP="006F7E0F">
            <w:pPr>
              <w:pStyle w:val="Heading3"/>
              <w:numPr>
                <w:ilvl w:val="0"/>
                <w:numId w:val="6"/>
              </w:numPr>
              <w:tabs>
                <w:tab w:val="clear" w:pos="576"/>
              </w:tabs>
              <w:spacing w:beforeLines="60" w:before="144" w:afterLines="60" w:after="144"/>
              <w:ind w:left="480" w:hanging="480"/>
              <w:jc w:val="left"/>
              <w:rPr>
                <w:rFonts w:ascii="Arial" w:hAnsi="Arial" w:cs="Arial"/>
                <w:sz w:val="20"/>
              </w:rPr>
            </w:pPr>
            <w:bookmarkStart w:id="18" w:name="_Toc425936902"/>
            <w:r w:rsidRPr="00B82E12">
              <w:rPr>
                <w:rFonts w:ascii="Arial" w:hAnsi="Arial" w:cs="Arial"/>
                <w:sz w:val="20"/>
              </w:rPr>
              <w:t>Bid Preparation Costs</w:t>
            </w:r>
            <w:bookmarkEnd w:id="18"/>
          </w:p>
        </w:tc>
        <w:tc>
          <w:tcPr>
            <w:tcW w:w="7524" w:type="dxa"/>
          </w:tcPr>
          <w:p w:rsidR="001B61B0" w:rsidRPr="005E6CFE" w:rsidRDefault="001B61B0" w:rsidP="006F7E0F">
            <w:pPr>
              <w:numPr>
                <w:ilvl w:val="1"/>
                <w:numId w:val="52"/>
              </w:numPr>
              <w:tabs>
                <w:tab w:val="clear" w:pos="1440"/>
              </w:tabs>
              <w:spacing w:beforeLines="60" w:before="144" w:afterLines="60" w:after="144"/>
              <w:ind w:left="372"/>
              <w:rPr>
                <w:rFonts w:ascii="Arial" w:hAnsi="Arial" w:cs="Arial"/>
                <w:sz w:val="20"/>
                <w:lang w:val="en-GB"/>
              </w:rPr>
            </w:pPr>
            <w:r w:rsidRPr="005E6CFE">
              <w:rPr>
                <w:rFonts w:ascii="Arial" w:hAnsi="Arial" w:cs="Arial"/>
                <w:color w:val="000000"/>
                <w:sz w:val="20"/>
                <w:lang w:val="en-GB"/>
              </w:rPr>
              <w:t>The Bidder shall bear all costs associated with the preparation and submission of its Bids, and the Employer shall in no case be responsible or liable for those costs, regardless of the conduct or outcome of the Bidding process.</w:t>
            </w:r>
          </w:p>
        </w:tc>
      </w:tr>
      <w:tr w:rsidR="001B61B0" w:rsidRPr="00CC0EA5">
        <w:trPr>
          <w:trHeight w:val="810"/>
        </w:trPr>
        <w:tc>
          <w:tcPr>
            <w:tcW w:w="1908" w:type="dxa"/>
          </w:tcPr>
          <w:p w:rsidR="001B61B0" w:rsidRPr="00B82E12" w:rsidRDefault="001B61B0" w:rsidP="006F7E0F">
            <w:pPr>
              <w:pStyle w:val="Heading3"/>
              <w:numPr>
                <w:ilvl w:val="0"/>
                <w:numId w:val="6"/>
              </w:numPr>
              <w:tabs>
                <w:tab w:val="clear" w:pos="576"/>
              </w:tabs>
              <w:spacing w:beforeLines="60" w:before="144" w:afterLines="60" w:after="144"/>
              <w:ind w:left="480" w:hanging="480"/>
              <w:jc w:val="left"/>
              <w:rPr>
                <w:rFonts w:ascii="Arial" w:hAnsi="Arial" w:cs="Arial"/>
                <w:sz w:val="20"/>
              </w:rPr>
            </w:pPr>
            <w:bookmarkStart w:id="19" w:name="_Toc425936903"/>
            <w:r w:rsidRPr="00B82E12">
              <w:rPr>
                <w:rFonts w:ascii="Arial" w:hAnsi="Arial" w:cs="Arial"/>
                <w:sz w:val="20"/>
              </w:rPr>
              <w:t>Language of Bid</w:t>
            </w:r>
            <w:bookmarkEnd w:id="19"/>
          </w:p>
        </w:tc>
        <w:tc>
          <w:tcPr>
            <w:tcW w:w="7524" w:type="dxa"/>
          </w:tcPr>
          <w:p w:rsidR="001B61B0" w:rsidRPr="005E6CFE" w:rsidRDefault="001B61B0" w:rsidP="006F7E0F">
            <w:pPr>
              <w:numPr>
                <w:ilvl w:val="1"/>
                <w:numId w:val="53"/>
              </w:numPr>
              <w:tabs>
                <w:tab w:val="clear" w:pos="375"/>
              </w:tabs>
              <w:spacing w:beforeLines="60" w:before="144" w:afterLines="60" w:after="144"/>
              <w:ind w:left="732" w:hanging="720"/>
              <w:rPr>
                <w:rFonts w:ascii="Arial" w:hAnsi="Arial" w:cs="Arial"/>
                <w:sz w:val="20"/>
                <w:lang w:val="en-GB"/>
              </w:rPr>
            </w:pPr>
            <w:r w:rsidRPr="005E6CFE">
              <w:rPr>
                <w:rFonts w:ascii="Arial" w:hAnsi="Arial" w:cs="Arial"/>
                <w:sz w:val="20"/>
                <w:lang w:val="en-GB"/>
              </w:rPr>
              <w:t>All documents relating to the Bid shall be in the language specified in the BDS.</w:t>
            </w:r>
          </w:p>
        </w:tc>
      </w:tr>
      <w:tr w:rsidR="001B61B0" w:rsidRPr="00CC0EA5">
        <w:trPr>
          <w:trHeight w:val="2160"/>
        </w:trPr>
        <w:tc>
          <w:tcPr>
            <w:tcW w:w="1908" w:type="dxa"/>
          </w:tcPr>
          <w:p w:rsidR="001B61B0" w:rsidRPr="00B82E12" w:rsidRDefault="001B61B0" w:rsidP="006F7E0F">
            <w:pPr>
              <w:pStyle w:val="Heading3"/>
              <w:numPr>
                <w:ilvl w:val="0"/>
                <w:numId w:val="6"/>
              </w:numPr>
              <w:tabs>
                <w:tab w:val="clear" w:pos="576"/>
              </w:tabs>
              <w:spacing w:beforeLines="60" w:before="144" w:afterLines="60" w:after="144"/>
              <w:ind w:left="480" w:hanging="480"/>
              <w:jc w:val="left"/>
              <w:rPr>
                <w:rFonts w:ascii="Arial" w:hAnsi="Arial" w:cs="Arial"/>
                <w:sz w:val="20"/>
              </w:rPr>
            </w:pPr>
            <w:bookmarkStart w:id="20" w:name="_Toc425936904"/>
            <w:r w:rsidRPr="00B82E12">
              <w:rPr>
                <w:rFonts w:ascii="Arial" w:hAnsi="Arial" w:cs="Arial"/>
                <w:sz w:val="20"/>
              </w:rPr>
              <w:t>Documents comprising the Bid</w:t>
            </w:r>
            <w:bookmarkEnd w:id="20"/>
          </w:p>
        </w:tc>
        <w:tc>
          <w:tcPr>
            <w:tcW w:w="7524" w:type="dxa"/>
          </w:tcPr>
          <w:p w:rsidR="001B61B0" w:rsidRPr="00B06626" w:rsidRDefault="001B61B0" w:rsidP="001B61B0">
            <w:pPr>
              <w:spacing w:after="200"/>
              <w:ind w:left="492" w:right="-72" w:hanging="492"/>
              <w:rPr>
                <w:rFonts w:ascii="Arial" w:hAnsi="Arial" w:cs="Arial"/>
                <w:sz w:val="20"/>
              </w:rPr>
            </w:pPr>
            <w:r>
              <w:rPr>
                <w:rFonts w:ascii="Arial" w:hAnsi="Arial" w:cs="Arial"/>
                <w:sz w:val="20"/>
              </w:rPr>
              <w:t xml:space="preserve">11.1  </w:t>
            </w:r>
            <w:r w:rsidRPr="0000429E">
              <w:rPr>
                <w:rFonts w:ascii="Arial" w:hAnsi="Arial" w:cs="Arial"/>
                <w:sz w:val="20"/>
                <w:lang w:val="en-GB"/>
              </w:rPr>
              <w:t>The original and copy(ies) of Bid submitted by the Bidder shall comprise the</w:t>
            </w:r>
            <w:r w:rsidRPr="004479FF">
              <w:rPr>
                <w:rFonts w:ascii="Arial" w:hAnsi="Arial" w:cs="Arial"/>
                <w:sz w:val="20"/>
              </w:rPr>
              <w:t xml:space="preserve"> following:</w:t>
            </w:r>
          </w:p>
          <w:p w:rsidR="001B61B0" w:rsidRDefault="001B61B0" w:rsidP="001B61B0">
            <w:pPr>
              <w:tabs>
                <w:tab w:val="left" w:pos="1080"/>
              </w:tabs>
              <w:spacing w:before="120" w:after="120"/>
              <w:ind w:left="1094" w:right="-72" w:hanging="547"/>
              <w:rPr>
                <w:rFonts w:ascii="Arial" w:hAnsi="Arial" w:cs="Arial"/>
                <w:sz w:val="20"/>
              </w:rPr>
            </w:pPr>
            <w:r w:rsidRPr="00B06626">
              <w:rPr>
                <w:rFonts w:ascii="Arial" w:hAnsi="Arial" w:cs="Arial"/>
                <w:sz w:val="20"/>
              </w:rPr>
              <w:t>(a)</w:t>
            </w:r>
            <w:r w:rsidRPr="00B06626">
              <w:rPr>
                <w:rFonts w:ascii="Arial" w:hAnsi="Arial" w:cs="Arial"/>
                <w:sz w:val="20"/>
              </w:rPr>
              <w:tab/>
              <w:t>The Bid form (in the format indicated in Section IV – Forms of Bid, Qualification Information, Letter of Acceptance, and Contract);</w:t>
            </w:r>
          </w:p>
          <w:p w:rsidR="001B61B0" w:rsidRPr="00B06626" w:rsidRDefault="001B61B0" w:rsidP="001B61B0">
            <w:pPr>
              <w:tabs>
                <w:tab w:val="left" w:pos="1080"/>
              </w:tabs>
              <w:spacing w:before="120" w:after="120"/>
              <w:ind w:left="1094" w:right="-72" w:hanging="547"/>
              <w:rPr>
                <w:rFonts w:ascii="Arial" w:hAnsi="Arial" w:cs="Arial"/>
                <w:sz w:val="20"/>
              </w:rPr>
            </w:pPr>
            <w:r>
              <w:rPr>
                <w:rFonts w:ascii="Arial" w:hAnsi="Arial" w:cs="Arial"/>
                <w:sz w:val="20"/>
              </w:rPr>
              <w:t>(b)     License and certificate</w:t>
            </w:r>
          </w:p>
          <w:p w:rsidR="001B61B0" w:rsidRPr="00B06626" w:rsidRDefault="001B61B0" w:rsidP="001B61B0">
            <w:pPr>
              <w:tabs>
                <w:tab w:val="left" w:pos="1080"/>
              </w:tabs>
              <w:spacing w:before="120" w:after="120"/>
              <w:ind w:left="1094" w:right="-72" w:hanging="547"/>
              <w:rPr>
                <w:rFonts w:ascii="Arial" w:hAnsi="Arial" w:cs="Arial"/>
                <w:sz w:val="20"/>
              </w:rPr>
            </w:pPr>
            <w:r w:rsidRPr="00B06626">
              <w:rPr>
                <w:rFonts w:ascii="Arial" w:hAnsi="Arial" w:cs="Arial"/>
                <w:sz w:val="20"/>
              </w:rPr>
              <w:t>(</w:t>
            </w:r>
            <w:r>
              <w:rPr>
                <w:rFonts w:ascii="Arial" w:hAnsi="Arial" w:cs="Arial"/>
                <w:sz w:val="20"/>
              </w:rPr>
              <w:t>c</w:t>
            </w:r>
            <w:r w:rsidRPr="00B06626">
              <w:rPr>
                <w:rFonts w:ascii="Arial" w:hAnsi="Arial" w:cs="Arial"/>
                <w:sz w:val="20"/>
              </w:rPr>
              <w:t>)</w:t>
            </w:r>
            <w:r w:rsidRPr="00B06626">
              <w:rPr>
                <w:rFonts w:ascii="Arial" w:hAnsi="Arial" w:cs="Arial"/>
                <w:sz w:val="20"/>
              </w:rPr>
              <w:tab/>
              <w:t xml:space="preserve">Bid Security in accordance with Clause </w:t>
            </w:r>
            <w:r w:rsidRPr="004479FF">
              <w:rPr>
                <w:rFonts w:ascii="Arial" w:hAnsi="Arial" w:cs="Arial"/>
                <w:sz w:val="20"/>
              </w:rPr>
              <w:t>19</w:t>
            </w:r>
            <w:r w:rsidRPr="00B06626">
              <w:rPr>
                <w:rFonts w:ascii="Arial" w:hAnsi="Arial" w:cs="Arial"/>
                <w:sz w:val="20"/>
              </w:rPr>
              <w:t>;</w:t>
            </w:r>
          </w:p>
          <w:p w:rsidR="001B61B0" w:rsidRPr="00B06626" w:rsidRDefault="001B61B0" w:rsidP="001B61B0">
            <w:pPr>
              <w:tabs>
                <w:tab w:val="left" w:pos="1080"/>
              </w:tabs>
              <w:spacing w:before="120" w:after="120"/>
              <w:ind w:left="1094" w:right="-72" w:hanging="547"/>
              <w:rPr>
                <w:rFonts w:ascii="Arial" w:hAnsi="Arial" w:cs="Arial"/>
                <w:sz w:val="20"/>
              </w:rPr>
            </w:pPr>
            <w:r w:rsidRPr="00B06626">
              <w:rPr>
                <w:rFonts w:ascii="Arial" w:hAnsi="Arial" w:cs="Arial"/>
                <w:sz w:val="20"/>
              </w:rPr>
              <w:t>(</w:t>
            </w:r>
            <w:r>
              <w:rPr>
                <w:rFonts w:ascii="Arial" w:hAnsi="Arial" w:cs="Arial"/>
                <w:sz w:val="20"/>
              </w:rPr>
              <w:t>d</w:t>
            </w:r>
            <w:r w:rsidRPr="00B06626">
              <w:rPr>
                <w:rFonts w:ascii="Arial" w:hAnsi="Arial" w:cs="Arial"/>
                <w:sz w:val="20"/>
              </w:rPr>
              <w:t>)</w:t>
            </w:r>
            <w:r w:rsidRPr="00B06626">
              <w:rPr>
                <w:rFonts w:ascii="Arial" w:hAnsi="Arial" w:cs="Arial"/>
                <w:sz w:val="20"/>
              </w:rPr>
              <w:tab/>
              <w:t>Priced Bill of Quantities;</w:t>
            </w:r>
          </w:p>
          <w:p w:rsidR="001B61B0" w:rsidRDefault="001B61B0" w:rsidP="006F7E0F">
            <w:pPr>
              <w:spacing w:beforeLines="60" w:before="144" w:afterLines="60" w:after="144"/>
              <w:ind w:left="1092" w:hanging="600"/>
              <w:rPr>
                <w:rFonts w:ascii="Arial" w:hAnsi="Arial" w:cs="Arial"/>
                <w:sz w:val="20"/>
              </w:rPr>
            </w:pPr>
            <w:r>
              <w:rPr>
                <w:rFonts w:ascii="Arial" w:hAnsi="Arial" w:cs="Arial"/>
                <w:sz w:val="20"/>
              </w:rPr>
              <w:t xml:space="preserve"> (e)   </w:t>
            </w:r>
            <w:r w:rsidRPr="00B06626">
              <w:rPr>
                <w:rFonts w:ascii="Arial" w:hAnsi="Arial" w:cs="Arial"/>
                <w:sz w:val="20"/>
              </w:rPr>
              <w:t>and any other materials required to be completed and submitted by Bidders, as specified in the BDS.</w:t>
            </w:r>
          </w:p>
          <w:p w:rsidR="001B61B0" w:rsidRPr="00FA096B" w:rsidRDefault="001B61B0" w:rsidP="006F7E0F">
            <w:pPr>
              <w:spacing w:beforeLines="60" w:before="144" w:afterLines="60" w:after="144"/>
              <w:ind w:left="1092" w:hanging="600"/>
              <w:rPr>
                <w:rFonts w:ascii="Arial" w:hAnsi="Arial" w:cs="Arial"/>
                <w:sz w:val="20"/>
              </w:rPr>
            </w:pPr>
            <w:r>
              <w:rPr>
                <w:rFonts w:ascii="Arial" w:hAnsi="Arial" w:cs="Arial"/>
                <w:sz w:val="20"/>
              </w:rPr>
              <w:t xml:space="preserve">11.2  The Instruction to Bidders, Bidding Data </w:t>
            </w:r>
            <w:r w:rsidR="00B5377D">
              <w:rPr>
                <w:rFonts w:ascii="Arial" w:hAnsi="Arial" w:cs="Arial"/>
                <w:sz w:val="20"/>
              </w:rPr>
              <w:t>Sheet, General</w:t>
            </w:r>
            <w:r>
              <w:rPr>
                <w:rFonts w:ascii="Arial" w:hAnsi="Arial" w:cs="Arial"/>
                <w:sz w:val="20"/>
              </w:rPr>
              <w:t xml:space="preserve"> Conditions of Contract, Special Conditions of Contract, Specifications and drawings are for the information of the bidders and is not required to be submitted by the bidder,</w:t>
            </w:r>
          </w:p>
        </w:tc>
      </w:tr>
      <w:tr w:rsidR="001B61B0" w:rsidRPr="00CC0EA5">
        <w:trPr>
          <w:trHeight w:val="1610"/>
        </w:trPr>
        <w:tc>
          <w:tcPr>
            <w:tcW w:w="1908" w:type="dxa"/>
          </w:tcPr>
          <w:p w:rsidR="001B61B0" w:rsidRPr="005E6CFE" w:rsidRDefault="001B61B0" w:rsidP="001B61B0">
            <w:pPr>
              <w:rPr>
                <w:rFonts w:ascii="Arial" w:hAnsi="Arial" w:cs="Arial"/>
                <w:sz w:val="22"/>
                <w:szCs w:val="22"/>
              </w:rPr>
            </w:pPr>
            <w:r w:rsidRPr="00EA3751">
              <w:rPr>
                <w:rFonts w:ascii="Arial" w:hAnsi="Arial" w:cs="Arial"/>
                <w:sz w:val="20"/>
              </w:rPr>
              <w:t>12 Letter of Bid and Schedule</w:t>
            </w:r>
          </w:p>
        </w:tc>
        <w:tc>
          <w:tcPr>
            <w:tcW w:w="7524" w:type="dxa"/>
          </w:tcPr>
          <w:p w:rsidR="001B61B0" w:rsidRPr="005E6CFE" w:rsidRDefault="001B61B0" w:rsidP="006F7E0F">
            <w:pPr>
              <w:numPr>
                <w:ilvl w:val="0"/>
                <w:numId w:val="48"/>
              </w:numPr>
              <w:spacing w:beforeLines="60" w:before="144" w:afterLines="60" w:after="144"/>
              <w:rPr>
                <w:rFonts w:ascii="Arial" w:hAnsi="Arial" w:cs="Arial"/>
                <w:sz w:val="20"/>
                <w:lang w:val="en-GB"/>
              </w:rPr>
            </w:pPr>
            <w:r w:rsidRPr="005E6CFE">
              <w:rPr>
                <w:rFonts w:ascii="Arial" w:hAnsi="Arial" w:cs="Arial"/>
                <w:sz w:val="20"/>
                <w:lang w:val="en-GB"/>
              </w:rPr>
              <w:t xml:space="preserve">The letter of Bid, Schedules, and all documents listed under </w:t>
            </w:r>
            <w:r w:rsidRPr="004479FF">
              <w:rPr>
                <w:rFonts w:ascii="Arial" w:hAnsi="Arial" w:cs="Arial"/>
                <w:sz w:val="20"/>
                <w:lang w:val="en-GB"/>
              </w:rPr>
              <w:t>Clause 11, shall be prepared using the relevant forms in Section 4 (Bidding Forms),</w:t>
            </w:r>
            <w:r w:rsidRPr="005E6CFE">
              <w:rPr>
                <w:rFonts w:ascii="Arial" w:hAnsi="Arial" w:cs="Arial"/>
                <w:sz w:val="20"/>
                <w:lang w:val="en-GB"/>
              </w:rPr>
              <w:t xml:space="preserve"> if so provided</w:t>
            </w:r>
            <w:r>
              <w:rPr>
                <w:rFonts w:ascii="Arial" w:hAnsi="Arial" w:cs="Arial"/>
                <w:sz w:val="20"/>
                <w:lang w:val="en-GB"/>
              </w:rPr>
              <w:t xml:space="preserve"> in BDS</w:t>
            </w:r>
            <w:r w:rsidRPr="005E6CFE">
              <w:rPr>
                <w:rFonts w:ascii="Arial" w:hAnsi="Arial" w:cs="Arial"/>
                <w:sz w:val="20"/>
                <w:lang w:val="en-GB"/>
              </w:rPr>
              <w:t>. The forms must be completed without any alterations to the text, and no substitutes shall be accepted. All blank spaces shall be filled in with the information requested.</w:t>
            </w:r>
          </w:p>
        </w:tc>
      </w:tr>
      <w:tr w:rsidR="001B61B0" w:rsidRPr="00CC0EA5">
        <w:trPr>
          <w:trHeight w:val="686"/>
        </w:trPr>
        <w:tc>
          <w:tcPr>
            <w:tcW w:w="1908" w:type="dxa"/>
          </w:tcPr>
          <w:p w:rsidR="001B61B0" w:rsidRPr="00B82E12" w:rsidRDefault="001B61B0" w:rsidP="006F7E0F">
            <w:pPr>
              <w:pStyle w:val="Heading3"/>
              <w:numPr>
                <w:ilvl w:val="1"/>
                <w:numId w:val="48"/>
              </w:numPr>
              <w:tabs>
                <w:tab w:val="clear" w:pos="1440"/>
              </w:tabs>
              <w:spacing w:beforeLines="60" w:before="144" w:afterLines="60" w:after="144"/>
              <w:ind w:left="360"/>
              <w:jc w:val="left"/>
              <w:rPr>
                <w:rFonts w:ascii="Arial" w:hAnsi="Arial" w:cs="Arial"/>
                <w:sz w:val="20"/>
              </w:rPr>
            </w:pPr>
            <w:bookmarkStart w:id="21" w:name="_Toc425936905"/>
            <w:r w:rsidRPr="00B82E12">
              <w:rPr>
                <w:rFonts w:ascii="Arial" w:hAnsi="Arial" w:cs="Arial"/>
                <w:sz w:val="20"/>
              </w:rPr>
              <w:t>Alternative Bid</w:t>
            </w:r>
            <w:bookmarkEnd w:id="21"/>
          </w:p>
        </w:tc>
        <w:tc>
          <w:tcPr>
            <w:tcW w:w="7524" w:type="dxa"/>
          </w:tcPr>
          <w:p w:rsidR="001B61B0" w:rsidRPr="005E6CFE" w:rsidRDefault="001B61B0" w:rsidP="006F7E0F">
            <w:pPr>
              <w:numPr>
                <w:ilvl w:val="3"/>
                <w:numId w:val="6"/>
              </w:numPr>
              <w:tabs>
                <w:tab w:val="clear" w:pos="624"/>
                <w:tab w:val="num" w:pos="852"/>
              </w:tabs>
              <w:spacing w:beforeLines="60" w:before="144" w:afterLines="60" w:after="144"/>
              <w:ind w:left="852" w:hanging="840"/>
              <w:rPr>
                <w:rFonts w:ascii="Arial" w:hAnsi="Arial" w:cs="Arial"/>
                <w:sz w:val="20"/>
                <w:lang w:val="en-GB"/>
              </w:rPr>
            </w:pPr>
            <w:r w:rsidRPr="005E6CFE">
              <w:rPr>
                <w:rFonts w:ascii="Arial" w:hAnsi="Arial" w:cs="Arial"/>
                <w:sz w:val="20"/>
                <w:lang w:val="en-GB"/>
              </w:rPr>
              <w:t>Alternative Bid shall not be considered in small works.</w:t>
            </w:r>
          </w:p>
        </w:tc>
      </w:tr>
      <w:tr w:rsidR="001B61B0" w:rsidRPr="004479FF">
        <w:trPr>
          <w:trHeight w:val="686"/>
        </w:trPr>
        <w:tc>
          <w:tcPr>
            <w:tcW w:w="1908" w:type="dxa"/>
          </w:tcPr>
          <w:p w:rsidR="001B61B0" w:rsidRPr="00B82E12" w:rsidRDefault="001B61B0" w:rsidP="006F7E0F">
            <w:pPr>
              <w:pStyle w:val="Heading3"/>
              <w:numPr>
                <w:ilvl w:val="1"/>
                <w:numId w:val="48"/>
              </w:numPr>
              <w:tabs>
                <w:tab w:val="clear" w:pos="1440"/>
              </w:tabs>
              <w:spacing w:beforeLines="60" w:before="144" w:afterLines="60" w:after="144"/>
              <w:ind w:left="360"/>
              <w:jc w:val="left"/>
              <w:rPr>
                <w:rFonts w:ascii="Arial" w:hAnsi="Arial" w:cs="Arial"/>
                <w:sz w:val="20"/>
              </w:rPr>
            </w:pPr>
            <w:bookmarkStart w:id="22" w:name="_Toc425936906"/>
            <w:r w:rsidRPr="00B82E12">
              <w:rPr>
                <w:rFonts w:ascii="Arial" w:hAnsi="Arial" w:cs="Arial"/>
                <w:sz w:val="20"/>
              </w:rPr>
              <w:t>Bid Price and Discount</w:t>
            </w:r>
            <w:bookmarkEnd w:id="22"/>
          </w:p>
        </w:tc>
        <w:tc>
          <w:tcPr>
            <w:tcW w:w="7524" w:type="dxa"/>
          </w:tcPr>
          <w:p w:rsidR="001B61B0" w:rsidRPr="004479FF" w:rsidRDefault="001B61B0" w:rsidP="006F7E0F">
            <w:pPr>
              <w:numPr>
                <w:ilvl w:val="1"/>
                <w:numId w:val="57"/>
              </w:numPr>
              <w:tabs>
                <w:tab w:val="clear" w:pos="2895"/>
              </w:tabs>
              <w:spacing w:beforeLines="60" w:before="144" w:afterLines="60" w:after="144"/>
              <w:ind w:left="852" w:hanging="852"/>
              <w:rPr>
                <w:rFonts w:ascii="Arial" w:hAnsi="Arial" w:cs="Arial"/>
                <w:sz w:val="20"/>
                <w:lang w:val="en-GB"/>
              </w:rPr>
            </w:pPr>
            <w:r w:rsidRPr="004479FF">
              <w:rPr>
                <w:rFonts w:ascii="Arial" w:hAnsi="Arial" w:cs="Arial"/>
                <w:sz w:val="20"/>
                <w:lang w:val="en-GB"/>
              </w:rPr>
              <w:t>The prices and discounts quoted by the Bidder in the Letter of Bid and in</w:t>
            </w:r>
            <w:r w:rsidR="00B5377D">
              <w:rPr>
                <w:rFonts w:ascii="Arial" w:hAnsi="Arial" w:cs="Arial"/>
                <w:sz w:val="20"/>
                <w:lang w:val="en-GB"/>
              </w:rPr>
              <w:t xml:space="preserve"> </w:t>
            </w:r>
            <w:r w:rsidRPr="004479FF">
              <w:rPr>
                <w:rFonts w:ascii="Arial" w:hAnsi="Arial" w:cs="Arial"/>
                <w:sz w:val="20"/>
                <w:lang w:val="en-GB"/>
              </w:rPr>
              <w:t>the Schedules shall confirm to the requirements specified below;</w:t>
            </w:r>
          </w:p>
          <w:p w:rsidR="001B61B0" w:rsidRPr="004479FF" w:rsidRDefault="001B61B0" w:rsidP="006F7E0F">
            <w:pPr>
              <w:spacing w:beforeLines="60" w:before="144" w:afterLines="60" w:after="144"/>
              <w:ind w:left="732" w:hanging="720"/>
              <w:rPr>
                <w:rFonts w:ascii="Arial" w:hAnsi="Arial" w:cs="Arial"/>
                <w:sz w:val="20"/>
                <w:lang w:val="en-GB"/>
              </w:rPr>
            </w:pPr>
            <w:r w:rsidRPr="004479FF">
              <w:rPr>
                <w:rFonts w:ascii="Arial" w:hAnsi="Arial" w:cs="Arial"/>
                <w:sz w:val="20"/>
                <w:lang w:val="en-GB"/>
              </w:rPr>
              <w:t xml:space="preserve">14.2     The bidder shall submit a bid for the whole of the works described in ITB 1.1 by filling in prices for all items of the Works, as identified in Section 4, Bidding Forms. In case of admeasurements contracts, the Bidder shall fill in rates and prices for all items of the Works described in the Bill of Quantities. Items against which no rate or price is entered by the Bidder will not be paid for by the Employer when executed and shall be deemed </w:t>
            </w:r>
            <w:r w:rsidRPr="004479FF">
              <w:rPr>
                <w:rFonts w:ascii="Arial" w:hAnsi="Arial" w:cs="Arial"/>
                <w:sz w:val="20"/>
                <w:lang w:val="en-GB"/>
              </w:rPr>
              <w:lastRenderedPageBreak/>
              <w:t>covered by the rates for other items and prices in the Bill of Quantities.</w:t>
            </w:r>
          </w:p>
          <w:p w:rsidR="001B61B0" w:rsidRPr="004479FF" w:rsidRDefault="001B61B0" w:rsidP="006F7E0F">
            <w:pPr>
              <w:numPr>
                <w:ilvl w:val="1"/>
                <w:numId w:val="64"/>
              </w:numPr>
              <w:tabs>
                <w:tab w:val="clear" w:pos="2895"/>
              </w:tabs>
              <w:spacing w:beforeLines="60" w:before="144" w:afterLines="60" w:after="144"/>
              <w:ind w:left="732" w:hanging="720"/>
              <w:rPr>
                <w:rFonts w:ascii="Arial" w:hAnsi="Arial" w:cs="Arial"/>
                <w:sz w:val="20"/>
                <w:lang w:val="en-GB"/>
              </w:rPr>
            </w:pPr>
            <w:r w:rsidRPr="004479FF">
              <w:rPr>
                <w:rFonts w:ascii="Arial" w:hAnsi="Arial" w:cs="Arial"/>
                <w:sz w:val="20"/>
                <w:lang w:val="en-GB"/>
              </w:rPr>
              <w:t xml:space="preserve">The Bid price shall take into account the cost of materials, transportation, labour, taxes, levies, overheads and profit and any other cost. The Bid price shall be fixed for the duration of performance of the Contract and shall not be subject to any adjustment on any account. The Bid price shall be applicable for the whole works described in the Drawings, Specifications and Schedule of Works. </w:t>
            </w:r>
          </w:p>
        </w:tc>
      </w:tr>
      <w:tr w:rsidR="001B61B0" w:rsidRPr="00CC0EA5">
        <w:trPr>
          <w:trHeight w:val="540"/>
        </w:trPr>
        <w:tc>
          <w:tcPr>
            <w:tcW w:w="1908" w:type="dxa"/>
          </w:tcPr>
          <w:p w:rsidR="001B61B0" w:rsidRPr="00B82E12" w:rsidRDefault="001B61B0" w:rsidP="006F7E0F">
            <w:pPr>
              <w:pStyle w:val="Heading3"/>
              <w:numPr>
                <w:ilvl w:val="0"/>
                <w:numId w:val="64"/>
              </w:numPr>
              <w:spacing w:beforeLines="60" w:before="144" w:afterLines="60" w:after="144"/>
              <w:ind w:left="480" w:hanging="480"/>
              <w:jc w:val="left"/>
              <w:rPr>
                <w:rFonts w:ascii="Arial" w:hAnsi="Arial" w:cs="Arial"/>
                <w:sz w:val="20"/>
              </w:rPr>
            </w:pPr>
            <w:bookmarkStart w:id="23" w:name="_Toc425936907"/>
            <w:r w:rsidRPr="00B82E12">
              <w:rPr>
                <w:rFonts w:ascii="Arial" w:hAnsi="Arial" w:cs="Arial"/>
                <w:sz w:val="20"/>
              </w:rPr>
              <w:lastRenderedPageBreak/>
              <w:t>Currencies of Bid and Payment</w:t>
            </w:r>
            <w:bookmarkEnd w:id="23"/>
          </w:p>
        </w:tc>
        <w:tc>
          <w:tcPr>
            <w:tcW w:w="7524" w:type="dxa"/>
          </w:tcPr>
          <w:p w:rsidR="001B61B0" w:rsidRPr="005E6CFE" w:rsidRDefault="001B61B0" w:rsidP="006F7E0F">
            <w:pPr>
              <w:numPr>
                <w:ilvl w:val="1"/>
                <w:numId w:val="65"/>
              </w:numPr>
              <w:tabs>
                <w:tab w:val="clear" w:pos="2895"/>
              </w:tabs>
              <w:spacing w:beforeLines="60" w:before="144" w:afterLines="60" w:after="144"/>
              <w:ind w:left="732" w:hanging="732"/>
              <w:rPr>
                <w:rFonts w:ascii="Arial" w:hAnsi="Arial" w:cs="Arial"/>
                <w:sz w:val="20"/>
                <w:lang w:val="en-GB"/>
              </w:rPr>
            </w:pPr>
            <w:r w:rsidRPr="005E6CFE">
              <w:rPr>
                <w:rFonts w:ascii="Arial" w:hAnsi="Arial" w:cs="Arial"/>
                <w:sz w:val="20"/>
                <w:lang w:val="en-GB"/>
              </w:rPr>
              <w:t>All prices shall be quoted in Bhutanese Ngultrum (BTN) and shall be paid in BTN.</w:t>
            </w:r>
          </w:p>
        </w:tc>
      </w:tr>
      <w:tr w:rsidR="001B61B0" w:rsidRPr="00006292">
        <w:trPr>
          <w:trHeight w:val="540"/>
        </w:trPr>
        <w:tc>
          <w:tcPr>
            <w:tcW w:w="1908" w:type="dxa"/>
          </w:tcPr>
          <w:p w:rsidR="001B61B0" w:rsidRPr="00B82E12" w:rsidRDefault="001B61B0" w:rsidP="006F7E0F">
            <w:pPr>
              <w:pStyle w:val="Heading3"/>
              <w:numPr>
                <w:ilvl w:val="0"/>
                <w:numId w:val="65"/>
              </w:numPr>
              <w:spacing w:beforeLines="60" w:before="144" w:afterLines="60" w:after="144"/>
              <w:ind w:left="480" w:hanging="480"/>
              <w:jc w:val="left"/>
              <w:rPr>
                <w:rFonts w:ascii="Arial" w:hAnsi="Arial" w:cs="Arial"/>
                <w:sz w:val="20"/>
              </w:rPr>
            </w:pPr>
            <w:bookmarkStart w:id="24" w:name="_Toc425936908"/>
            <w:r w:rsidRPr="00B82E12">
              <w:rPr>
                <w:rFonts w:ascii="Arial" w:hAnsi="Arial" w:cs="Arial"/>
                <w:sz w:val="20"/>
              </w:rPr>
              <w:t>Documents comprising the Technical Proposal</w:t>
            </w:r>
            <w:bookmarkEnd w:id="24"/>
          </w:p>
        </w:tc>
        <w:tc>
          <w:tcPr>
            <w:tcW w:w="7524" w:type="dxa"/>
          </w:tcPr>
          <w:p w:rsidR="001B61B0" w:rsidRPr="00006292" w:rsidRDefault="001B61B0" w:rsidP="006F7E0F">
            <w:pPr>
              <w:spacing w:beforeLines="60" w:before="144" w:afterLines="60" w:after="144"/>
              <w:ind w:left="732" w:hanging="732"/>
              <w:rPr>
                <w:rFonts w:ascii="Arial" w:hAnsi="Arial" w:cs="Arial"/>
                <w:sz w:val="20"/>
                <w:lang w:val="en-GB"/>
              </w:rPr>
            </w:pPr>
            <w:r w:rsidRPr="00006292">
              <w:rPr>
                <w:rFonts w:ascii="Arial" w:hAnsi="Arial" w:cs="Arial"/>
                <w:sz w:val="20"/>
                <w:lang w:val="en-GB"/>
              </w:rPr>
              <w:t xml:space="preserve">16.1  </w:t>
            </w:r>
            <w:r>
              <w:rPr>
                <w:rFonts w:ascii="Arial" w:hAnsi="Arial" w:cs="Arial"/>
                <w:sz w:val="20"/>
                <w:lang w:val="en-GB"/>
              </w:rPr>
              <w:t xml:space="preserve"> </w:t>
            </w:r>
            <w:r w:rsidRPr="00006292">
              <w:rPr>
                <w:rFonts w:ascii="Arial" w:hAnsi="Arial" w:cs="Arial"/>
                <w:sz w:val="20"/>
                <w:lang w:val="en-GB"/>
              </w:rPr>
              <w:t>The bidder shall furnish a work plan in simple bar chart and other information if provided in BDS, to demonstrate the adequacy of the Bidders’ proposal to meet the work requirements and the completion time.</w:t>
            </w:r>
          </w:p>
        </w:tc>
      </w:tr>
      <w:tr w:rsidR="001B61B0" w:rsidRPr="00CC0EA5">
        <w:trPr>
          <w:trHeight w:val="540"/>
        </w:trPr>
        <w:tc>
          <w:tcPr>
            <w:tcW w:w="1908" w:type="dxa"/>
          </w:tcPr>
          <w:p w:rsidR="001B61B0" w:rsidRPr="00B82E12" w:rsidRDefault="001B61B0" w:rsidP="006F7E0F">
            <w:pPr>
              <w:pStyle w:val="Heading3"/>
              <w:numPr>
                <w:ilvl w:val="0"/>
                <w:numId w:val="65"/>
              </w:numPr>
              <w:spacing w:beforeLines="60" w:before="144" w:afterLines="60" w:after="144"/>
              <w:ind w:left="480" w:hanging="480"/>
              <w:jc w:val="left"/>
              <w:rPr>
                <w:rFonts w:ascii="Arial" w:hAnsi="Arial" w:cs="Arial"/>
                <w:sz w:val="20"/>
              </w:rPr>
            </w:pPr>
            <w:bookmarkStart w:id="25" w:name="_Toc425936909"/>
            <w:r w:rsidRPr="00B82E12">
              <w:rPr>
                <w:rFonts w:ascii="Arial" w:hAnsi="Arial" w:cs="Arial"/>
                <w:sz w:val="20"/>
              </w:rPr>
              <w:t>Documents establishing the Qualification of the Bidder</w:t>
            </w:r>
            <w:bookmarkEnd w:id="25"/>
          </w:p>
        </w:tc>
        <w:tc>
          <w:tcPr>
            <w:tcW w:w="7524" w:type="dxa"/>
          </w:tcPr>
          <w:p w:rsidR="001B61B0" w:rsidRPr="005E6CFE" w:rsidRDefault="001B61B0" w:rsidP="006F7E0F">
            <w:pPr>
              <w:numPr>
                <w:ilvl w:val="1"/>
                <w:numId w:val="65"/>
              </w:numPr>
              <w:tabs>
                <w:tab w:val="clear" w:pos="2895"/>
              </w:tabs>
              <w:spacing w:beforeLines="60" w:before="144" w:afterLines="60" w:after="144"/>
              <w:ind w:left="732" w:hanging="732"/>
              <w:rPr>
                <w:rFonts w:ascii="Arial" w:hAnsi="Arial" w:cs="Arial"/>
                <w:sz w:val="20"/>
                <w:lang w:val="en-GB"/>
              </w:rPr>
            </w:pPr>
            <w:r w:rsidRPr="005E6CFE">
              <w:rPr>
                <w:rFonts w:ascii="Arial" w:hAnsi="Arial" w:cs="Arial"/>
                <w:sz w:val="20"/>
                <w:lang w:val="en-GB"/>
              </w:rPr>
              <w:t xml:space="preserve">To establish its qualification to perform the Contract in accordance with </w:t>
            </w:r>
            <w:r w:rsidRPr="004479FF">
              <w:rPr>
                <w:rFonts w:ascii="Arial" w:hAnsi="Arial" w:cs="Arial"/>
                <w:sz w:val="20"/>
                <w:lang w:val="en-GB"/>
              </w:rPr>
              <w:t>Section 3 (</w:t>
            </w:r>
            <w:r w:rsidRPr="005E6CFE">
              <w:rPr>
                <w:rFonts w:ascii="Arial" w:hAnsi="Arial" w:cs="Arial"/>
                <w:sz w:val="20"/>
                <w:lang w:val="en-GB"/>
              </w:rPr>
              <w:t xml:space="preserve">Evaluation and Qualification Criteria) the Bidder shall provide the information requested in the corresponding information sheets included in </w:t>
            </w:r>
            <w:r w:rsidRPr="004479FF">
              <w:rPr>
                <w:rFonts w:ascii="Arial" w:hAnsi="Arial" w:cs="Arial"/>
                <w:sz w:val="20"/>
                <w:lang w:val="en-GB"/>
              </w:rPr>
              <w:t>Section 4 (Bidding Forms)</w:t>
            </w:r>
          </w:p>
        </w:tc>
      </w:tr>
      <w:tr w:rsidR="001B61B0" w:rsidRPr="00CC0EA5">
        <w:trPr>
          <w:trHeight w:val="1098"/>
        </w:trPr>
        <w:tc>
          <w:tcPr>
            <w:tcW w:w="1908" w:type="dxa"/>
          </w:tcPr>
          <w:p w:rsidR="001B61B0" w:rsidRPr="00B82E12" w:rsidRDefault="001B61B0" w:rsidP="006F7E0F">
            <w:pPr>
              <w:pStyle w:val="Heading3"/>
              <w:numPr>
                <w:ilvl w:val="0"/>
                <w:numId w:val="65"/>
              </w:numPr>
              <w:spacing w:beforeLines="60" w:before="144" w:afterLines="60" w:after="144"/>
              <w:ind w:left="480" w:hanging="480"/>
              <w:jc w:val="left"/>
              <w:rPr>
                <w:rFonts w:ascii="Arial" w:hAnsi="Arial" w:cs="Arial"/>
                <w:sz w:val="20"/>
              </w:rPr>
            </w:pPr>
            <w:bookmarkStart w:id="26" w:name="_Toc425936910"/>
            <w:r w:rsidRPr="00B82E12">
              <w:rPr>
                <w:rFonts w:ascii="Arial" w:hAnsi="Arial" w:cs="Arial"/>
                <w:sz w:val="20"/>
              </w:rPr>
              <w:t>Bid Validity</w:t>
            </w:r>
            <w:bookmarkEnd w:id="26"/>
          </w:p>
        </w:tc>
        <w:tc>
          <w:tcPr>
            <w:tcW w:w="7524" w:type="dxa"/>
          </w:tcPr>
          <w:p w:rsidR="001B61B0" w:rsidRPr="005E6CFE" w:rsidRDefault="001B61B0" w:rsidP="006F7E0F">
            <w:pPr>
              <w:numPr>
                <w:ilvl w:val="1"/>
                <w:numId w:val="65"/>
              </w:numPr>
              <w:tabs>
                <w:tab w:val="clear" w:pos="2895"/>
              </w:tabs>
              <w:spacing w:beforeLines="60" w:before="144" w:afterLines="60" w:after="144"/>
              <w:ind w:left="732" w:hanging="732"/>
              <w:rPr>
                <w:rFonts w:ascii="Arial" w:hAnsi="Arial" w:cs="Arial"/>
                <w:sz w:val="20"/>
                <w:lang w:val="en-GB"/>
              </w:rPr>
            </w:pPr>
            <w:r w:rsidRPr="005E6CFE">
              <w:rPr>
                <w:rFonts w:ascii="Arial" w:hAnsi="Arial" w:cs="Arial"/>
                <w:sz w:val="20"/>
                <w:lang w:val="en-GB"/>
              </w:rPr>
              <w:t xml:space="preserve">Bids shall remain valid for the period </w:t>
            </w:r>
            <w:r w:rsidRPr="005E6CFE">
              <w:rPr>
                <w:rFonts w:ascii="Arial" w:hAnsi="Arial" w:cs="Arial"/>
                <w:b/>
                <w:sz w:val="20"/>
                <w:lang w:val="en-GB"/>
              </w:rPr>
              <w:t>specified in the BDS</w:t>
            </w:r>
            <w:r w:rsidRPr="005E6CFE">
              <w:rPr>
                <w:rFonts w:ascii="Arial" w:hAnsi="Arial" w:cs="Arial"/>
                <w:sz w:val="20"/>
                <w:lang w:val="en-GB"/>
              </w:rPr>
              <w:t>. Any Bids which does not meet the validity requirement as per the BDS shall be rejected by the Employer as non-responsive.</w:t>
            </w:r>
          </w:p>
        </w:tc>
      </w:tr>
      <w:tr w:rsidR="001B61B0" w:rsidRPr="00CC0EA5">
        <w:trPr>
          <w:trHeight w:val="720"/>
        </w:trPr>
        <w:tc>
          <w:tcPr>
            <w:tcW w:w="1908" w:type="dxa"/>
          </w:tcPr>
          <w:p w:rsidR="001B61B0" w:rsidRPr="005E6CFE" w:rsidRDefault="001B61B0" w:rsidP="006F7E0F">
            <w:pPr>
              <w:pStyle w:val="ListParagraph"/>
              <w:numPr>
                <w:ilvl w:val="0"/>
                <w:numId w:val="65"/>
              </w:numPr>
              <w:tabs>
                <w:tab w:val="left" w:pos="180"/>
              </w:tabs>
              <w:spacing w:beforeLines="60" w:before="144" w:afterLines="60" w:after="144"/>
              <w:jc w:val="left"/>
              <w:rPr>
                <w:rFonts w:ascii="Arial" w:hAnsi="Arial" w:cs="Arial"/>
                <w:sz w:val="20"/>
              </w:rPr>
            </w:pPr>
            <w:r w:rsidRPr="005E6CFE">
              <w:rPr>
                <w:rFonts w:ascii="Arial" w:hAnsi="Arial" w:cs="Arial"/>
                <w:sz w:val="20"/>
              </w:rPr>
              <w:t xml:space="preserve"> Bid Security</w:t>
            </w:r>
          </w:p>
        </w:tc>
        <w:tc>
          <w:tcPr>
            <w:tcW w:w="7524" w:type="dxa"/>
          </w:tcPr>
          <w:p w:rsidR="001B61B0" w:rsidRPr="005E6CFE" w:rsidRDefault="001B61B0" w:rsidP="006F7E0F">
            <w:pPr>
              <w:numPr>
                <w:ilvl w:val="1"/>
                <w:numId w:val="65"/>
              </w:numPr>
              <w:tabs>
                <w:tab w:val="clear" w:pos="2895"/>
              </w:tabs>
              <w:spacing w:beforeLines="60" w:before="144" w:afterLines="60" w:after="144"/>
              <w:ind w:left="732" w:hanging="732"/>
              <w:rPr>
                <w:rFonts w:ascii="Arial" w:hAnsi="Arial" w:cs="Arial"/>
                <w:sz w:val="20"/>
                <w:lang w:val="en-GB"/>
              </w:rPr>
            </w:pPr>
            <w:r w:rsidRPr="005E6CFE">
              <w:rPr>
                <w:rFonts w:ascii="Arial" w:hAnsi="Arial" w:cs="Arial"/>
                <w:sz w:val="20"/>
                <w:lang w:val="en-GB"/>
              </w:rPr>
              <w:t xml:space="preserve">The Bidder shall at their option furnish, as part of the Bid, a Bid Security as </w:t>
            </w:r>
            <w:r w:rsidRPr="005E6CFE">
              <w:rPr>
                <w:rFonts w:ascii="Arial" w:hAnsi="Arial" w:cs="Arial"/>
                <w:b/>
                <w:sz w:val="20"/>
                <w:lang w:val="en-GB"/>
              </w:rPr>
              <w:t>specified in the BDS</w:t>
            </w:r>
            <w:r w:rsidRPr="005E6CFE">
              <w:rPr>
                <w:rFonts w:ascii="Arial" w:hAnsi="Arial" w:cs="Arial"/>
                <w:sz w:val="20"/>
                <w:lang w:val="en-GB"/>
              </w:rPr>
              <w:t xml:space="preserve"> issued by any reputed Financial Institutions in </w:t>
            </w:r>
            <w:smartTag w:uri="urn:schemas-microsoft-com:office:smarttags" w:element="place">
              <w:smartTag w:uri="urn:schemas-microsoft-com:office:smarttags" w:element="country-region">
                <w:r w:rsidRPr="005E6CFE">
                  <w:rPr>
                    <w:rFonts w:ascii="Arial" w:hAnsi="Arial" w:cs="Arial"/>
                    <w:sz w:val="20"/>
                    <w:lang w:val="en-GB"/>
                  </w:rPr>
                  <w:t>Bhutan</w:t>
                </w:r>
              </w:smartTag>
            </w:smartTag>
            <w:r w:rsidRPr="005E6CFE">
              <w:rPr>
                <w:rFonts w:ascii="Arial" w:hAnsi="Arial" w:cs="Arial"/>
                <w:sz w:val="20"/>
                <w:lang w:val="en-GB"/>
              </w:rPr>
              <w:t xml:space="preserve"> and shall be valid thirty (30) days beyond the Bid validity period.</w:t>
            </w:r>
          </w:p>
          <w:p w:rsidR="001B61B0" w:rsidRPr="005E6CFE" w:rsidRDefault="001B61B0" w:rsidP="006F7E0F">
            <w:pPr>
              <w:numPr>
                <w:ilvl w:val="0"/>
                <w:numId w:val="8"/>
              </w:numPr>
              <w:spacing w:beforeLines="60" w:before="144" w:afterLines="60" w:after="144"/>
              <w:rPr>
                <w:rFonts w:ascii="Arial" w:hAnsi="Arial" w:cs="Arial"/>
                <w:sz w:val="20"/>
                <w:lang w:val="en-GB"/>
              </w:rPr>
            </w:pPr>
            <w:r w:rsidRPr="005E6CFE">
              <w:rPr>
                <w:rFonts w:ascii="Arial" w:hAnsi="Arial" w:cs="Arial"/>
                <w:sz w:val="20"/>
                <w:lang w:val="en-GB"/>
              </w:rPr>
              <w:t>Unconditional Bank Guarantee;</w:t>
            </w:r>
          </w:p>
          <w:p w:rsidR="001B61B0" w:rsidRPr="005E6CFE" w:rsidRDefault="001B61B0" w:rsidP="006F7E0F">
            <w:pPr>
              <w:numPr>
                <w:ilvl w:val="0"/>
                <w:numId w:val="8"/>
              </w:numPr>
              <w:spacing w:beforeLines="60" w:before="144" w:afterLines="60" w:after="144"/>
              <w:rPr>
                <w:rFonts w:ascii="Arial" w:hAnsi="Arial" w:cs="Arial"/>
                <w:sz w:val="20"/>
                <w:lang w:val="en-GB"/>
              </w:rPr>
            </w:pPr>
            <w:r w:rsidRPr="005E6CFE">
              <w:rPr>
                <w:rFonts w:ascii="Arial" w:hAnsi="Arial" w:cs="Arial"/>
                <w:sz w:val="20"/>
                <w:lang w:val="en-GB"/>
              </w:rPr>
              <w:t>A demand Draft; or</w:t>
            </w:r>
          </w:p>
          <w:p w:rsidR="001B61B0" w:rsidRDefault="001B61B0" w:rsidP="006F7E0F">
            <w:pPr>
              <w:numPr>
                <w:ilvl w:val="0"/>
                <w:numId w:val="8"/>
              </w:numPr>
              <w:spacing w:beforeLines="60" w:before="144" w:afterLines="60" w:after="144"/>
              <w:rPr>
                <w:rFonts w:ascii="Arial" w:hAnsi="Arial" w:cs="Arial"/>
                <w:sz w:val="20"/>
                <w:lang w:val="en-GB"/>
              </w:rPr>
            </w:pPr>
            <w:r w:rsidRPr="005E6CFE">
              <w:rPr>
                <w:rFonts w:ascii="Arial" w:hAnsi="Arial" w:cs="Arial"/>
                <w:sz w:val="20"/>
                <w:lang w:val="en-GB"/>
              </w:rPr>
              <w:t>Cash Warrant</w:t>
            </w:r>
          </w:p>
          <w:p w:rsidR="001B61B0" w:rsidRDefault="001B61B0" w:rsidP="006F7E0F">
            <w:pPr>
              <w:numPr>
                <w:ilvl w:val="1"/>
                <w:numId w:val="65"/>
              </w:numPr>
              <w:tabs>
                <w:tab w:val="clear" w:pos="2895"/>
              </w:tabs>
              <w:spacing w:beforeLines="60" w:before="144" w:afterLines="60" w:after="144"/>
              <w:ind w:left="732" w:hanging="732"/>
              <w:rPr>
                <w:rFonts w:ascii="Arial" w:hAnsi="Arial" w:cs="Arial"/>
                <w:sz w:val="20"/>
                <w:lang w:val="en-GB"/>
              </w:rPr>
            </w:pPr>
            <w:r w:rsidRPr="005E6CFE">
              <w:rPr>
                <w:rFonts w:ascii="Arial" w:hAnsi="Arial" w:cs="Arial"/>
                <w:sz w:val="20"/>
                <w:lang w:val="en-GB"/>
              </w:rPr>
              <w:t>In exceptional circumstances, prior to the expiration of the Bid validity period, the Employer may solicit the Bidder’s consent to an extension of the Bid validity period. The request and responses shall be made in writing. The validity of Bid Security shall be suitably extended promptly.</w:t>
            </w:r>
          </w:p>
          <w:p w:rsidR="001B61B0" w:rsidRPr="00B82E12" w:rsidRDefault="001B61B0" w:rsidP="001B61B0">
            <w:pPr>
              <w:pStyle w:val="StyleBodyTextArial"/>
              <w:ind w:left="732" w:hanging="720"/>
            </w:pPr>
            <w:r w:rsidRPr="00B82E12">
              <w:t>19.3      The Bid Security may be forfeited:</w:t>
            </w:r>
          </w:p>
          <w:p w:rsidR="001B61B0" w:rsidRPr="00B82E12" w:rsidRDefault="001B61B0" w:rsidP="001B61B0">
            <w:pPr>
              <w:pStyle w:val="StyleBodyTextArial"/>
              <w:ind w:left="1212" w:hanging="480"/>
            </w:pPr>
            <w:r w:rsidRPr="00B82E12">
              <w:t>(a)</w:t>
            </w:r>
            <w:r w:rsidRPr="00B82E12">
              <w:tab/>
              <w:t>if the Bidder withdraws the Bid after Bid opening during the period of Bid validity. Further the bidder may be excluded from future participation for a period of two years.</w:t>
            </w:r>
          </w:p>
          <w:p w:rsidR="001B61B0" w:rsidRPr="00B82E12" w:rsidRDefault="001B61B0" w:rsidP="001B61B0">
            <w:pPr>
              <w:pStyle w:val="StyleBodyTextArial"/>
              <w:ind w:left="1212" w:hanging="480"/>
            </w:pPr>
            <w:r w:rsidRPr="00B82E12">
              <w:t>(b)</w:t>
            </w:r>
            <w:r w:rsidRPr="00B82E12">
              <w:tab/>
              <w:t>if the Bidder does not accept the correction of the Bid price, pursuant to clause 31; or</w:t>
            </w:r>
          </w:p>
          <w:p w:rsidR="001B61B0" w:rsidRPr="00B82E12" w:rsidRDefault="001B61B0" w:rsidP="001B61B0">
            <w:pPr>
              <w:pStyle w:val="StyleBodyTextArial"/>
              <w:ind w:left="1212" w:hanging="480"/>
            </w:pPr>
            <w:r w:rsidRPr="00B82E12">
              <w:t>(c)</w:t>
            </w:r>
            <w:r w:rsidRPr="00B82E12">
              <w:tab/>
              <w:t>in the case of a successful Bidder, if the Bidder fails within the specified time limit to sign the Agreement; or furnish the required Performance Security.</w:t>
            </w:r>
          </w:p>
        </w:tc>
      </w:tr>
      <w:tr w:rsidR="001B61B0" w:rsidRPr="00CC0EA5">
        <w:tc>
          <w:tcPr>
            <w:tcW w:w="1908" w:type="dxa"/>
          </w:tcPr>
          <w:p w:rsidR="001B61B0" w:rsidRPr="00B82E12" w:rsidRDefault="001B61B0" w:rsidP="006F7E0F">
            <w:pPr>
              <w:pStyle w:val="Heading3"/>
              <w:numPr>
                <w:ilvl w:val="0"/>
                <w:numId w:val="65"/>
              </w:numPr>
              <w:spacing w:beforeLines="60" w:before="144" w:afterLines="60" w:after="144"/>
              <w:jc w:val="left"/>
              <w:rPr>
                <w:rFonts w:ascii="Arial" w:hAnsi="Arial" w:cs="Arial"/>
                <w:sz w:val="20"/>
              </w:rPr>
            </w:pPr>
            <w:bookmarkStart w:id="27" w:name="_Toc425936911"/>
            <w:r w:rsidRPr="00B82E12">
              <w:rPr>
                <w:rFonts w:ascii="Arial" w:hAnsi="Arial" w:cs="Arial"/>
                <w:sz w:val="20"/>
              </w:rPr>
              <w:t>Format and Signing of Bid</w:t>
            </w:r>
            <w:bookmarkEnd w:id="27"/>
          </w:p>
        </w:tc>
        <w:tc>
          <w:tcPr>
            <w:tcW w:w="7524" w:type="dxa"/>
          </w:tcPr>
          <w:p w:rsidR="001B61B0" w:rsidRDefault="001B61B0" w:rsidP="006F7E0F">
            <w:pPr>
              <w:numPr>
                <w:ilvl w:val="1"/>
                <w:numId w:val="65"/>
              </w:numPr>
              <w:tabs>
                <w:tab w:val="clear" w:pos="2895"/>
              </w:tabs>
              <w:spacing w:beforeLines="60" w:before="144" w:afterLines="60" w:after="144"/>
              <w:ind w:left="732" w:hanging="732"/>
              <w:rPr>
                <w:rFonts w:ascii="Arial" w:hAnsi="Arial" w:cs="Arial"/>
                <w:sz w:val="20"/>
                <w:lang w:val="en-GB"/>
              </w:rPr>
            </w:pPr>
            <w:r w:rsidRPr="005E6CFE">
              <w:rPr>
                <w:rFonts w:ascii="Arial" w:hAnsi="Arial" w:cs="Arial"/>
                <w:bCs/>
                <w:sz w:val="20"/>
                <w:lang w:val="en-GB"/>
              </w:rPr>
              <w:t xml:space="preserve">The Bidder shall prepare one (1) original of the documents comprising the Bid as described </w:t>
            </w:r>
            <w:r w:rsidRPr="004479FF">
              <w:rPr>
                <w:rFonts w:ascii="Arial" w:hAnsi="Arial" w:cs="Arial"/>
                <w:bCs/>
                <w:sz w:val="20"/>
                <w:lang w:val="en-GB"/>
              </w:rPr>
              <w:t>in ITB Clause 11 and</w:t>
            </w:r>
            <w:r w:rsidRPr="005E6CFE">
              <w:rPr>
                <w:rFonts w:ascii="Arial" w:hAnsi="Arial" w:cs="Arial"/>
                <w:bCs/>
                <w:sz w:val="20"/>
                <w:lang w:val="en-GB"/>
              </w:rPr>
              <w:t xml:space="preserve"> clearly mark it “ORIGINAL.” In addition, the Bidder shall prepare the number of copies of the Bid, as specified in the BDS and clearly mark each of them “COPY.”  In the event of any discrepancy between the original and the copies, the original shall prevail.</w:t>
            </w:r>
          </w:p>
          <w:p w:rsidR="001B61B0" w:rsidRDefault="001B61B0" w:rsidP="006F7E0F">
            <w:pPr>
              <w:numPr>
                <w:ilvl w:val="1"/>
                <w:numId w:val="65"/>
              </w:numPr>
              <w:tabs>
                <w:tab w:val="clear" w:pos="2895"/>
              </w:tabs>
              <w:spacing w:beforeLines="60" w:before="144" w:afterLines="60" w:after="144"/>
              <w:ind w:left="732" w:hanging="720"/>
              <w:rPr>
                <w:rFonts w:ascii="Arial" w:hAnsi="Arial" w:cs="Arial"/>
                <w:sz w:val="20"/>
                <w:lang w:val="en-GB"/>
              </w:rPr>
            </w:pPr>
            <w:r w:rsidRPr="005E6CFE">
              <w:rPr>
                <w:rFonts w:ascii="Arial" w:hAnsi="Arial" w:cs="Arial"/>
                <w:bCs/>
                <w:sz w:val="20"/>
                <w:lang w:val="en-GB"/>
              </w:rPr>
              <w:t xml:space="preserve">The original and each copy of the Bid shall be typed or written in indelible ink and shall be signed by the person duly authorized to sign on behalf of </w:t>
            </w:r>
            <w:r w:rsidRPr="005E6CFE">
              <w:rPr>
                <w:rFonts w:ascii="Arial" w:hAnsi="Arial" w:cs="Arial"/>
                <w:bCs/>
                <w:sz w:val="20"/>
                <w:lang w:val="en-GB"/>
              </w:rPr>
              <w:lastRenderedPageBreak/>
              <w:t xml:space="preserve">the Bidder. </w:t>
            </w:r>
          </w:p>
          <w:p w:rsidR="001B61B0" w:rsidRPr="005E6CFE" w:rsidRDefault="001B61B0" w:rsidP="006F7E0F">
            <w:pPr>
              <w:numPr>
                <w:ilvl w:val="1"/>
                <w:numId w:val="65"/>
              </w:numPr>
              <w:tabs>
                <w:tab w:val="clear" w:pos="2895"/>
              </w:tabs>
              <w:spacing w:beforeLines="60" w:before="144" w:afterLines="60" w:after="144"/>
              <w:ind w:left="732" w:hanging="732"/>
              <w:rPr>
                <w:rFonts w:ascii="Arial" w:hAnsi="Arial" w:cs="Arial"/>
                <w:sz w:val="20"/>
                <w:lang w:val="en-GB"/>
              </w:rPr>
            </w:pPr>
            <w:r w:rsidRPr="005E6CFE">
              <w:rPr>
                <w:rFonts w:ascii="Arial" w:hAnsi="Arial" w:cs="Arial"/>
                <w:bCs/>
                <w:sz w:val="20"/>
                <w:lang w:val="en-GB"/>
              </w:rPr>
              <w:t>Any interlineations, erasures, or overwriting shall be valid only if they are signed or initialled by the person(s) signing the Bid.</w:t>
            </w:r>
          </w:p>
        </w:tc>
      </w:tr>
      <w:tr w:rsidR="001B61B0" w:rsidRPr="00CC0EA5">
        <w:trPr>
          <w:trHeight w:val="603"/>
        </w:trPr>
        <w:tc>
          <w:tcPr>
            <w:tcW w:w="9432" w:type="dxa"/>
            <w:gridSpan w:val="2"/>
          </w:tcPr>
          <w:p w:rsidR="001B61B0" w:rsidRPr="00B82E12" w:rsidRDefault="001B61B0" w:rsidP="006F7E0F">
            <w:pPr>
              <w:pStyle w:val="Heading2"/>
              <w:spacing w:beforeLines="60" w:before="144" w:afterLines="60" w:after="144"/>
              <w:rPr>
                <w:rFonts w:ascii="Arial" w:hAnsi="Arial" w:cs="Arial"/>
                <w:sz w:val="33"/>
                <w:szCs w:val="33"/>
              </w:rPr>
            </w:pPr>
            <w:bookmarkStart w:id="28" w:name="_Toc425936912"/>
            <w:r w:rsidRPr="00B82E12">
              <w:rPr>
                <w:rFonts w:ascii="Arial" w:hAnsi="Arial" w:cs="Arial"/>
                <w:sz w:val="33"/>
                <w:szCs w:val="33"/>
              </w:rPr>
              <w:lastRenderedPageBreak/>
              <w:t>D.</w:t>
            </w:r>
            <w:r w:rsidRPr="00B82E12">
              <w:rPr>
                <w:rFonts w:ascii="Arial" w:hAnsi="Arial" w:cs="Arial"/>
                <w:sz w:val="33"/>
                <w:szCs w:val="33"/>
              </w:rPr>
              <w:tab/>
              <w:t>Submission and Opening of Bids</w:t>
            </w:r>
            <w:bookmarkEnd w:id="28"/>
          </w:p>
        </w:tc>
      </w:tr>
      <w:tr w:rsidR="001B61B0" w:rsidRPr="00CC0EA5">
        <w:trPr>
          <w:trHeight w:val="1260"/>
        </w:trPr>
        <w:tc>
          <w:tcPr>
            <w:tcW w:w="1908" w:type="dxa"/>
          </w:tcPr>
          <w:p w:rsidR="001B61B0" w:rsidRPr="00B82E12" w:rsidRDefault="001B61B0" w:rsidP="006F7E0F">
            <w:pPr>
              <w:pStyle w:val="Heading3"/>
              <w:numPr>
                <w:ilvl w:val="0"/>
                <w:numId w:val="65"/>
              </w:numPr>
              <w:spacing w:beforeLines="60" w:before="144" w:afterLines="60" w:after="144"/>
              <w:jc w:val="left"/>
              <w:rPr>
                <w:rFonts w:ascii="Arial" w:hAnsi="Arial" w:cs="Arial"/>
                <w:sz w:val="20"/>
              </w:rPr>
            </w:pPr>
            <w:bookmarkStart w:id="29" w:name="_Toc425936913"/>
            <w:r w:rsidRPr="00B82E12">
              <w:rPr>
                <w:rFonts w:ascii="Arial" w:hAnsi="Arial" w:cs="Arial"/>
                <w:sz w:val="20"/>
              </w:rPr>
              <w:t>Sealing and Marking of Bids</w:t>
            </w:r>
            <w:bookmarkEnd w:id="29"/>
          </w:p>
        </w:tc>
        <w:tc>
          <w:tcPr>
            <w:tcW w:w="7524" w:type="dxa"/>
          </w:tcPr>
          <w:p w:rsidR="001B61B0" w:rsidRDefault="001B61B0" w:rsidP="006F7E0F">
            <w:pPr>
              <w:numPr>
                <w:ilvl w:val="1"/>
                <w:numId w:val="65"/>
              </w:numPr>
              <w:tabs>
                <w:tab w:val="clear" w:pos="2895"/>
              </w:tabs>
              <w:spacing w:beforeLines="60" w:before="144" w:afterLines="60" w:after="144"/>
              <w:ind w:left="732" w:hanging="732"/>
              <w:rPr>
                <w:rFonts w:ascii="Arial" w:hAnsi="Arial" w:cs="Arial"/>
                <w:sz w:val="20"/>
                <w:lang w:val="en-GB"/>
              </w:rPr>
            </w:pPr>
            <w:r w:rsidRPr="005E6CFE">
              <w:rPr>
                <w:rFonts w:ascii="Arial" w:hAnsi="Arial" w:cs="Arial"/>
                <w:bCs/>
                <w:sz w:val="20"/>
                <w:lang w:val="en-GB"/>
              </w:rPr>
              <w:t>The Bidder shall enclose the original in one (1) envelope and all the copies of the bid in another envelope, duly marking the envelopes as “ORIGINAL” and “COPY.” These two (2) envelopes shall then be enclosed in one (1) single outer envelope.</w:t>
            </w:r>
          </w:p>
          <w:p w:rsidR="001B61B0" w:rsidRPr="005E6CFE" w:rsidRDefault="001B61B0" w:rsidP="006F7E0F">
            <w:pPr>
              <w:pStyle w:val="Sub-ClauseText"/>
              <w:numPr>
                <w:ilvl w:val="1"/>
                <w:numId w:val="65"/>
              </w:numPr>
              <w:tabs>
                <w:tab w:val="clear" w:pos="2895"/>
              </w:tabs>
              <w:spacing w:beforeLines="60" w:before="144" w:afterLines="60" w:after="144"/>
              <w:ind w:left="732" w:hanging="732"/>
              <w:rPr>
                <w:rFonts w:ascii="Arial" w:hAnsi="Arial" w:cs="Arial"/>
                <w:bCs/>
                <w:sz w:val="20"/>
                <w:lang w:val="en-GB"/>
              </w:rPr>
            </w:pPr>
            <w:r>
              <w:rPr>
                <w:rFonts w:ascii="Arial" w:hAnsi="Arial" w:cs="Arial"/>
                <w:bCs/>
                <w:sz w:val="20"/>
                <w:lang w:val="en-GB"/>
              </w:rPr>
              <w:t xml:space="preserve"> </w:t>
            </w:r>
            <w:r w:rsidRPr="005E6CFE">
              <w:rPr>
                <w:rFonts w:ascii="Arial" w:hAnsi="Arial" w:cs="Arial"/>
                <w:bCs/>
                <w:sz w:val="20"/>
                <w:lang w:val="en-GB"/>
              </w:rPr>
              <w:t>The inner envelopes shall:</w:t>
            </w:r>
          </w:p>
          <w:p w:rsidR="001B61B0" w:rsidRPr="005E6CFE" w:rsidRDefault="001B61B0" w:rsidP="006F7E0F">
            <w:pPr>
              <w:numPr>
                <w:ilvl w:val="0"/>
                <w:numId w:val="3"/>
              </w:numPr>
              <w:tabs>
                <w:tab w:val="clear" w:pos="1440"/>
              </w:tabs>
              <w:spacing w:beforeLines="60" w:before="144" w:afterLines="60" w:after="144"/>
              <w:ind w:left="1452" w:hanging="600"/>
              <w:rPr>
                <w:rFonts w:ascii="Arial" w:hAnsi="Arial" w:cs="Arial"/>
                <w:sz w:val="20"/>
                <w:lang w:val="en-GB"/>
              </w:rPr>
            </w:pPr>
            <w:r w:rsidRPr="005E6CFE">
              <w:rPr>
                <w:rFonts w:ascii="Arial" w:hAnsi="Arial" w:cs="Arial"/>
                <w:sz w:val="20"/>
                <w:lang w:val="en-GB"/>
              </w:rPr>
              <w:t>Be signed across the seals by the person authorised to sign the Bid on behalf of the Bidder;</w:t>
            </w:r>
          </w:p>
          <w:p w:rsidR="001B61B0" w:rsidRPr="005E6CFE" w:rsidRDefault="001B61B0" w:rsidP="006F7E0F">
            <w:pPr>
              <w:numPr>
                <w:ilvl w:val="0"/>
                <w:numId w:val="3"/>
              </w:numPr>
              <w:tabs>
                <w:tab w:val="clear" w:pos="1440"/>
              </w:tabs>
              <w:spacing w:beforeLines="60" w:before="144" w:afterLines="60" w:after="144"/>
              <w:ind w:left="1452" w:hanging="600"/>
              <w:rPr>
                <w:rFonts w:ascii="Arial" w:hAnsi="Arial" w:cs="Arial"/>
                <w:sz w:val="20"/>
                <w:lang w:val="en-GB"/>
              </w:rPr>
            </w:pPr>
            <w:r w:rsidRPr="005E6CFE">
              <w:rPr>
                <w:rFonts w:ascii="Arial" w:hAnsi="Arial" w:cs="Arial"/>
                <w:sz w:val="20"/>
                <w:lang w:val="en-GB"/>
              </w:rPr>
              <w:t xml:space="preserve">Be marked “ORIGINAL” and “ COPY” and </w:t>
            </w:r>
          </w:p>
          <w:p w:rsidR="001B61B0" w:rsidRPr="005E6CFE" w:rsidRDefault="001B61B0" w:rsidP="006F7E0F">
            <w:pPr>
              <w:numPr>
                <w:ilvl w:val="0"/>
                <w:numId w:val="3"/>
              </w:numPr>
              <w:tabs>
                <w:tab w:val="clear" w:pos="1440"/>
              </w:tabs>
              <w:spacing w:beforeLines="60" w:before="144" w:afterLines="60" w:after="144"/>
              <w:ind w:left="1452" w:hanging="600"/>
              <w:rPr>
                <w:rFonts w:ascii="Arial" w:hAnsi="Arial" w:cs="Arial"/>
                <w:sz w:val="20"/>
                <w:lang w:val="en-GB"/>
              </w:rPr>
            </w:pPr>
            <w:r w:rsidRPr="005E6CFE">
              <w:rPr>
                <w:rFonts w:ascii="Arial" w:hAnsi="Arial" w:cs="Arial"/>
                <w:sz w:val="20"/>
                <w:lang w:val="en-GB"/>
              </w:rPr>
              <w:t>Bear the name and address of the Bidder.</w:t>
            </w:r>
          </w:p>
          <w:p w:rsidR="001B61B0" w:rsidRPr="005E6CFE" w:rsidRDefault="001B61B0" w:rsidP="006F7E0F">
            <w:pPr>
              <w:spacing w:beforeLines="60" w:before="144" w:afterLines="60" w:after="144"/>
              <w:ind w:left="732" w:hanging="732"/>
              <w:rPr>
                <w:rFonts w:ascii="Arial" w:hAnsi="Arial" w:cs="Arial"/>
                <w:sz w:val="20"/>
                <w:lang w:val="en-GB"/>
              </w:rPr>
            </w:pPr>
            <w:r>
              <w:rPr>
                <w:rFonts w:ascii="Arial" w:hAnsi="Arial" w:cs="Arial"/>
                <w:sz w:val="20"/>
                <w:lang w:val="en-GB"/>
              </w:rPr>
              <w:t xml:space="preserve">21.3     </w:t>
            </w:r>
            <w:r w:rsidRPr="005E6CFE">
              <w:rPr>
                <w:rFonts w:ascii="Arial" w:hAnsi="Arial" w:cs="Arial"/>
                <w:sz w:val="20"/>
                <w:lang w:val="en-GB"/>
              </w:rPr>
              <w:t>The outer envelope shall;</w:t>
            </w:r>
          </w:p>
          <w:p w:rsidR="00973165" w:rsidRPr="005E6CFE" w:rsidRDefault="001B61B0" w:rsidP="006F7E0F">
            <w:pPr>
              <w:tabs>
                <w:tab w:val="center" w:pos="1422"/>
              </w:tabs>
              <w:spacing w:beforeLines="60" w:before="144" w:afterLines="60" w:after="144"/>
              <w:ind w:left="1422" w:hanging="540"/>
              <w:rPr>
                <w:rFonts w:ascii="Arial" w:hAnsi="Arial" w:cs="Arial"/>
                <w:sz w:val="20"/>
                <w:lang w:val="en-GB"/>
              </w:rPr>
            </w:pPr>
            <w:r w:rsidRPr="005E6CFE">
              <w:rPr>
                <w:rFonts w:ascii="Arial" w:hAnsi="Arial" w:cs="Arial"/>
                <w:sz w:val="20"/>
                <w:lang w:val="en-GB"/>
              </w:rPr>
              <w:t>(a</w:t>
            </w:r>
            <w:r w:rsidRPr="00FA50D7">
              <w:rPr>
                <w:rFonts w:ascii="Arial" w:hAnsi="Arial" w:cs="Arial"/>
                <w:sz w:val="20"/>
                <w:lang w:val="en-GB"/>
              </w:rPr>
              <w:t xml:space="preserve">)   Be </w:t>
            </w:r>
            <w:r w:rsidR="00973165" w:rsidRPr="00FA50D7">
              <w:rPr>
                <w:rFonts w:ascii="Arial" w:hAnsi="Arial" w:cs="Arial"/>
                <w:sz w:val="20"/>
                <w:lang w:val="en-GB"/>
              </w:rPr>
              <w:t>sealed with adhesive or other sealant to prevent reopening;</w:t>
            </w:r>
          </w:p>
          <w:p w:rsidR="001B61B0" w:rsidRDefault="001B61B0" w:rsidP="006F7E0F">
            <w:pPr>
              <w:numPr>
                <w:ilvl w:val="1"/>
                <w:numId w:val="58"/>
              </w:numPr>
              <w:tabs>
                <w:tab w:val="clear" w:pos="375"/>
              </w:tabs>
              <w:spacing w:beforeLines="60" w:before="144" w:afterLines="60" w:after="144"/>
              <w:ind w:left="732" w:hanging="732"/>
              <w:rPr>
                <w:rFonts w:ascii="Arial" w:hAnsi="Arial" w:cs="Arial"/>
                <w:sz w:val="20"/>
                <w:lang w:val="en-GB"/>
              </w:rPr>
            </w:pPr>
            <w:r w:rsidRPr="005E6CFE">
              <w:rPr>
                <w:rFonts w:ascii="Arial" w:hAnsi="Arial" w:cs="Arial"/>
                <w:sz w:val="20"/>
                <w:lang w:val="en-GB"/>
              </w:rPr>
              <w:t>be addressed to the Employer at the address specified in the BDS; bear a statement “DO NOT</w:t>
            </w:r>
            <w:r>
              <w:rPr>
                <w:rFonts w:ascii="Arial" w:hAnsi="Arial" w:cs="Arial"/>
                <w:sz w:val="20"/>
                <w:lang w:val="en-GB"/>
              </w:rPr>
              <w:t xml:space="preserve"> </w:t>
            </w:r>
            <w:r w:rsidRPr="005E6CFE">
              <w:rPr>
                <w:rFonts w:ascii="Arial" w:hAnsi="Arial" w:cs="Arial"/>
                <w:sz w:val="20"/>
                <w:lang w:val="en-GB"/>
              </w:rPr>
              <w:t>OPEN BEFORE.......” the time and date for Bid opening as specified in the BDS.</w:t>
            </w:r>
          </w:p>
          <w:p w:rsidR="001B61B0" w:rsidRPr="005E6CFE" w:rsidRDefault="001B61B0" w:rsidP="006F7E0F">
            <w:pPr>
              <w:numPr>
                <w:ilvl w:val="1"/>
                <w:numId w:val="58"/>
              </w:numPr>
              <w:spacing w:beforeLines="60" w:before="144" w:afterLines="60" w:after="144"/>
              <w:ind w:left="732" w:hanging="732"/>
              <w:rPr>
                <w:rFonts w:ascii="Arial" w:hAnsi="Arial" w:cs="Arial"/>
                <w:sz w:val="20"/>
                <w:lang w:val="en-GB"/>
              </w:rPr>
            </w:pPr>
            <w:r w:rsidRPr="005E6CFE">
              <w:rPr>
                <w:rFonts w:ascii="Arial" w:hAnsi="Arial" w:cs="Arial"/>
                <w:bCs/>
                <w:sz w:val="20"/>
                <w:lang w:val="en-GB"/>
              </w:rPr>
              <w:t>If all or any envelopes are not sealed and marked as required by ITB Sub-</w:t>
            </w:r>
            <w:r w:rsidRPr="004479FF">
              <w:rPr>
                <w:rFonts w:ascii="Arial" w:hAnsi="Arial" w:cs="Arial"/>
                <w:bCs/>
                <w:sz w:val="20"/>
                <w:lang w:val="en-GB"/>
              </w:rPr>
              <w:t>Clause 21</w:t>
            </w:r>
            <w:r w:rsidRPr="004479FF">
              <w:rPr>
                <w:rFonts w:ascii="Arial" w:hAnsi="Arial" w:cs="Arial"/>
                <w:bCs/>
                <w:color w:val="FF0000"/>
                <w:sz w:val="20"/>
                <w:lang w:val="en-GB"/>
              </w:rPr>
              <w:t>,</w:t>
            </w:r>
            <w:r w:rsidRPr="005E6CFE">
              <w:rPr>
                <w:rFonts w:ascii="Arial" w:hAnsi="Arial" w:cs="Arial"/>
                <w:bCs/>
                <w:sz w:val="20"/>
                <w:lang w:val="en-GB"/>
              </w:rPr>
              <w:t xml:space="preserve"> the Employer </w:t>
            </w:r>
            <w:r w:rsidRPr="005E6CFE">
              <w:rPr>
                <w:rFonts w:ascii="Arial" w:hAnsi="Arial" w:cs="Arial"/>
                <w:b/>
                <w:bCs/>
                <w:sz w:val="20"/>
                <w:lang w:val="en-GB"/>
              </w:rPr>
              <w:t>shall not reject the bids but assume no responsibility for the misplacement or premature opening of the Bid</w:t>
            </w:r>
            <w:r w:rsidRPr="005E6CFE">
              <w:rPr>
                <w:rFonts w:ascii="Arial" w:hAnsi="Arial" w:cs="Arial"/>
                <w:bCs/>
                <w:sz w:val="20"/>
                <w:lang w:val="en-GB"/>
              </w:rPr>
              <w:t>.</w:t>
            </w:r>
          </w:p>
        </w:tc>
      </w:tr>
      <w:tr w:rsidR="001B61B0" w:rsidRPr="00CC0EA5">
        <w:trPr>
          <w:trHeight w:val="900"/>
        </w:trPr>
        <w:tc>
          <w:tcPr>
            <w:tcW w:w="1908" w:type="dxa"/>
          </w:tcPr>
          <w:p w:rsidR="001B61B0" w:rsidRPr="00B82E12" w:rsidRDefault="001B61B0" w:rsidP="006F7E0F">
            <w:pPr>
              <w:pStyle w:val="Heading3"/>
              <w:numPr>
                <w:ilvl w:val="0"/>
                <w:numId w:val="58"/>
              </w:numPr>
              <w:spacing w:beforeLines="60" w:before="144" w:afterLines="60" w:after="144"/>
              <w:ind w:left="360" w:hanging="360"/>
              <w:jc w:val="left"/>
              <w:rPr>
                <w:rFonts w:ascii="Arial" w:hAnsi="Arial" w:cs="Arial"/>
                <w:sz w:val="20"/>
              </w:rPr>
            </w:pPr>
            <w:bookmarkStart w:id="30" w:name="_Toc425936914"/>
            <w:r w:rsidRPr="00B82E12">
              <w:rPr>
                <w:rFonts w:ascii="Arial" w:hAnsi="Arial" w:cs="Arial"/>
                <w:sz w:val="20"/>
              </w:rPr>
              <w:t>Bid Submission Deadline</w:t>
            </w:r>
            <w:bookmarkEnd w:id="30"/>
          </w:p>
        </w:tc>
        <w:tc>
          <w:tcPr>
            <w:tcW w:w="7524" w:type="dxa"/>
          </w:tcPr>
          <w:p w:rsidR="001B61B0" w:rsidRDefault="001B61B0" w:rsidP="006F7E0F">
            <w:pPr>
              <w:pStyle w:val="Nomal"/>
              <w:numPr>
                <w:ilvl w:val="1"/>
                <w:numId w:val="59"/>
              </w:numPr>
              <w:tabs>
                <w:tab w:val="clear" w:pos="1455"/>
              </w:tabs>
              <w:spacing w:beforeLines="60" w:before="144" w:afterLines="60" w:after="144"/>
              <w:ind w:left="732" w:hanging="720"/>
              <w:rPr>
                <w:sz w:val="20"/>
                <w:szCs w:val="20"/>
              </w:rPr>
            </w:pPr>
            <w:r w:rsidRPr="005E6CFE">
              <w:rPr>
                <w:sz w:val="20"/>
                <w:szCs w:val="20"/>
              </w:rPr>
              <w:t xml:space="preserve">Bids must be received by the Employer at the address and no later than the date and time </w:t>
            </w:r>
            <w:r w:rsidRPr="005E6CFE">
              <w:rPr>
                <w:b/>
                <w:sz w:val="20"/>
                <w:szCs w:val="20"/>
              </w:rPr>
              <w:t>specified in the BDS.</w:t>
            </w:r>
          </w:p>
          <w:p w:rsidR="001B61B0" w:rsidRDefault="001B61B0" w:rsidP="006F7E0F">
            <w:pPr>
              <w:pStyle w:val="Nomal"/>
              <w:tabs>
                <w:tab w:val="clear" w:pos="2736"/>
              </w:tabs>
              <w:spacing w:beforeLines="60" w:before="144" w:afterLines="60" w:after="144"/>
              <w:ind w:left="732" w:hanging="732"/>
              <w:rPr>
                <w:sz w:val="20"/>
                <w:szCs w:val="20"/>
              </w:rPr>
            </w:pPr>
            <w:r>
              <w:rPr>
                <w:sz w:val="20"/>
                <w:szCs w:val="20"/>
              </w:rPr>
              <w:t xml:space="preserve">22.2      </w:t>
            </w:r>
            <w:r w:rsidRPr="005E6CFE">
              <w:rPr>
                <w:sz w:val="20"/>
                <w:szCs w:val="20"/>
              </w:rPr>
              <w:t xml:space="preserve">Bids may be hand delivered, posted by registered mail or sent by courier. </w:t>
            </w:r>
          </w:p>
          <w:p w:rsidR="001B61B0" w:rsidRPr="005E6CFE" w:rsidRDefault="001B61B0" w:rsidP="006F7E0F">
            <w:pPr>
              <w:pStyle w:val="Nomal"/>
              <w:numPr>
                <w:ilvl w:val="1"/>
                <w:numId w:val="59"/>
              </w:numPr>
              <w:tabs>
                <w:tab w:val="clear" w:pos="1455"/>
              </w:tabs>
              <w:spacing w:beforeLines="60" w:before="144" w:afterLines="60" w:after="144"/>
              <w:ind w:left="732" w:hanging="735"/>
              <w:rPr>
                <w:sz w:val="20"/>
                <w:szCs w:val="20"/>
              </w:rPr>
            </w:pPr>
            <w:r w:rsidRPr="005E6CFE">
              <w:rPr>
                <w:sz w:val="20"/>
                <w:szCs w:val="20"/>
              </w:rPr>
              <w:t xml:space="preserve">The Employer may, at its discretion, extend the deadline for the submission of Bids by amending the Bidding Document in accordance with </w:t>
            </w:r>
            <w:r w:rsidRPr="004479FF">
              <w:rPr>
                <w:sz w:val="20"/>
                <w:szCs w:val="20"/>
              </w:rPr>
              <w:t>ITB Clause 7</w:t>
            </w:r>
            <w:r w:rsidRPr="005E6CFE">
              <w:rPr>
                <w:sz w:val="20"/>
                <w:szCs w:val="20"/>
              </w:rPr>
              <w:t>, in which case all rights and obligations of the Employer and Bidders previously subject to the deadline shall thereafter be subject to the new deadline as extended.</w:t>
            </w:r>
          </w:p>
        </w:tc>
      </w:tr>
      <w:tr w:rsidR="001B61B0" w:rsidRPr="00CC0EA5">
        <w:trPr>
          <w:trHeight w:val="620"/>
        </w:trPr>
        <w:tc>
          <w:tcPr>
            <w:tcW w:w="1908" w:type="dxa"/>
          </w:tcPr>
          <w:p w:rsidR="001B61B0" w:rsidRPr="00B82E12" w:rsidRDefault="001B61B0" w:rsidP="006F7E0F">
            <w:pPr>
              <w:pStyle w:val="Heading3"/>
              <w:numPr>
                <w:ilvl w:val="0"/>
                <w:numId w:val="59"/>
              </w:numPr>
              <w:spacing w:beforeLines="60" w:before="144" w:afterLines="60" w:after="144"/>
              <w:ind w:left="360" w:hanging="360"/>
              <w:jc w:val="left"/>
              <w:rPr>
                <w:rFonts w:ascii="Arial" w:hAnsi="Arial" w:cs="Arial"/>
                <w:sz w:val="20"/>
              </w:rPr>
            </w:pPr>
            <w:bookmarkStart w:id="31" w:name="_Toc425936915"/>
            <w:r w:rsidRPr="00B82E12">
              <w:rPr>
                <w:rFonts w:ascii="Arial" w:hAnsi="Arial" w:cs="Arial"/>
                <w:sz w:val="20"/>
              </w:rPr>
              <w:t>Late Bids</w:t>
            </w:r>
            <w:bookmarkEnd w:id="31"/>
          </w:p>
        </w:tc>
        <w:tc>
          <w:tcPr>
            <w:tcW w:w="7524" w:type="dxa"/>
          </w:tcPr>
          <w:p w:rsidR="001B61B0" w:rsidRPr="005E6CFE" w:rsidRDefault="001B61B0" w:rsidP="006F7E0F">
            <w:pPr>
              <w:numPr>
                <w:ilvl w:val="1"/>
                <w:numId w:val="59"/>
              </w:numPr>
              <w:tabs>
                <w:tab w:val="clear" w:pos="1455"/>
              </w:tabs>
              <w:spacing w:beforeLines="60" w:before="144" w:afterLines="60" w:after="144"/>
              <w:ind w:left="732" w:hanging="732"/>
              <w:rPr>
                <w:rFonts w:ascii="Arial" w:hAnsi="Arial" w:cs="Arial"/>
                <w:sz w:val="20"/>
                <w:lang w:val="en-GB"/>
              </w:rPr>
            </w:pPr>
            <w:r>
              <w:rPr>
                <w:rFonts w:ascii="Arial" w:hAnsi="Arial" w:cs="Arial"/>
                <w:sz w:val="20"/>
                <w:lang w:val="en-GB"/>
              </w:rPr>
              <w:t>Late bids shall not be considered and shall be returned unopened</w:t>
            </w:r>
          </w:p>
        </w:tc>
      </w:tr>
      <w:tr w:rsidR="001B61B0" w:rsidRPr="00CC0EA5">
        <w:trPr>
          <w:trHeight w:val="900"/>
        </w:trPr>
        <w:tc>
          <w:tcPr>
            <w:tcW w:w="1908" w:type="dxa"/>
          </w:tcPr>
          <w:p w:rsidR="001B61B0" w:rsidRPr="00B82E12" w:rsidRDefault="001B61B0" w:rsidP="006F7E0F">
            <w:pPr>
              <w:pStyle w:val="Heading3"/>
              <w:numPr>
                <w:ilvl w:val="0"/>
                <w:numId w:val="59"/>
              </w:numPr>
              <w:spacing w:beforeLines="60" w:before="144" w:afterLines="60" w:after="144"/>
              <w:ind w:left="360" w:hanging="360"/>
              <w:jc w:val="left"/>
              <w:rPr>
                <w:rFonts w:ascii="Arial" w:hAnsi="Arial" w:cs="Arial"/>
                <w:sz w:val="20"/>
              </w:rPr>
            </w:pPr>
            <w:bookmarkStart w:id="32" w:name="_Toc425936916"/>
            <w:r w:rsidRPr="00B82E12">
              <w:rPr>
                <w:rFonts w:ascii="Arial" w:hAnsi="Arial" w:cs="Arial"/>
                <w:sz w:val="20"/>
              </w:rPr>
              <w:t>Modification, Substitution or Withdrawal of Bids</w:t>
            </w:r>
            <w:bookmarkEnd w:id="32"/>
          </w:p>
        </w:tc>
        <w:tc>
          <w:tcPr>
            <w:tcW w:w="7524" w:type="dxa"/>
          </w:tcPr>
          <w:p w:rsidR="001B61B0" w:rsidRPr="005E6CFE" w:rsidRDefault="001B61B0" w:rsidP="006F7E0F">
            <w:pPr>
              <w:numPr>
                <w:ilvl w:val="1"/>
                <w:numId w:val="59"/>
              </w:numPr>
              <w:tabs>
                <w:tab w:val="clear" w:pos="1455"/>
              </w:tabs>
              <w:spacing w:beforeLines="60" w:before="144" w:afterLines="60" w:after="144"/>
              <w:ind w:left="732" w:hanging="720"/>
              <w:rPr>
                <w:rFonts w:ascii="Arial" w:hAnsi="Arial" w:cs="Arial"/>
                <w:sz w:val="20"/>
                <w:lang w:val="en-GB"/>
              </w:rPr>
            </w:pPr>
            <w:r w:rsidRPr="005E6CFE">
              <w:rPr>
                <w:rFonts w:ascii="Arial" w:hAnsi="Arial" w:cs="Arial"/>
                <w:sz w:val="20"/>
                <w:lang w:val="en-GB"/>
              </w:rPr>
              <w:t>A Bidder may modify, substitute or withdraw their Bids after it has been submitted by sending a written notice before the d</w:t>
            </w:r>
            <w:r>
              <w:rPr>
                <w:rFonts w:ascii="Arial" w:hAnsi="Arial" w:cs="Arial"/>
                <w:sz w:val="20"/>
                <w:lang w:val="en-GB"/>
              </w:rPr>
              <w:t>eadline for submission of Bids.</w:t>
            </w:r>
          </w:p>
        </w:tc>
      </w:tr>
      <w:tr w:rsidR="001B61B0" w:rsidRPr="00CC0EA5">
        <w:trPr>
          <w:trHeight w:val="1719"/>
        </w:trPr>
        <w:tc>
          <w:tcPr>
            <w:tcW w:w="1908" w:type="dxa"/>
          </w:tcPr>
          <w:p w:rsidR="001B61B0" w:rsidRPr="00B82E12" w:rsidRDefault="001B61B0" w:rsidP="006F7E0F">
            <w:pPr>
              <w:pStyle w:val="Heading3"/>
              <w:numPr>
                <w:ilvl w:val="0"/>
                <w:numId w:val="59"/>
              </w:numPr>
              <w:spacing w:beforeLines="60" w:before="144" w:afterLines="60" w:after="144"/>
              <w:ind w:left="360" w:hanging="360"/>
              <w:jc w:val="left"/>
              <w:rPr>
                <w:rFonts w:ascii="Arial" w:hAnsi="Arial" w:cs="Arial"/>
                <w:sz w:val="20"/>
              </w:rPr>
            </w:pPr>
            <w:bookmarkStart w:id="33" w:name="_Toc425936917"/>
            <w:r w:rsidRPr="00B82E12">
              <w:rPr>
                <w:rFonts w:ascii="Arial" w:hAnsi="Arial" w:cs="Arial"/>
                <w:sz w:val="20"/>
              </w:rPr>
              <w:t>Bid Opening</w:t>
            </w:r>
            <w:bookmarkEnd w:id="33"/>
          </w:p>
        </w:tc>
        <w:tc>
          <w:tcPr>
            <w:tcW w:w="7524" w:type="dxa"/>
          </w:tcPr>
          <w:p w:rsidR="001B61B0" w:rsidRDefault="001B61B0" w:rsidP="006F7E0F">
            <w:pPr>
              <w:pStyle w:val="Outline"/>
              <w:numPr>
                <w:ilvl w:val="1"/>
                <w:numId w:val="59"/>
              </w:numPr>
              <w:tabs>
                <w:tab w:val="clear" w:pos="1455"/>
              </w:tabs>
              <w:spacing w:beforeLines="60" w:before="144" w:afterLines="60" w:after="144"/>
              <w:ind w:left="732" w:hanging="720"/>
              <w:jc w:val="both"/>
              <w:rPr>
                <w:rFonts w:ascii="Arial" w:hAnsi="Arial" w:cs="Arial"/>
                <w:kern w:val="0"/>
                <w:sz w:val="20"/>
                <w:lang w:val="en-GB"/>
              </w:rPr>
            </w:pPr>
            <w:r w:rsidRPr="005E6CFE">
              <w:rPr>
                <w:rFonts w:ascii="Arial" w:hAnsi="Arial" w:cs="Arial"/>
                <w:kern w:val="0"/>
                <w:sz w:val="20"/>
                <w:lang w:val="en-GB"/>
              </w:rPr>
              <w:t xml:space="preserve">The Employer shall open the Bids in </w:t>
            </w:r>
            <w:r>
              <w:rPr>
                <w:rFonts w:ascii="Arial" w:hAnsi="Arial" w:cs="Arial"/>
                <w:kern w:val="0"/>
                <w:sz w:val="20"/>
                <w:lang w:val="en-GB"/>
              </w:rPr>
              <w:t>the presence of the bidders who is attending the bid opening</w:t>
            </w:r>
            <w:r w:rsidRPr="005E6CFE">
              <w:rPr>
                <w:rFonts w:ascii="Arial" w:hAnsi="Arial" w:cs="Arial"/>
                <w:kern w:val="0"/>
                <w:sz w:val="20"/>
                <w:lang w:val="en-GB"/>
              </w:rPr>
              <w:t>, including modifications or substitutions made pursuant to IT</w:t>
            </w:r>
            <w:r>
              <w:rPr>
                <w:rFonts w:ascii="Arial" w:hAnsi="Arial" w:cs="Arial"/>
                <w:kern w:val="0"/>
                <w:sz w:val="20"/>
                <w:lang w:val="en-GB"/>
              </w:rPr>
              <w:t>B</w:t>
            </w:r>
            <w:r w:rsidRPr="005E6CFE">
              <w:rPr>
                <w:rFonts w:ascii="Arial" w:hAnsi="Arial" w:cs="Arial"/>
                <w:kern w:val="0"/>
                <w:sz w:val="20"/>
                <w:lang w:val="en-GB"/>
              </w:rPr>
              <w:t xml:space="preserve"> </w:t>
            </w:r>
            <w:r w:rsidRPr="004479FF">
              <w:rPr>
                <w:rFonts w:ascii="Arial" w:hAnsi="Arial" w:cs="Arial"/>
                <w:kern w:val="0"/>
                <w:sz w:val="20"/>
                <w:lang w:val="en-GB"/>
              </w:rPr>
              <w:t>Clause 24.</w:t>
            </w:r>
            <w:r>
              <w:rPr>
                <w:rFonts w:ascii="Arial" w:hAnsi="Arial" w:cs="Arial"/>
                <w:kern w:val="0"/>
                <w:sz w:val="20"/>
                <w:lang w:val="en-GB"/>
              </w:rPr>
              <w:t xml:space="preserve"> </w:t>
            </w:r>
            <w:r w:rsidRPr="005E6CFE">
              <w:rPr>
                <w:rFonts w:ascii="Arial" w:hAnsi="Arial" w:cs="Arial"/>
                <w:kern w:val="0"/>
                <w:sz w:val="20"/>
                <w:lang w:val="en-GB"/>
              </w:rPr>
              <w:t xml:space="preserve">Bidders or their representatives shall be allowed to attend and witness the bid opening and shall sign a register evidencing their attendance. </w:t>
            </w:r>
          </w:p>
          <w:p w:rsidR="001B61B0" w:rsidRDefault="001B61B0" w:rsidP="006F7E0F">
            <w:pPr>
              <w:pStyle w:val="Outline"/>
              <w:numPr>
                <w:ilvl w:val="1"/>
                <w:numId w:val="59"/>
              </w:numPr>
              <w:tabs>
                <w:tab w:val="clear" w:pos="1455"/>
              </w:tabs>
              <w:spacing w:beforeLines="60" w:before="144" w:afterLines="60" w:after="144"/>
              <w:ind w:left="732" w:hanging="720"/>
              <w:jc w:val="both"/>
              <w:rPr>
                <w:rFonts w:ascii="Arial" w:hAnsi="Arial" w:cs="Arial"/>
                <w:kern w:val="0"/>
                <w:sz w:val="20"/>
                <w:lang w:val="en-GB"/>
              </w:rPr>
            </w:pPr>
            <w:r w:rsidRPr="005E6CFE">
              <w:rPr>
                <w:rFonts w:ascii="Arial" w:hAnsi="Arial" w:cs="Arial"/>
                <w:kern w:val="0"/>
                <w:sz w:val="20"/>
                <w:lang w:val="en-GB"/>
              </w:rPr>
              <w:t xml:space="preserve">The name of the Bidder, Bid modifications, substitutions or withdrawals, total amount of each Bid, number of corrections, discounts, and the presence or absence of requisite Bid Security, and such other details as the Employer, at its discretion, may consider appropriate, shall be read out aloud and recorded. </w:t>
            </w:r>
            <w:r>
              <w:rPr>
                <w:rFonts w:ascii="Arial" w:hAnsi="Arial" w:cs="Arial"/>
                <w:kern w:val="0"/>
                <w:sz w:val="20"/>
                <w:lang w:val="en-GB"/>
              </w:rPr>
              <w:t xml:space="preserve"> </w:t>
            </w:r>
          </w:p>
          <w:p w:rsidR="001B61B0" w:rsidRDefault="001B61B0" w:rsidP="006F7E0F">
            <w:pPr>
              <w:pStyle w:val="Outline"/>
              <w:numPr>
                <w:ilvl w:val="1"/>
                <w:numId w:val="59"/>
              </w:numPr>
              <w:tabs>
                <w:tab w:val="clear" w:pos="1455"/>
              </w:tabs>
              <w:spacing w:beforeLines="60" w:before="144" w:afterLines="60" w:after="144"/>
              <w:ind w:left="732" w:hanging="720"/>
              <w:jc w:val="both"/>
              <w:rPr>
                <w:rFonts w:ascii="Arial" w:hAnsi="Arial" w:cs="Arial"/>
                <w:kern w:val="0"/>
                <w:sz w:val="20"/>
                <w:lang w:val="en-GB"/>
              </w:rPr>
            </w:pPr>
            <w:r w:rsidRPr="005E6CFE">
              <w:rPr>
                <w:rFonts w:ascii="Arial" w:hAnsi="Arial" w:cs="Arial"/>
                <w:kern w:val="0"/>
                <w:sz w:val="20"/>
                <w:lang w:val="en-GB"/>
              </w:rPr>
              <w:t xml:space="preserve">The Employer shall prepare minutes of the Bid opening. The minutes shall </w:t>
            </w:r>
            <w:r w:rsidRPr="005E6CFE">
              <w:rPr>
                <w:rFonts w:ascii="Arial" w:hAnsi="Arial" w:cs="Arial"/>
                <w:kern w:val="0"/>
                <w:sz w:val="20"/>
                <w:lang w:val="en-GB"/>
              </w:rPr>
              <w:lastRenderedPageBreak/>
              <w:t>include, as a minimum, the name of the Bidders and whether there has been a withdrawal, substitution or modification; the Bid Price including any discounts and the presence or absence of a Bid Security, if one was required.</w:t>
            </w:r>
          </w:p>
          <w:p w:rsidR="001B61B0" w:rsidRDefault="001B61B0" w:rsidP="006F7E0F">
            <w:pPr>
              <w:pStyle w:val="Outline"/>
              <w:numPr>
                <w:ilvl w:val="1"/>
                <w:numId w:val="59"/>
              </w:numPr>
              <w:tabs>
                <w:tab w:val="clear" w:pos="1455"/>
              </w:tabs>
              <w:spacing w:beforeLines="60" w:before="144" w:afterLines="60" w:after="144"/>
              <w:ind w:left="732" w:hanging="720"/>
              <w:jc w:val="both"/>
              <w:rPr>
                <w:rFonts w:ascii="Arial" w:hAnsi="Arial" w:cs="Arial"/>
                <w:kern w:val="0"/>
                <w:sz w:val="20"/>
                <w:lang w:val="en-GB"/>
              </w:rPr>
            </w:pPr>
            <w:r w:rsidRPr="005E6CFE">
              <w:rPr>
                <w:rFonts w:ascii="Arial" w:hAnsi="Arial" w:cs="Arial"/>
                <w:kern w:val="0"/>
                <w:sz w:val="20"/>
                <w:lang w:val="en-GB"/>
              </w:rPr>
              <w:t>Bids not opened and read out at the Bid opening shall not be considered, irrespective of the circumstances, and shall be returned unopened to the Bidder.</w:t>
            </w:r>
          </w:p>
          <w:p w:rsidR="001B61B0" w:rsidRPr="005E6CFE" w:rsidRDefault="001B61B0" w:rsidP="006F7E0F">
            <w:pPr>
              <w:pStyle w:val="Outline"/>
              <w:tabs>
                <w:tab w:val="left" w:pos="2730"/>
                <w:tab w:val="left" w:pos="3135"/>
              </w:tabs>
              <w:spacing w:beforeLines="60" w:before="144" w:afterLines="60" w:after="144"/>
              <w:ind w:left="1512"/>
              <w:jc w:val="both"/>
              <w:rPr>
                <w:rFonts w:ascii="Arial" w:hAnsi="Arial" w:cs="Arial"/>
                <w:kern w:val="0"/>
                <w:sz w:val="20"/>
                <w:lang w:val="en-GB"/>
              </w:rPr>
            </w:pPr>
          </w:p>
        </w:tc>
      </w:tr>
      <w:tr w:rsidR="001B61B0" w:rsidRPr="00CC0EA5">
        <w:trPr>
          <w:trHeight w:val="800"/>
        </w:trPr>
        <w:tc>
          <w:tcPr>
            <w:tcW w:w="9432" w:type="dxa"/>
            <w:gridSpan w:val="2"/>
          </w:tcPr>
          <w:p w:rsidR="001B61B0" w:rsidRPr="005E6CFE" w:rsidRDefault="001B61B0" w:rsidP="006C549C">
            <w:pPr>
              <w:pStyle w:val="Heading2"/>
              <w:rPr>
                <w:sz w:val="20"/>
                <w:lang w:val="en-GB"/>
              </w:rPr>
            </w:pPr>
            <w:bookmarkStart w:id="34" w:name="_Toc425936918"/>
            <w:r w:rsidRPr="005E6CFE">
              <w:lastRenderedPageBreak/>
              <w:t>E.</w:t>
            </w:r>
            <w:r w:rsidRPr="005E6CFE">
              <w:tab/>
              <w:t>Tender Opening and Evaluation</w:t>
            </w:r>
            <w:bookmarkEnd w:id="34"/>
          </w:p>
        </w:tc>
      </w:tr>
      <w:tr w:rsidR="001B61B0" w:rsidRPr="00CC0EA5">
        <w:trPr>
          <w:trHeight w:val="1350"/>
        </w:trPr>
        <w:tc>
          <w:tcPr>
            <w:tcW w:w="1908" w:type="dxa"/>
          </w:tcPr>
          <w:p w:rsidR="001B61B0" w:rsidRPr="00B82E12" w:rsidRDefault="001B61B0" w:rsidP="006F7E0F">
            <w:pPr>
              <w:pStyle w:val="Heading3"/>
              <w:numPr>
                <w:ilvl w:val="0"/>
                <w:numId w:val="59"/>
              </w:numPr>
              <w:spacing w:beforeLines="60" w:before="144" w:afterLines="60" w:after="144"/>
              <w:ind w:left="240" w:hanging="240"/>
              <w:jc w:val="left"/>
              <w:rPr>
                <w:rFonts w:ascii="Arial" w:hAnsi="Arial" w:cs="Arial"/>
                <w:sz w:val="20"/>
              </w:rPr>
            </w:pPr>
            <w:bookmarkStart w:id="35" w:name="_Toc425936919"/>
            <w:r w:rsidRPr="00B82E12">
              <w:rPr>
                <w:rFonts w:ascii="Arial" w:hAnsi="Arial" w:cs="Arial"/>
                <w:sz w:val="20"/>
              </w:rPr>
              <w:t>Confidentiality</w:t>
            </w:r>
            <w:bookmarkEnd w:id="35"/>
          </w:p>
        </w:tc>
        <w:tc>
          <w:tcPr>
            <w:tcW w:w="7524" w:type="dxa"/>
          </w:tcPr>
          <w:p w:rsidR="001B61B0" w:rsidRPr="005E6CFE" w:rsidRDefault="001B61B0" w:rsidP="006F7E0F">
            <w:pPr>
              <w:pStyle w:val="Outline"/>
              <w:numPr>
                <w:ilvl w:val="1"/>
                <w:numId w:val="59"/>
              </w:numPr>
              <w:tabs>
                <w:tab w:val="clear" w:pos="1455"/>
              </w:tabs>
              <w:spacing w:beforeLines="60" w:before="144" w:afterLines="60" w:after="144"/>
              <w:ind w:left="732" w:hanging="732"/>
              <w:jc w:val="both"/>
              <w:rPr>
                <w:rFonts w:ascii="Arial" w:hAnsi="Arial" w:cs="Arial"/>
                <w:kern w:val="0"/>
                <w:sz w:val="20"/>
                <w:lang w:val="en-GB"/>
              </w:rPr>
            </w:pPr>
            <w:r w:rsidRPr="005E6CFE">
              <w:rPr>
                <w:rFonts w:ascii="Arial" w:hAnsi="Arial" w:cs="Arial"/>
                <w:kern w:val="0"/>
                <w:sz w:val="20"/>
                <w:lang w:val="en-GB"/>
              </w:rPr>
              <w:t>After the opening of Bids, information relating to the examination, clarification, and evaluation of Bids and recommendations for award shall not be disclosed to Bidders or other persons not officially concerned with the evaluation process until after the award of the Contract is announced.</w:t>
            </w:r>
          </w:p>
        </w:tc>
      </w:tr>
      <w:tr w:rsidR="001B61B0" w:rsidRPr="00CC0EA5">
        <w:trPr>
          <w:trHeight w:val="1800"/>
        </w:trPr>
        <w:tc>
          <w:tcPr>
            <w:tcW w:w="1908" w:type="dxa"/>
          </w:tcPr>
          <w:p w:rsidR="001B61B0" w:rsidRPr="00B82E12" w:rsidRDefault="001B61B0" w:rsidP="006F7E0F">
            <w:pPr>
              <w:pStyle w:val="Heading3"/>
              <w:numPr>
                <w:ilvl w:val="0"/>
                <w:numId w:val="59"/>
              </w:numPr>
              <w:spacing w:beforeLines="60" w:before="144" w:afterLines="60" w:after="144"/>
              <w:ind w:left="360" w:hanging="360"/>
              <w:jc w:val="left"/>
              <w:rPr>
                <w:rFonts w:ascii="Arial" w:hAnsi="Arial" w:cs="Arial"/>
                <w:sz w:val="20"/>
              </w:rPr>
            </w:pPr>
            <w:bookmarkStart w:id="36" w:name="_Toc425936920"/>
            <w:r w:rsidRPr="00B82E12">
              <w:rPr>
                <w:rFonts w:ascii="Arial" w:hAnsi="Arial" w:cs="Arial"/>
                <w:sz w:val="20"/>
              </w:rPr>
              <w:t>Clarification</w:t>
            </w:r>
            <w:bookmarkEnd w:id="36"/>
          </w:p>
        </w:tc>
        <w:tc>
          <w:tcPr>
            <w:tcW w:w="7524" w:type="dxa"/>
          </w:tcPr>
          <w:p w:rsidR="001B61B0" w:rsidRPr="005E6CFE" w:rsidRDefault="001B61B0" w:rsidP="006F7E0F">
            <w:pPr>
              <w:pStyle w:val="Outline"/>
              <w:numPr>
                <w:ilvl w:val="1"/>
                <w:numId w:val="59"/>
              </w:numPr>
              <w:tabs>
                <w:tab w:val="clear" w:pos="1455"/>
              </w:tabs>
              <w:spacing w:beforeLines="60" w:before="144" w:afterLines="60" w:after="144"/>
              <w:ind w:left="732" w:hanging="732"/>
              <w:jc w:val="both"/>
              <w:rPr>
                <w:rFonts w:ascii="Arial" w:hAnsi="Arial" w:cs="Arial"/>
                <w:kern w:val="0"/>
                <w:sz w:val="20"/>
                <w:lang w:val="en-GB"/>
              </w:rPr>
            </w:pPr>
            <w:r w:rsidRPr="005E6CFE">
              <w:rPr>
                <w:rFonts w:ascii="Arial" w:hAnsi="Arial" w:cs="Arial"/>
                <w:sz w:val="20"/>
                <w:lang w:val="en-GB"/>
              </w:rPr>
              <w:t xml:space="preserve">The Employer may ask Bidders for clarification of their Bids in order to facilitate the examination and evaluation of Bids. The request for clarification and the response shall be in writing, and any changes in the prices or substance of the Bid shall not be sought, offered or permitted, except to confirm the correction of arithmetical errors discovered by the Employer in the evaluation of the Bids, in accordance </w:t>
            </w:r>
            <w:r w:rsidRPr="004479FF">
              <w:rPr>
                <w:rFonts w:ascii="Arial" w:hAnsi="Arial" w:cs="Arial"/>
                <w:sz w:val="20"/>
                <w:lang w:val="en-GB"/>
              </w:rPr>
              <w:t>with ITB Clause 31.</w:t>
            </w:r>
          </w:p>
        </w:tc>
      </w:tr>
      <w:tr w:rsidR="001B61B0" w:rsidRPr="00CC0EA5">
        <w:trPr>
          <w:trHeight w:val="1080"/>
        </w:trPr>
        <w:tc>
          <w:tcPr>
            <w:tcW w:w="1908" w:type="dxa"/>
          </w:tcPr>
          <w:p w:rsidR="001B61B0" w:rsidRPr="00B82E12" w:rsidRDefault="001B61B0" w:rsidP="006F7E0F">
            <w:pPr>
              <w:pStyle w:val="Heading3"/>
              <w:numPr>
                <w:ilvl w:val="0"/>
                <w:numId w:val="59"/>
              </w:numPr>
              <w:spacing w:beforeLines="60" w:before="144" w:afterLines="60" w:after="144"/>
              <w:ind w:left="360" w:hanging="360"/>
              <w:jc w:val="left"/>
              <w:rPr>
                <w:rFonts w:ascii="Arial" w:hAnsi="Arial" w:cs="Arial"/>
                <w:sz w:val="20"/>
              </w:rPr>
            </w:pPr>
            <w:bookmarkStart w:id="37" w:name="_Toc425936921"/>
            <w:r w:rsidRPr="00B82E12">
              <w:rPr>
                <w:rFonts w:ascii="Arial" w:hAnsi="Arial" w:cs="Arial"/>
                <w:sz w:val="20"/>
              </w:rPr>
              <w:t>Bidder: Contacting the Employer</w:t>
            </w:r>
            <w:bookmarkEnd w:id="37"/>
          </w:p>
        </w:tc>
        <w:tc>
          <w:tcPr>
            <w:tcW w:w="7524" w:type="dxa"/>
          </w:tcPr>
          <w:p w:rsidR="001B61B0" w:rsidRPr="00A16EA9" w:rsidRDefault="001B61B0" w:rsidP="006F7E0F">
            <w:pPr>
              <w:pStyle w:val="Outline"/>
              <w:numPr>
                <w:ilvl w:val="1"/>
                <w:numId w:val="59"/>
              </w:numPr>
              <w:tabs>
                <w:tab w:val="clear" w:pos="1455"/>
              </w:tabs>
              <w:spacing w:beforeLines="60" w:before="144" w:afterLines="60" w:after="144"/>
              <w:ind w:left="732" w:hanging="720"/>
              <w:jc w:val="both"/>
              <w:rPr>
                <w:rFonts w:ascii="Arial" w:hAnsi="Arial" w:cs="Arial"/>
                <w:kern w:val="0"/>
                <w:sz w:val="20"/>
                <w:lang w:val="en-GB"/>
              </w:rPr>
            </w:pPr>
            <w:r w:rsidRPr="00A16EA9">
              <w:rPr>
                <w:rFonts w:ascii="Arial" w:hAnsi="Arial" w:cs="Arial"/>
                <w:kern w:val="0"/>
                <w:sz w:val="20"/>
                <w:lang w:val="en-GB"/>
              </w:rPr>
              <w:t>Following the opening of Bids and until the Contract is signed no Bidder shall make any unsolicited communication to the Employer or try in any way to influence the Employer’s examination and evaluation of Bids which may result in the rejection of bids. If any Bidder wishes to contact the Employer on any matter related to the Bidding process, it should do so in writing</w:t>
            </w:r>
          </w:p>
        </w:tc>
      </w:tr>
      <w:tr w:rsidR="001B61B0" w:rsidRPr="00CC0EA5">
        <w:tc>
          <w:tcPr>
            <w:tcW w:w="1908" w:type="dxa"/>
          </w:tcPr>
          <w:p w:rsidR="001B61B0" w:rsidRPr="00B82E12" w:rsidRDefault="001B61B0" w:rsidP="006F7E0F">
            <w:pPr>
              <w:pStyle w:val="Heading3"/>
              <w:numPr>
                <w:ilvl w:val="0"/>
                <w:numId w:val="59"/>
              </w:numPr>
              <w:spacing w:beforeLines="60" w:before="144" w:afterLines="60" w:after="144"/>
              <w:ind w:left="360" w:hanging="360"/>
              <w:jc w:val="left"/>
              <w:rPr>
                <w:rFonts w:ascii="Arial" w:hAnsi="Arial" w:cs="Arial"/>
                <w:sz w:val="20"/>
              </w:rPr>
            </w:pPr>
            <w:bookmarkStart w:id="38" w:name="_Toc425936922"/>
            <w:r w:rsidRPr="00B82E12">
              <w:rPr>
                <w:rFonts w:ascii="Arial" w:hAnsi="Arial" w:cs="Arial"/>
                <w:sz w:val="20"/>
              </w:rPr>
              <w:t>Determination of Responsiveness</w:t>
            </w:r>
            <w:bookmarkEnd w:id="38"/>
          </w:p>
        </w:tc>
        <w:tc>
          <w:tcPr>
            <w:tcW w:w="7524" w:type="dxa"/>
          </w:tcPr>
          <w:p w:rsidR="009312BB" w:rsidRPr="00A16EA9" w:rsidRDefault="009312BB" w:rsidP="006F7E0F">
            <w:pPr>
              <w:pStyle w:val="Outline"/>
              <w:numPr>
                <w:ilvl w:val="1"/>
                <w:numId w:val="59"/>
              </w:numPr>
              <w:tabs>
                <w:tab w:val="clear" w:pos="1455"/>
              </w:tabs>
              <w:spacing w:beforeLines="60" w:before="144" w:afterLines="60" w:after="144"/>
              <w:ind w:left="732" w:hanging="732"/>
              <w:jc w:val="both"/>
              <w:rPr>
                <w:rFonts w:ascii="Arial" w:hAnsi="Arial" w:cs="Arial"/>
                <w:kern w:val="0"/>
                <w:sz w:val="20"/>
                <w:lang w:val="en-GB"/>
              </w:rPr>
            </w:pPr>
            <w:r w:rsidRPr="00A16EA9">
              <w:rPr>
                <w:rFonts w:ascii="Arial" w:hAnsi="Arial" w:cs="Arial"/>
                <w:kern w:val="0"/>
                <w:sz w:val="20"/>
                <w:lang w:val="en-GB"/>
              </w:rPr>
              <w:t xml:space="preserve">Prior to detailed evaluation of bids, the employer shall determine whether each bid (a) meets the eligibility criteria defined in ITB clause 3; (b) has been properly signed; (c) is accompanied by the bid security; and (d) is substantially responsive to the requirements of the bidding documents. </w:t>
            </w:r>
          </w:p>
          <w:p w:rsidR="009312BB" w:rsidRPr="00A16EA9" w:rsidRDefault="009312BB" w:rsidP="006F7E0F">
            <w:pPr>
              <w:pStyle w:val="Outline"/>
              <w:spacing w:beforeLines="60" w:before="144" w:afterLines="60" w:after="144"/>
              <w:ind w:left="732"/>
              <w:jc w:val="both"/>
              <w:rPr>
                <w:rFonts w:ascii="Arial" w:hAnsi="Arial" w:cs="Arial"/>
                <w:kern w:val="0"/>
                <w:sz w:val="20"/>
                <w:lang w:val="en-GB"/>
              </w:rPr>
            </w:pPr>
          </w:p>
          <w:p w:rsidR="001B61B0" w:rsidRPr="00A16EA9" w:rsidRDefault="001B61B0" w:rsidP="006F7E0F">
            <w:pPr>
              <w:pStyle w:val="Outline"/>
              <w:numPr>
                <w:ilvl w:val="1"/>
                <w:numId w:val="59"/>
              </w:numPr>
              <w:tabs>
                <w:tab w:val="clear" w:pos="1455"/>
              </w:tabs>
              <w:spacing w:beforeLines="60" w:before="144" w:afterLines="60" w:after="144"/>
              <w:ind w:left="732" w:hanging="732"/>
              <w:jc w:val="both"/>
              <w:rPr>
                <w:rFonts w:ascii="Arial" w:hAnsi="Arial" w:cs="Arial"/>
                <w:kern w:val="0"/>
                <w:sz w:val="20"/>
                <w:lang w:val="en-GB"/>
              </w:rPr>
            </w:pPr>
            <w:r w:rsidRPr="00A16EA9">
              <w:rPr>
                <w:rFonts w:ascii="Arial" w:hAnsi="Arial" w:cs="Arial"/>
                <w:kern w:val="0"/>
                <w:sz w:val="20"/>
                <w:lang w:val="en-GB"/>
              </w:rPr>
              <w:t>A substantially responsive Bid is one that conforms in all respects to the requirements of the Bidding Document without material deviation, reservation or omission. A material deviation, reservation or omission is one that:</w:t>
            </w:r>
          </w:p>
          <w:p w:rsidR="001B61B0" w:rsidRPr="00A16EA9" w:rsidRDefault="001B61B0" w:rsidP="006F7E0F">
            <w:pPr>
              <w:pStyle w:val="Outline"/>
              <w:numPr>
                <w:ilvl w:val="0"/>
                <w:numId w:val="5"/>
              </w:numPr>
              <w:tabs>
                <w:tab w:val="clear" w:pos="360"/>
              </w:tabs>
              <w:spacing w:beforeLines="60" w:before="144" w:afterLines="60" w:after="144"/>
              <w:ind w:left="1452" w:hanging="600"/>
              <w:jc w:val="both"/>
              <w:rPr>
                <w:rFonts w:ascii="Arial" w:hAnsi="Arial" w:cs="Arial"/>
                <w:kern w:val="0"/>
                <w:sz w:val="20"/>
                <w:lang w:val="en-GB"/>
              </w:rPr>
            </w:pPr>
            <w:r w:rsidRPr="00A16EA9">
              <w:rPr>
                <w:rFonts w:ascii="Arial" w:hAnsi="Arial" w:cs="Arial"/>
                <w:kern w:val="0"/>
                <w:sz w:val="20"/>
                <w:lang w:val="en-GB"/>
              </w:rPr>
              <w:t xml:space="preserve">affects in any substantial way the scope, quality, or performance of the </w:t>
            </w:r>
            <w:r w:rsidRPr="00A16EA9">
              <w:rPr>
                <w:rFonts w:ascii="Arial" w:hAnsi="Arial" w:cs="Arial"/>
                <w:bCs/>
                <w:kern w:val="0"/>
                <w:sz w:val="20"/>
                <w:lang w:val="en-GB"/>
              </w:rPr>
              <w:t>Works specified in the Contract; or</w:t>
            </w:r>
            <w:r w:rsidRPr="00A16EA9">
              <w:rPr>
                <w:rFonts w:ascii="Arial" w:hAnsi="Arial" w:cs="Arial"/>
                <w:kern w:val="0"/>
                <w:sz w:val="20"/>
                <w:lang w:val="en-GB"/>
              </w:rPr>
              <w:t xml:space="preserve"> </w:t>
            </w:r>
          </w:p>
          <w:p w:rsidR="001B61B0" w:rsidRPr="00A16EA9" w:rsidRDefault="001B61B0" w:rsidP="006F7E0F">
            <w:pPr>
              <w:pStyle w:val="Outline"/>
              <w:numPr>
                <w:ilvl w:val="0"/>
                <w:numId w:val="5"/>
              </w:numPr>
              <w:tabs>
                <w:tab w:val="clear" w:pos="360"/>
              </w:tabs>
              <w:spacing w:beforeLines="60" w:before="144" w:afterLines="60" w:after="144"/>
              <w:ind w:left="1452" w:hanging="600"/>
              <w:jc w:val="both"/>
              <w:rPr>
                <w:rFonts w:ascii="Arial" w:hAnsi="Arial" w:cs="Arial"/>
                <w:kern w:val="0"/>
                <w:sz w:val="20"/>
                <w:lang w:val="en-GB"/>
              </w:rPr>
            </w:pPr>
            <w:r w:rsidRPr="00A16EA9">
              <w:rPr>
                <w:rFonts w:ascii="Arial" w:hAnsi="Arial" w:cs="Arial"/>
                <w:kern w:val="0"/>
                <w:sz w:val="20"/>
                <w:lang w:val="en-GB"/>
              </w:rPr>
              <w:t xml:space="preserve">limits in any substantial way, or is inconsistent with the Bid Document, the Employer’s rights or the Bidder’s obligations under the </w:t>
            </w:r>
            <w:r w:rsidRPr="00A16EA9">
              <w:rPr>
                <w:rFonts w:ascii="Arial" w:hAnsi="Arial" w:cs="Arial"/>
                <w:bCs/>
                <w:kern w:val="0"/>
                <w:sz w:val="20"/>
                <w:lang w:val="en-GB"/>
              </w:rPr>
              <w:t>Contract</w:t>
            </w:r>
            <w:r w:rsidRPr="00A16EA9">
              <w:rPr>
                <w:rFonts w:ascii="Arial" w:hAnsi="Arial" w:cs="Arial"/>
                <w:kern w:val="0"/>
                <w:sz w:val="20"/>
                <w:lang w:val="en-GB"/>
              </w:rPr>
              <w:t>; or</w:t>
            </w:r>
          </w:p>
          <w:p w:rsidR="001B61B0" w:rsidRPr="00A16EA9" w:rsidRDefault="001B61B0" w:rsidP="006F7E0F">
            <w:pPr>
              <w:pStyle w:val="Outline"/>
              <w:spacing w:beforeLines="60" w:before="144" w:afterLines="60" w:after="144"/>
              <w:ind w:left="1452" w:hanging="600"/>
              <w:jc w:val="both"/>
              <w:rPr>
                <w:rFonts w:ascii="Arial" w:hAnsi="Arial" w:cs="Arial"/>
                <w:kern w:val="0"/>
                <w:sz w:val="20"/>
                <w:lang w:val="en-GB"/>
              </w:rPr>
            </w:pPr>
            <w:r w:rsidRPr="00A16EA9">
              <w:rPr>
                <w:rFonts w:ascii="Arial" w:hAnsi="Arial" w:cs="Arial"/>
                <w:kern w:val="0"/>
                <w:sz w:val="20"/>
                <w:lang w:val="en-GB"/>
              </w:rPr>
              <w:t>(c)    if rectified would unfairly affect the competitive position of other Bidders presenting substantially responsive Bids.</w:t>
            </w:r>
          </w:p>
          <w:p w:rsidR="001B61B0" w:rsidRPr="00A16EA9" w:rsidRDefault="001B61B0" w:rsidP="006F7E0F">
            <w:pPr>
              <w:pStyle w:val="Outline"/>
              <w:spacing w:beforeLines="60" w:before="144" w:afterLines="60" w:after="144"/>
              <w:ind w:left="732" w:hanging="720"/>
              <w:jc w:val="both"/>
              <w:rPr>
                <w:rFonts w:ascii="Arial" w:hAnsi="Arial" w:cs="Arial"/>
                <w:kern w:val="0"/>
                <w:sz w:val="20"/>
                <w:lang w:val="en-GB"/>
              </w:rPr>
            </w:pPr>
            <w:r w:rsidRPr="00A16EA9">
              <w:rPr>
                <w:rFonts w:ascii="Arial" w:hAnsi="Arial" w:cs="Arial"/>
                <w:kern w:val="0"/>
                <w:sz w:val="20"/>
                <w:lang w:val="en-GB"/>
              </w:rPr>
              <w:t>29.3    If a Bid is not substantially responsive to the Bidding Document it shall be rejected by the Employer and shall not subsequently be made responsive by the Bidder by correction of the material deviation, reservation or omission.</w:t>
            </w:r>
          </w:p>
          <w:p w:rsidR="001B61B0" w:rsidRPr="00A16EA9" w:rsidRDefault="001B61B0" w:rsidP="006F7E0F">
            <w:pPr>
              <w:pStyle w:val="Outline"/>
              <w:tabs>
                <w:tab w:val="num" w:pos="806"/>
              </w:tabs>
              <w:spacing w:beforeLines="60" w:before="144" w:afterLines="60" w:after="144"/>
              <w:ind w:left="612" w:hanging="612"/>
              <w:jc w:val="both"/>
              <w:rPr>
                <w:rFonts w:ascii="Arial" w:hAnsi="Arial" w:cs="Arial"/>
                <w:kern w:val="0"/>
                <w:sz w:val="20"/>
                <w:lang w:val="en-GB"/>
              </w:rPr>
            </w:pPr>
            <w:r w:rsidRPr="00A16EA9">
              <w:rPr>
                <w:rFonts w:ascii="Arial" w:hAnsi="Arial" w:cs="Arial"/>
                <w:kern w:val="0"/>
                <w:sz w:val="20"/>
                <w:lang w:val="en-GB"/>
              </w:rPr>
              <w:t>29.4   There shall be no requirement as to the minimum number of responsive Bids.</w:t>
            </w:r>
          </w:p>
        </w:tc>
      </w:tr>
      <w:tr w:rsidR="001B61B0" w:rsidRPr="00CC0EA5">
        <w:tc>
          <w:tcPr>
            <w:tcW w:w="1908" w:type="dxa"/>
          </w:tcPr>
          <w:p w:rsidR="001B61B0" w:rsidRPr="00B82E12" w:rsidRDefault="001B61B0" w:rsidP="006F7E0F">
            <w:pPr>
              <w:pStyle w:val="Heading3"/>
              <w:numPr>
                <w:ilvl w:val="0"/>
                <w:numId w:val="59"/>
              </w:numPr>
              <w:spacing w:beforeLines="60" w:before="144" w:afterLines="60" w:after="144"/>
              <w:ind w:left="360" w:hanging="360"/>
              <w:jc w:val="left"/>
              <w:rPr>
                <w:rFonts w:ascii="Arial" w:hAnsi="Arial" w:cs="Arial"/>
                <w:sz w:val="20"/>
              </w:rPr>
            </w:pPr>
            <w:bookmarkStart w:id="39" w:name="_Toc425936923"/>
            <w:r w:rsidRPr="00B82E12">
              <w:rPr>
                <w:rFonts w:ascii="Arial" w:hAnsi="Arial" w:cs="Arial"/>
                <w:sz w:val="20"/>
              </w:rPr>
              <w:lastRenderedPageBreak/>
              <w:t>Non Conformities, Errors and Omissions</w:t>
            </w:r>
            <w:bookmarkEnd w:id="39"/>
          </w:p>
        </w:tc>
        <w:tc>
          <w:tcPr>
            <w:tcW w:w="7524" w:type="dxa"/>
          </w:tcPr>
          <w:p w:rsidR="001B61B0" w:rsidRPr="005E6CFE" w:rsidRDefault="001B61B0" w:rsidP="006F7E0F">
            <w:pPr>
              <w:pStyle w:val="Outline"/>
              <w:numPr>
                <w:ilvl w:val="1"/>
                <w:numId w:val="59"/>
              </w:numPr>
              <w:tabs>
                <w:tab w:val="clear" w:pos="1455"/>
              </w:tabs>
              <w:spacing w:beforeLines="60" w:before="144" w:afterLines="60" w:after="144"/>
              <w:ind w:left="732" w:hanging="720"/>
              <w:jc w:val="both"/>
              <w:rPr>
                <w:rFonts w:ascii="Arial" w:hAnsi="Arial" w:cs="Arial"/>
                <w:color w:val="000000"/>
                <w:kern w:val="0"/>
                <w:sz w:val="20"/>
                <w:lang w:val="en-GB"/>
              </w:rPr>
            </w:pPr>
            <w:r w:rsidRPr="005E6CFE">
              <w:rPr>
                <w:rFonts w:ascii="Arial" w:hAnsi="Arial" w:cs="Arial"/>
                <w:color w:val="000000"/>
                <w:sz w:val="20"/>
                <w:lang w:val="en-GB"/>
              </w:rPr>
              <w:t>The Employer may regard a Bid as responsive even if it contains minor deviations that do not materially alter or depart from the characteristics, terms, conditions and other requirement set forth in the Bidding Document or if it contains errors or oversights that are capable of being corrected without affecting the substance of the Bid.</w:t>
            </w:r>
          </w:p>
        </w:tc>
      </w:tr>
      <w:tr w:rsidR="001B61B0" w:rsidRPr="00CC0EA5">
        <w:trPr>
          <w:trHeight w:val="20"/>
        </w:trPr>
        <w:tc>
          <w:tcPr>
            <w:tcW w:w="1908" w:type="dxa"/>
          </w:tcPr>
          <w:p w:rsidR="001B61B0" w:rsidRPr="00B82E12" w:rsidRDefault="001B61B0" w:rsidP="006F7E0F">
            <w:pPr>
              <w:pStyle w:val="Heading3"/>
              <w:numPr>
                <w:ilvl w:val="0"/>
                <w:numId w:val="59"/>
              </w:numPr>
              <w:spacing w:beforeLines="60" w:before="144" w:afterLines="60" w:after="144"/>
              <w:ind w:left="360" w:hanging="360"/>
              <w:jc w:val="left"/>
              <w:rPr>
                <w:rFonts w:ascii="Arial" w:hAnsi="Arial" w:cs="Arial"/>
                <w:sz w:val="20"/>
              </w:rPr>
            </w:pPr>
            <w:bookmarkStart w:id="40" w:name="_Toc425936924"/>
            <w:r w:rsidRPr="00B82E12">
              <w:rPr>
                <w:rFonts w:ascii="Arial" w:hAnsi="Arial" w:cs="Arial"/>
                <w:sz w:val="20"/>
              </w:rPr>
              <w:t>Evaluation and Comparison of Tenders</w:t>
            </w:r>
            <w:bookmarkEnd w:id="40"/>
          </w:p>
        </w:tc>
        <w:tc>
          <w:tcPr>
            <w:tcW w:w="7524" w:type="dxa"/>
          </w:tcPr>
          <w:p w:rsidR="001B61B0" w:rsidRPr="00DB475B" w:rsidRDefault="001B61B0" w:rsidP="006F7E0F">
            <w:pPr>
              <w:pStyle w:val="Outline"/>
              <w:numPr>
                <w:ilvl w:val="1"/>
                <w:numId w:val="59"/>
              </w:numPr>
              <w:tabs>
                <w:tab w:val="clear" w:pos="1455"/>
              </w:tabs>
              <w:spacing w:beforeLines="60" w:before="144" w:afterLines="60" w:after="144"/>
              <w:ind w:left="732" w:hanging="732"/>
              <w:jc w:val="both"/>
              <w:rPr>
                <w:rFonts w:ascii="Arial" w:hAnsi="Arial" w:cs="Arial"/>
                <w:kern w:val="0"/>
                <w:sz w:val="20"/>
                <w:lang w:val="en-GB"/>
              </w:rPr>
            </w:pPr>
            <w:r w:rsidRPr="005E6CFE">
              <w:rPr>
                <w:rFonts w:ascii="Arial" w:hAnsi="Arial" w:cs="Arial"/>
                <w:kern w:val="0"/>
                <w:sz w:val="20"/>
                <w:lang w:val="en-GB"/>
              </w:rPr>
              <w:t>The Employer</w:t>
            </w:r>
            <w:r w:rsidRPr="005E6CFE">
              <w:rPr>
                <w:rFonts w:ascii="Arial" w:hAnsi="Arial" w:cs="Arial"/>
                <w:b/>
                <w:kern w:val="0"/>
                <w:sz w:val="20"/>
                <w:lang w:val="en-GB"/>
              </w:rPr>
              <w:t xml:space="preserve"> </w:t>
            </w:r>
            <w:r w:rsidRPr="005E6CFE">
              <w:rPr>
                <w:rFonts w:ascii="Arial" w:hAnsi="Arial" w:cs="Arial"/>
                <w:bCs/>
                <w:kern w:val="0"/>
                <w:sz w:val="20"/>
                <w:lang w:val="en-GB"/>
              </w:rPr>
              <w:t>shall</w:t>
            </w:r>
            <w:r w:rsidRPr="005E6CFE">
              <w:rPr>
                <w:rFonts w:ascii="Arial" w:hAnsi="Arial" w:cs="Arial"/>
                <w:kern w:val="0"/>
                <w:sz w:val="20"/>
                <w:lang w:val="en-GB"/>
              </w:rPr>
              <w:t xml:space="preserve"> evaluate and compare only those Bids determined to be substantially responsive to the requirements of the Bidding Document. Substantially responsive Bids are those which fulfil the requirements of </w:t>
            </w:r>
            <w:r w:rsidRPr="00DB475B">
              <w:rPr>
                <w:rFonts w:ascii="Arial" w:hAnsi="Arial" w:cs="Arial"/>
                <w:kern w:val="0"/>
                <w:sz w:val="20"/>
                <w:lang w:val="en-GB"/>
              </w:rPr>
              <w:t>IT</w:t>
            </w:r>
            <w:r>
              <w:rPr>
                <w:rFonts w:ascii="Arial" w:hAnsi="Arial" w:cs="Arial"/>
                <w:kern w:val="0"/>
                <w:sz w:val="20"/>
                <w:lang w:val="en-GB"/>
              </w:rPr>
              <w:t>B</w:t>
            </w:r>
            <w:r w:rsidRPr="00DB475B">
              <w:rPr>
                <w:rFonts w:ascii="Arial" w:hAnsi="Arial" w:cs="Arial"/>
                <w:kern w:val="0"/>
                <w:sz w:val="20"/>
                <w:lang w:val="en-GB"/>
              </w:rPr>
              <w:t xml:space="preserve"> Clauses 11 and 12.</w:t>
            </w:r>
          </w:p>
          <w:p w:rsidR="001B61B0" w:rsidRDefault="001B61B0" w:rsidP="006F7E0F">
            <w:pPr>
              <w:pStyle w:val="Outline"/>
              <w:numPr>
                <w:ilvl w:val="1"/>
                <w:numId w:val="59"/>
              </w:numPr>
              <w:tabs>
                <w:tab w:val="clear" w:pos="1455"/>
              </w:tabs>
              <w:spacing w:beforeLines="60" w:before="144" w:afterLines="60" w:after="144"/>
              <w:ind w:left="732" w:hanging="720"/>
              <w:jc w:val="both"/>
              <w:rPr>
                <w:rFonts w:ascii="Arial" w:hAnsi="Arial" w:cs="Arial"/>
                <w:kern w:val="0"/>
                <w:sz w:val="20"/>
                <w:lang w:val="en-GB"/>
              </w:rPr>
            </w:pPr>
            <w:r w:rsidRPr="005E6CFE">
              <w:rPr>
                <w:rFonts w:ascii="Arial" w:hAnsi="Arial" w:cs="Arial"/>
                <w:kern w:val="0"/>
                <w:sz w:val="20"/>
                <w:lang w:val="en-GB"/>
              </w:rPr>
              <w:t>The evaluation will take into account corrected Bid Price and discounts (if any)</w:t>
            </w:r>
            <w:r>
              <w:rPr>
                <w:rFonts w:ascii="Arial" w:hAnsi="Arial" w:cs="Arial"/>
                <w:kern w:val="0"/>
                <w:sz w:val="20"/>
                <w:lang w:val="en-GB"/>
              </w:rPr>
              <w:t>.</w:t>
            </w:r>
          </w:p>
          <w:p w:rsidR="001B61B0" w:rsidRPr="005E6CFE" w:rsidRDefault="001B61B0" w:rsidP="006F7E0F">
            <w:pPr>
              <w:pStyle w:val="Outline"/>
              <w:numPr>
                <w:ilvl w:val="1"/>
                <w:numId w:val="59"/>
              </w:numPr>
              <w:tabs>
                <w:tab w:val="clear" w:pos="1455"/>
              </w:tabs>
              <w:spacing w:beforeLines="60" w:before="144" w:afterLines="60" w:after="144"/>
              <w:ind w:left="732" w:hanging="732"/>
              <w:jc w:val="both"/>
              <w:rPr>
                <w:rFonts w:ascii="Arial" w:hAnsi="Arial" w:cs="Arial"/>
                <w:sz w:val="20"/>
                <w:lang w:val="en-GB"/>
              </w:rPr>
            </w:pPr>
            <w:r w:rsidRPr="005E6CFE">
              <w:rPr>
                <w:rFonts w:ascii="Arial" w:hAnsi="Arial" w:cs="Arial"/>
                <w:kern w:val="0"/>
                <w:sz w:val="20"/>
                <w:lang w:val="en-GB"/>
              </w:rPr>
              <w:t xml:space="preserve">The Employer will check substantially responsive Bids for any arithmetical errors. Where there is a discrepancy between the amounts in figures and words, the amount in words will govern. If a Bidder refuses to accept the correction, its Bids shall be rejected. The Employer shall correct arithmetical errors on the following basis: </w:t>
            </w:r>
          </w:p>
          <w:p w:rsidR="001B61B0" w:rsidRPr="005E6CFE" w:rsidRDefault="001B61B0" w:rsidP="006F7E0F">
            <w:pPr>
              <w:pStyle w:val="Outline"/>
              <w:numPr>
                <w:ilvl w:val="0"/>
                <w:numId w:val="7"/>
              </w:numPr>
              <w:spacing w:beforeLines="60" w:before="144" w:afterLines="60" w:after="144"/>
              <w:jc w:val="both"/>
              <w:rPr>
                <w:rFonts w:ascii="Arial" w:hAnsi="Arial" w:cs="Arial"/>
                <w:sz w:val="20"/>
                <w:lang w:val="en-GB"/>
              </w:rPr>
            </w:pPr>
            <w:r w:rsidRPr="005E6CFE">
              <w:rPr>
                <w:rFonts w:ascii="Arial" w:hAnsi="Arial" w:cs="Arial"/>
                <w:kern w:val="0"/>
                <w:sz w:val="20"/>
                <w:lang w:val="en-GB"/>
              </w:rPr>
              <w:t>i</w:t>
            </w:r>
            <w:r w:rsidRPr="005E6CFE">
              <w:rPr>
                <w:rFonts w:ascii="Arial" w:hAnsi="Arial" w:cs="Arial"/>
                <w:sz w:val="20"/>
                <w:lang w:val="en-GB"/>
              </w:rPr>
              <w:t>f there is a discrepancy between the unit price and the line item total, the unit price shall prevail and the total price shall be corrected, unless in the opinion of the Employer there is an obvious misplacement of the decimal point in the unit price, in which case the total price, as quoted, shall govern and the unit price shall be corrected; and</w:t>
            </w:r>
          </w:p>
          <w:p w:rsidR="001B61B0" w:rsidRPr="005E6CFE" w:rsidRDefault="001B61B0" w:rsidP="006F7E0F">
            <w:pPr>
              <w:pStyle w:val="Outline"/>
              <w:spacing w:beforeLines="60" w:before="144" w:afterLines="60" w:after="144"/>
              <w:jc w:val="both"/>
              <w:rPr>
                <w:rFonts w:ascii="Arial" w:hAnsi="Arial" w:cs="Arial"/>
                <w:kern w:val="0"/>
                <w:sz w:val="20"/>
                <w:lang w:val="en-GB"/>
              </w:rPr>
            </w:pPr>
          </w:p>
        </w:tc>
      </w:tr>
      <w:tr w:rsidR="001B61B0" w:rsidRPr="00CC0EA5">
        <w:trPr>
          <w:trHeight w:val="1431"/>
        </w:trPr>
        <w:tc>
          <w:tcPr>
            <w:tcW w:w="1908" w:type="dxa"/>
          </w:tcPr>
          <w:p w:rsidR="001B61B0" w:rsidRPr="00B82E12" w:rsidRDefault="001B61B0" w:rsidP="006F7E0F">
            <w:pPr>
              <w:pStyle w:val="Heading3"/>
              <w:tabs>
                <w:tab w:val="clear" w:pos="720"/>
              </w:tabs>
              <w:spacing w:beforeLines="60" w:before="144" w:afterLines="60" w:after="144"/>
              <w:ind w:left="0" w:firstLine="0"/>
              <w:jc w:val="left"/>
              <w:rPr>
                <w:rFonts w:ascii="Arial" w:hAnsi="Arial" w:cs="Arial"/>
                <w:sz w:val="20"/>
              </w:rPr>
            </w:pPr>
            <w:bookmarkStart w:id="41" w:name="_Toc425936925"/>
            <w:r w:rsidRPr="00B82E12">
              <w:rPr>
                <w:rFonts w:ascii="Arial" w:hAnsi="Arial" w:cs="Arial"/>
                <w:sz w:val="20"/>
              </w:rPr>
              <w:t>32. Employer’s Right to Accept or Reject any or all</w:t>
            </w:r>
            <w:bookmarkEnd w:id="41"/>
          </w:p>
        </w:tc>
        <w:tc>
          <w:tcPr>
            <w:tcW w:w="7524" w:type="dxa"/>
          </w:tcPr>
          <w:p w:rsidR="001B61B0" w:rsidRPr="005E6CFE" w:rsidRDefault="001B61B0" w:rsidP="006F7E0F">
            <w:pPr>
              <w:pStyle w:val="Outline"/>
              <w:numPr>
                <w:ilvl w:val="1"/>
                <w:numId w:val="60"/>
              </w:numPr>
              <w:tabs>
                <w:tab w:val="clear" w:pos="375"/>
              </w:tabs>
              <w:spacing w:beforeLines="60" w:before="144" w:afterLines="60" w:after="144"/>
              <w:ind w:left="732" w:hanging="732"/>
              <w:jc w:val="both"/>
              <w:rPr>
                <w:rFonts w:ascii="Arial" w:hAnsi="Arial" w:cs="Arial"/>
                <w:kern w:val="0"/>
                <w:sz w:val="20"/>
                <w:lang w:val="en-GB"/>
              </w:rPr>
            </w:pPr>
            <w:r w:rsidRPr="005E6CFE">
              <w:rPr>
                <w:rFonts w:ascii="Arial" w:hAnsi="Arial" w:cs="Arial"/>
                <w:kern w:val="0"/>
                <w:sz w:val="20"/>
                <w:lang w:val="en-GB"/>
              </w:rPr>
              <w:t xml:space="preserve">The Employer reserves the right to accept any Bid, to annul the Bid proceedings, or to reject any or all Bids, at any time prior to </w:t>
            </w:r>
            <w:r w:rsidRPr="005E6CFE">
              <w:rPr>
                <w:rFonts w:ascii="Arial" w:hAnsi="Arial" w:cs="Arial"/>
                <w:bCs/>
                <w:kern w:val="0"/>
                <w:sz w:val="20"/>
                <w:lang w:val="en-GB"/>
              </w:rPr>
              <w:t xml:space="preserve">Contract award, without </w:t>
            </w:r>
            <w:r w:rsidRPr="005E6CFE">
              <w:rPr>
                <w:rFonts w:ascii="Arial" w:hAnsi="Arial" w:cs="Arial"/>
                <w:kern w:val="0"/>
                <w:sz w:val="20"/>
                <w:lang w:val="en-GB"/>
              </w:rPr>
              <w:t>thereby incurring any liability to Bidders, or any obligation to inform Bidders of the grounds for the Employer’s actions.</w:t>
            </w:r>
          </w:p>
        </w:tc>
      </w:tr>
      <w:tr w:rsidR="001B61B0" w:rsidRPr="00CC0EA5">
        <w:trPr>
          <w:trHeight w:val="423"/>
        </w:trPr>
        <w:tc>
          <w:tcPr>
            <w:tcW w:w="9432" w:type="dxa"/>
            <w:gridSpan w:val="2"/>
          </w:tcPr>
          <w:p w:rsidR="001B61B0" w:rsidRPr="005E6CFE" w:rsidRDefault="001B61B0" w:rsidP="006F7E0F">
            <w:pPr>
              <w:pStyle w:val="Heading2"/>
              <w:spacing w:beforeLines="60" w:before="144" w:afterLines="60" w:after="144"/>
              <w:rPr>
                <w:rFonts w:ascii="Arial" w:hAnsi="Arial" w:cs="Arial"/>
                <w:sz w:val="33"/>
                <w:szCs w:val="33"/>
                <w:lang w:val="en-GB"/>
              </w:rPr>
            </w:pPr>
            <w:bookmarkStart w:id="42" w:name="_Toc425936926"/>
            <w:r w:rsidRPr="005E6CFE">
              <w:rPr>
                <w:rFonts w:ascii="Arial" w:hAnsi="Arial" w:cs="Arial"/>
                <w:sz w:val="33"/>
                <w:szCs w:val="33"/>
                <w:lang w:val="en-GB"/>
              </w:rPr>
              <w:t>F.</w:t>
            </w:r>
            <w:r w:rsidRPr="005E6CFE">
              <w:rPr>
                <w:rFonts w:ascii="Arial" w:hAnsi="Arial" w:cs="Arial"/>
                <w:sz w:val="33"/>
                <w:szCs w:val="33"/>
                <w:lang w:val="en-GB"/>
              </w:rPr>
              <w:tab/>
              <w:t>Contract Award</w:t>
            </w:r>
            <w:bookmarkEnd w:id="42"/>
          </w:p>
        </w:tc>
      </w:tr>
      <w:tr w:rsidR="001B61B0" w:rsidRPr="00CC0EA5">
        <w:trPr>
          <w:trHeight w:val="1188"/>
        </w:trPr>
        <w:tc>
          <w:tcPr>
            <w:tcW w:w="1908" w:type="dxa"/>
          </w:tcPr>
          <w:p w:rsidR="001B61B0" w:rsidRPr="00B82E12" w:rsidRDefault="001B61B0" w:rsidP="006F7E0F">
            <w:pPr>
              <w:pStyle w:val="Heading3"/>
              <w:tabs>
                <w:tab w:val="clear" w:pos="720"/>
              </w:tabs>
              <w:spacing w:beforeLines="60" w:before="144" w:afterLines="60" w:after="144"/>
              <w:ind w:left="0" w:firstLine="0"/>
              <w:jc w:val="left"/>
              <w:rPr>
                <w:rFonts w:ascii="Arial" w:hAnsi="Arial" w:cs="Arial"/>
                <w:sz w:val="20"/>
              </w:rPr>
            </w:pPr>
            <w:bookmarkStart w:id="43" w:name="_Toc425936927"/>
            <w:r w:rsidRPr="00B82E12">
              <w:rPr>
                <w:rFonts w:ascii="Arial" w:hAnsi="Arial" w:cs="Arial"/>
                <w:sz w:val="20"/>
              </w:rPr>
              <w:t>33. Award Criteria</w:t>
            </w:r>
            <w:bookmarkEnd w:id="43"/>
          </w:p>
        </w:tc>
        <w:tc>
          <w:tcPr>
            <w:tcW w:w="7524" w:type="dxa"/>
          </w:tcPr>
          <w:p w:rsidR="001B61B0" w:rsidRPr="005E6CFE" w:rsidRDefault="001B61B0" w:rsidP="006F7E0F">
            <w:pPr>
              <w:pStyle w:val="Outline"/>
              <w:spacing w:beforeLines="60" w:before="144" w:afterLines="60" w:after="144"/>
              <w:ind w:left="732" w:hanging="732"/>
              <w:jc w:val="both"/>
              <w:rPr>
                <w:rFonts w:ascii="Arial" w:hAnsi="Arial" w:cs="Arial"/>
                <w:kern w:val="0"/>
                <w:sz w:val="20"/>
                <w:lang w:val="en-GB"/>
              </w:rPr>
            </w:pPr>
            <w:r>
              <w:rPr>
                <w:rFonts w:ascii="Arial" w:hAnsi="Arial" w:cs="Arial"/>
                <w:kern w:val="0"/>
                <w:sz w:val="20"/>
                <w:lang w:val="en-GB"/>
              </w:rPr>
              <w:t xml:space="preserve">33.1   </w:t>
            </w:r>
            <w:r w:rsidRPr="005E6CFE">
              <w:rPr>
                <w:rFonts w:ascii="Arial" w:hAnsi="Arial" w:cs="Arial"/>
                <w:kern w:val="0"/>
                <w:sz w:val="20"/>
                <w:lang w:val="en-GB"/>
              </w:rPr>
              <w:t>The Employer shall award the Contract to the Bidders whose offer is substantially responsive to the Bidding Document and that has been determined to be the lowest evaluated Bid, provided that the Bidder is determined to be qualified to perform the Contract satisfactorily</w:t>
            </w:r>
          </w:p>
        </w:tc>
      </w:tr>
      <w:tr w:rsidR="001B61B0" w:rsidRPr="00CC0EA5">
        <w:trPr>
          <w:trHeight w:val="1458"/>
        </w:trPr>
        <w:tc>
          <w:tcPr>
            <w:tcW w:w="1908" w:type="dxa"/>
          </w:tcPr>
          <w:p w:rsidR="001B61B0" w:rsidRPr="00B82E12" w:rsidRDefault="001B61B0" w:rsidP="006F7E0F">
            <w:pPr>
              <w:pStyle w:val="Heading3"/>
              <w:tabs>
                <w:tab w:val="clear" w:pos="720"/>
              </w:tabs>
              <w:spacing w:beforeLines="60" w:before="144" w:afterLines="60" w:after="144"/>
              <w:ind w:left="0" w:firstLine="0"/>
              <w:jc w:val="left"/>
              <w:rPr>
                <w:rFonts w:ascii="Arial" w:hAnsi="Arial" w:cs="Arial"/>
                <w:sz w:val="20"/>
              </w:rPr>
            </w:pPr>
            <w:bookmarkStart w:id="44" w:name="_Toc425936928"/>
            <w:r w:rsidRPr="00B82E12">
              <w:rPr>
                <w:rFonts w:ascii="Arial" w:hAnsi="Arial" w:cs="Arial"/>
                <w:sz w:val="20"/>
              </w:rPr>
              <w:t>34</w:t>
            </w:r>
            <w:r w:rsidR="00354858" w:rsidRPr="00B82E12">
              <w:rPr>
                <w:rFonts w:ascii="Arial" w:hAnsi="Arial" w:cs="Arial"/>
                <w:sz w:val="20"/>
              </w:rPr>
              <w:t>.</w:t>
            </w:r>
            <w:r w:rsidR="00354858">
              <w:rPr>
                <w:rFonts w:ascii="Arial" w:hAnsi="Arial" w:cs="Arial"/>
                <w:sz w:val="20"/>
              </w:rPr>
              <w:t xml:space="preserve"> Letter</w:t>
            </w:r>
            <w:r w:rsidR="004F7FEC">
              <w:rPr>
                <w:rFonts w:ascii="Arial" w:hAnsi="Arial" w:cs="Arial"/>
                <w:sz w:val="20"/>
              </w:rPr>
              <w:t xml:space="preserve"> of Intent to Award the Contract/</w:t>
            </w:r>
            <w:r w:rsidRPr="00B82E12">
              <w:rPr>
                <w:rFonts w:ascii="Arial" w:hAnsi="Arial" w:cs="Arial"/>
                <w:sz w:val="20"/>
              </w:rPr>
              <w:t xml:space="preserve"> Notification of Award</w:t>
            </w:r>
            <w:bookmarkEnd w:id="44"/>
          </w:p>
        </w:tc>
        <w:tc>
          <w:tcPr>
            <w:tcW w:w="7524" w:type="dxa"/>
          </w:tcPr>
          <w:p w:rsidR="004F7FEC" w:rsidRDefault="001B61B0" w:rsidP="006F7E0F">
            <w:pPr>
              <w:pStyle w:val="Nomal"/>
              <w:tabs>
                <w:tab w:val="clear" w:pos="2736"/>
              </w:tabs>
              <w:spacing w:beforeLines="60" w:before="144" w:afterLines="60" w:after="144"/>
              <w:ind w:left="732" w:hanging="732"/>
              <w:rPr>
                <w:sz w:val="20"/>
                <w:szCs w:val="20"/>
              </w:rPr>
            </w:pPr>
            <w:r>
              <w:rPr>
                <w:sz w:val="20"/>
                <w:szCs w:val="20"/>
              </w:rPr>
              <w:t xml:space="preserve">34.1   </w:t>
            </w:r>
            <w:r w:rsidR="004F7FEC" w:rsidRPr="00613BAD">
              <w:rPr>
                <w:rFonts w:ascii="Times New Roman" w:eastAsia="Arial Unicode MS" w:hAnsi="Times New Roman" w:cs="Times New Roman"/>
                <w:b/>
                <w:i/>
                <w:color w:val="000000"/>
                <w:spacing w:val="-2"/>
              </w:rPr>
              <w:t xml:space="preserve"> </w:t>
            </w:r>
            <w:r w:rsidR="004F7FEC" w:rsidRPr="004F7FEC">
              <w:rPr>
                <w:rFonts w:eastAsia="Arial Unicode MS"/>
                <w:color w:val="000000"/>
                <w:spacing w:val="-2"/>
                <w:sz w:val="20"/>
              </w:rPr>
              <w:t xml:space="preserve">The Employer shall notify the concerned Bidder whose bid has </w:t>
            </w:r>
            <w:r w:rsidR="004F7FEC" w:rsidRPr="004F7FEC">
              <w:rPr>
                <w:rFonts w:eastAsia="Arial Unicode MS"/>
                <w:color w:val="000000"/>
                <w:spacing w:val="-3"/>
                <w:sz w:val="20"/>
              </w:rPr>
              <w:t xml:space="preserve">been selected in accordance with ITB 33.1 </w:t>
            </w:r>
            <w:r w:rsidR="004F7FEC" w:rsidRPr="004F7FEC">
              <w:rPr>
                <w:rFonts w:eastAsia="Arial Unicode MS"/>
                <w:color w:val="000000"/>
                <w:spacing w:val="-6"/>
                <w:sz w:val="20"/>
              </w:rPr>
              <w:t>in writing (in the format in Section 4-hereafter called the “Letter of Intent to Award) that the Employer has intention</w:t>
            </w:r>
            <w:r w:rsidR="004F7FEC" w:rsidRPr="004F7FEC">
              <w:rPr>
                <w:rFonts w:eastAsia="Arial Unicode MS"/>
                <w:color w:val="000000"/>
                <w:spacing w:val="-2"/>
                <w:sz w:val="20"/>
              </w:rPr>
              <w:t xml:space="preserve"> </w:t>
            </w:r>
            <w:r w:rsidR="004F7FEC" w:rsidRPr="004F7FEC">
              <w:rPr>
                <w:rFonts w:eastAsia="Arial Unicode MS"/>
                <w:color w:val="000000"/>
                <w:spacing w:val="-4"/>
                <w:sz w:val="20"/>
              </w:rPr>
              <w:t>to accept its bid and the information regarding the name, address</w:t>
            </w:r>
            <w:r w:rsidR="004F7FEC" w:rsidRPr="004F7FEC">
              <w:rPr>
                <w:rFonts w:eastAsia="Arial Unicode MS"/>
                <w:color w:val="000000"/>
                <w:spacing w:val="-2"/>
                <w:sz w:val="20"/>
              </w:rPr>
              <w:t xml:space="preserve"> </w:t>
            </w:r>
            <w:r w:rsidR="004F7FEC" w:rsidRPr="004F7FEC">
              <w:rPr>
                <w:rFonts w:eastAsia="Arial Unicode MS"/>
                <w:color w:val="000000"/>
                <w:spacing w:val="-3"/>
                <w:sz w:val="20"/>
              </w:rPr>
              <w:t>and amount of selected bidder shall be given to all other bidders who submitted the bid. Such notification should be communicated in writing, including by cable, facsimile, telex or electronic mail to all the bidders on the same day of dispatch. The Employer shall ensure that the same information is uploaded on their website on the same day of dispatc</w:t>
            </w:r>
            <w:r w:rsidR="004F7FEC">
              <w:rPr>
                <w:rFonts w:eastAsia="Arial Unicode MS"/>
                <w:color w:val="000000"/>
                <w:spacing w:val="-3"/>
                <w:sz w:val="20"/>
              </w:rPr>
              <w:t>h.</w:t>
            </w:r>
          </w:p>
          <w:p w:rsidR="001B61B0" w:rsidRDefault="004F7FEC" w:rsidP="006F7E0F">
            <w:pPr>
              <w:pStyle w:val="Nomal"/>
              <w:tabs>
                <w:tab w:val="clear" w:pos="2736"/>
              </w:tabs>
              <w:spacing w:beforeLines="60" w:before="144" w:afterLines="60" w:after="144"/>
              <w:ind w:left="732" w:hanging="732"/>
              <w:rPr>
                <w:sz w:val="20"/>
                <w:szCs w:val="20"/>
              </w:rPr>
            </w:pPr>
            <w:r>
              <w:rPr>
                <w:sz w:val="20"/>
                <w:szCs w:val="20"/>
              </w:rPr>
              <w:t xml:space="preserve">34.2     </w:t>
            </w:r>
            <w:r w:rsidRPr="000B5EB5">
              <w:rPr>
                <w:rFonts w:ascii="Times New Roman" w:eastAsia="Arial Unicode MS" w:hAnsi="Times New Roman" w:cs="Times New Roman"/>
                <w:b/>
                <w:i/>
                <w:color w:val="000000"/>
                <w:w w:val="101"/>
                <w:position w:val="-2"/>
              </w:rPr>
              <w:t xml:space="preserve"> </w:t>
            </w:r>
            <w:r w:rsidRPr="004F7FEC">
              <w:rPr>
                <w:rFonts w:eastAsia="Arial Unicode MS"/>
                <w:color w:val="000000"/>
                <w:w w:val="101"/>
                <w:position w:val="-2"/>
                <w:sz w:val="20"/>
              </w:rPr>
              <w:t>If no bidder submits an application pursuant to ITB 35 within a period of ten (10) days of the notice provided under ITB 34.</w:t>
            </w:r>
            <w:r>
              <w:rPr>
                <w:rFonts w:eastAsia="Arial Unicode MS"/>
                <w:color w:val="000000"/>
                <w:w w:val="101"/>
                <w:position w:val="-2"/>
                <w:sz w:val="20"/>
              </w:rPr>
              <w:t>1, Prior</w:t>
            </w:r>
            <w:r w:rsidR="001B61B0" w:rsidRPr="005E6CFE">
              <w:rPr>
                <w:sz w:val="20"/>
                <w:szCs w:val="20"/>
              </w:rPr>
              <w:t xml:space="preserve"> to the expiration of the period of Bid validity, the Employer shall notify the successful Bidder, in writing that its Bid has been accepted. Until a formal contract is prepared and executed, the Notification of Award shall constitute a binding Contract.</w:t>
            </w:r>
          </w:p>
          <w:p w:rsidR="001B61B0" w:rsidRDefault="004F7FEC" w:rsidP="006F7E0F">
            <w:pPr>
              <w:pStyle w:val="Nomal"/>
              <w:tabs>
                <w:tab w:val="clear" w:pos="2736"/>
              </w:tabs>
              <w:spacing w:beforeLines="60" w:before="144" w:afterLines="60" w:after="144"/>
              <w:ind w:left="612" w:hanging="612"/>
              <w:rPr>
                <w:sz w:val="20"/>
                <w:szCs w:val="20"/>
              </w:rPr>
            </w:pPr>
            <w:r>
              <w:rPr>
                <w:sz w:val="20"/>
                <w:szCs w:val="20"/>
              </w:rPr>
              <w:t>34.3</w:t>
            </w:r>
            <w:r w:rsidR="001B61B0">
              <w:rPr>
                <w:sz w:val="20"/>
                <w:szCs w:val="20"/>
              </w:rPr>
              <w:t xml:space="preserve">   </w:t>
            </w:r>
            <w:r w:rsidR="001B61B0" w:rsidRPr="005E6CFE">
              <w:rPr>
                <w:sz w:val="20"/>
                <w:szCs w:val="20"/>
              </w:rPr>
              <w:t xml:space="preserve">Within fifteen (15) </w:t>
            </w:r>
            <w:r w:rsidR="001B61B0">
              <w:rPr>
                <w:sz w:val="20"/>
                <w:szCs w:val="20"/>
              </w:rPr>
              <w:t xml:space="preserve">working </w:t>
            </w:r>
            <w:r w:rsidR="001B61B0" w:rsidRPr="005E6CFE">
              <w:rPr>
                <w:sz w:val="20"/>
                <w:szCs w:val="20"/>
              </w:rPr>
              <w:t xml:space="preserve">days of the receipt of the Notification of Award </w:t>
            </w:r>
            <w:r w:rsidR="001B61B0">
              <w:rPr>
                <w:sz w:val="20"/>
                <w:szCs w:val="20"/>
              </w:rPr>
              <w:t xml:space="preserve">   </w:t>
            </w:r>
            <w:r w:rsidR="001B61B0" w:rsidRPr="005E6CFE">
              <w:rPr>
                <w:sz w:val="20"/>
                <w:szCs w:val="20"/>
              </w:rPr>
              <w:t>from the Employer, the successful Bidder shall furnish the Performance Security, in the amount specified in the BDS.</w:t>
            </w:r>
          </w:p>
          <w:p w:rsidR="001B61B0" w:rsidRDefault="004F7FEC" w:rsidP="006F7E0F">
            <w:pPr>
              <w:pStyle w:val="Nomal"/>
              <w:tabs>
                <w:tab w:val="clear" w:pos="2736"/>
              </w:tabs>
              <w:spacing w:beforeLines="60" w:before="144" w:afterLines="60" w:after="144"/>
              <w:ind w:left="612" w:hanging="630"/>
              <w:rPr>
                <w:sz w:val="20"/>
                <w:szCs w:val="20"/>
              </w:rPr>
            </w:pPr>
            <w:r>
              <w:rPr>
                <w:sz w:val="20"/>
                <w:szCs w:val="20"/>
              </w:rPr>
              <w:lastRenderedPageBreak/>
              <w:t>34.4</w:t>
            </w:r>
            <w:r w:rsidR="001B61B0">
              <w:rPr>
                <w:sz w:val="20"/>
                <w:szCs w:val="20"/>
              </w:rPr>
              <w:t xml:space="preserve">    </w:t>
            </w:r>
            <w:r w:rsidR="001B61B0" w:rsidRPr="005E6CFE">
              <w:rPr>
                <w:sz w:val="20"/>
                <w:szCs w:val="20"/>
              </w:rPr>
              <w:t>The proceeds of the performance security shall be payable to the Employer unconditionally upon first written demand as compensation for any loss resulting from the Contractor’s failure to complete its obligations under the Contract</w:t>
            </w:r>
          </w:p>
          <w:p w:rsidR="001B61B0" w:rsidRPr="005E6CFE" w:rsidRDefault="004F7FEC" w:rsidP="006F7E0F">
            <w:pPr>
              <w:pStyle w:val="Nomal"/>
              <w:tabs>
                <w:tab w:val="clear" w:pos="2736"/>
              </w:tabs>
              <w:spacing w:beforeLines="60" w:before="144" w:afterLines="60" w:after="144"/>
              <w:ind w:left="612" w:hanging="612"/>
              <w:rPr>
                <w:sz w:val="20"/>
                <w:szCs w:val="20"/>
              </w:rPr>
            </w:pPr>
            <w:r>
              <w:rPr>
                <w:sz w:val="20"/>
              </w:rPr>
              <w:t>34.5</w:t>
            </w:r>
            <w:r w:rsidR="001B61B0">
              <w:rPr>
                <w:sz w:val="20"/>
              </w:rPr>
              <w:t xml:space="preserve">   </w:t>
            </w:r>
            <w:r w:rsidR="001B61B0" w:rsidRPr="005E6CFE">
              <w:rPr>
                <w:sz w:val="20"/>
              </w:rPr>
              <w:t xml:space="preserve">Within fifteen (15) </w:t>
            </w:r>
            <w:r w:rsidR="001B61B0">
              <w:rPr>
                <w:sz w:val="20"/>
              </w:rPr>
              <w:t xml:space="preserve">working </w:t>
            </w:r>
            <w:r w:rsidR="001B61B0" w:rsidRPr="005E6CFE">
              <w:rPr>
                <w:sz w:val="20"/>
              </w:rPr>
              <w:t xml:space="preserve">days of receipt of the </w:t>
            </w:r>
            <w:r w:rsidR="001B61B0">
              <w:rPr>
                <w:sz w:val="20"/>
              </w:rPr>
              <w:t>notification of award</w:t>
            </w:r>
            <w:r w:rsidR="001B61B0" w:rsidRPr="005E6CFE">
              <w:rPr>
                <w:sz w:val="20"/>
              </w:rPr>
              <w:t>, the successful Bidder shall sign, date and return it to the Employer.</w:t>
            </w:r>
          </w:p>
        </w:tc>
      </w:tr>
      <w:tr w:rsidR="001B61B0" w:rsidRPr="00CC0EA5">
        <w:trPr>
          <w:trHeight w:val="810"/>
        </w:trPr>
        <w:tc>
          <w:tcPr>
            <w:tcW w:w="1908" w:type="dxa"/>
          </w:tcPr>
          <w:p w:rsidR="001B61B0" w:rsidRPr="003A0B38" w:rsidRDefault="00C34E7F" w:rsidP="003A0B38">
            <w:pPr>
              <w:pStyle w:val="Heading3"/>
              <w:rPr>
                <w:rFonts w:ascii="Arial" w:hAnsi="Arial" w:cs="Arial"/>
                <w:sz w:val="20"/>
              </w:rPr>
            </w:pPr>
            <w:bookmarkStart w:id="45" w:name="_Toc425936929"/>
            <w:r w:rsidRPr="003A0B38">
              <w:rPr>
                <w:rFonts w:ascii="Arial" w:hAnsi="Arial" w:cs="Arial"/>
                <w:sz w:val="20"/>
              </w:rPr>
              <w:lastRenderedPageBreak/>
              <w:t>35</w:t>
            </w:r>
            <w:r w:rsidR="003A0B38" w:rsidRPr="003A0B38">
              <w:rPr>
                <w:rFonts w:ascii="Arial" w:hAnsi="Arial" w:cs="Arial"/>
                <w:sz w:val="20"/>
              </w:rPr>
              <w:t>.</w:t>
            </w:r>
            <w:r w:rsidRPr="003A0B38">
              <w:rPr>
                <w:rFonts w:ascii="Arial" w:hAnsi="Arial" w:cs="Arial"/>
                <w:sz w:val="20"/>
              </w:rPr>
              <w:t>C</w:t>
            </w:r>
            <w:r w:rsidR="001B61B0" w:rsidRPr="003A0B38">
              <w:rPr>
                <w:rFonts w:ascii="Arial" w:hAnsi="Arial" w:cs="Arial"/>
                <w:sz w:val="20"/>
              </w:rPr>
              <w:t>omplaints</w:t>
            </w:r>
            <w:bookmarkEnd w:id="45"/>
            <w:r w:rsidR="001B61B0" w:rsidRPr="003A0B38">
              <w:rPr>
                <w:rFonts w:ascii="Arial" w:hAnsi="Arial" w:cs="Arial"/>
                <w:sz w:val="20"/>
              </w:rPr>
              <w:t xml:space="preserve"> </w:t>
            </w:r>
          </w:p>
        </w:tc>
        <w:tc>
          <w:tcPr>
            <w:tcW w:w="7524" w:type="dxa"/>
          </w:tcPr>
          <w:p w:rsidR="00921671" w:rsidRDefault="001B61B0" w:rsidP="006F7E0F">
            <w:pPr>
              <w:tabs>
                <w:tab w:val="left" w:pos="612"/>
              </w:tabs>
              <w:spacing w:beforeLines="60" w:before="144" w:afterLines="60" w:after="144"/>
              <w:ind w:left="612" w:hanging="612"/>
              <w:rPr>
                <w:rFonts w:ascii="Arial" w:hAnsi="Arial" w:cs="Arial"/>
                <w:sz w:val="16"/>
                <w:lang w:val="en-GB"/>
              </w:rPr>
            </w:pPr>
            <w:r>
              <w:rPr>
                <w:rFonts w:ascii="Arial" w:hAnsi="Arial" w:cs="Arial"/>
                <w:sz w:val="20"/>
                <w:lang w:val="en-GB"/>
              </w:rPr>
              <w:t>35.1</w:t>
            </w:r>
            <w:r w:rsidRPr="005E6CFE">
              <w:rPr>
                <w:rFonts w:ascii="Arial" w:hAnsi="Arial" w:cs="Arial"/>
                <w:sz w:val="20"/>
                <w:lang w:val="en-GB"/>
              </w:rPr>
              <w:t xml:space="preserve">   </w:t>
            </w:r>
            <w:r w:rsidR="00921671" w:rsidRPr="00713932">
              <w:rPr>
                <w:b/>
                <w:i/>
              </w:rPr>
              <w:t xml:space="preserve"> </w:t>
            </w:r>
            <w:r w:rsidR="00921671" w:rsidRPr="00921671">
              <w:rPr>
                <w:rFonts w:ascii="Arial" w:hAnsi="Arial" w:cs="Arial"/>
                <w:sz w:val="20"/>
              </w:rPr>
              <w:t>The Bidder shall submit the complaint in writing within ten (10) days from the date of letter of intent to award the contract pursuant to ITB 34.1 to the Employer</w:t>
            </w:r>
            <w:r w:rsidR="00921671" w:rsidRPr="00921671">
              <w:rPr>
                <w:rFonts w:ascii="Arial" w:hAnsi="Arial" w:cs="Arial"/>
                <w:sz w:val="16"/>
                <w:lang w:val="en-GB"/>
              </w:rPr>
              <w:t>.</w:t>
            </w:r>
          </w:p>
          <w:p w:rsidR="001B61B0" w:rsidRPr="00921671" w:rsidRDefault="00921671" w:rsidP="006F7E0F">
            <w:pPr>
              <w:tabs>
                <w:tab w:val="left" w:pos="612"/>
              </w:tabs>
              <w:spacing w:beforeLines="60" w:before="144" w:afterLines="60" w:after="144"/>
              <w:ind w:left="612" w:hanging="612"/>
              <w:rPr>
                <w:rFonts w:ascii="Arial" w:hAnsi="Arial" w:cs="Arial"/>
                <w:sz w:val="16"/>
                <w:lang w:val="en-GB"/>
              </w:rPr>
            </w:pPr>
            <w:r w:rsidRPr="00921671">
              <w:rPr>
                <w:rFonts w:ascii="Arial" w:hAnsi="Arial" w:cs="Arial"/>
                <w:sz w:val="20"/>
                <w:lang w:val="en-GB"/>
              </w:rPr>
              <w:t xml:space="preserve">35.2   </w:t>
            </w:r>
            <w:r w:rsidRPr="00921671">
              <w:rPr>
                <w:rFonts w:ascii="Arial" w:hAnsi="Arial" w:cs="Arial"/>
                <w:sz w:val="20"/>
              </w:rPr>
              <w:t>The Bidder may appeal to the Independent Review Body only if the Employer has not delivered the decision within the specified time, or the complainant is not satisfied with the decision of the Employer in accordance with rules and procedures of Independent Review Bod</w:t>
            </w:r>
            <w:r>
              <w:rPr>
                <w:rFonts w:ascii="Arial" w:hAnsi="Arial" w:cs="Arial"/>
                <w:sz w:val="20"/>
              </w:rPr>
              <w:t>y.</w:t>
            </w:r>
          </w:p>
        </w:tc>
      </w:tr>
    </w:tbl>
    <w:p w:rsidR="00933DDF" w:rsidRDefault="00933DDF">
      <w:pPr>
        <w:rPr>
          <w:rFonts w:ascii="Arial" w:hAnsi="Arial" w:cs="Arial"/>
        </w:rPr>
      </w:pPr>
    </w:p>
    <w:p w:rsidR="00B635C4" w:rsidRDefault="00B635C4">
      <w:pPr>
        <w:rPr>
          <w:rFonts w:ascii="Arial" w:hAnsi="Arial" w:cs="Arial"/>
        </w:rPr>
      </w:pPr>
    </w:p>
    <w:p w:rsidR="00921671" w:rsidRDefault="00921671">
      <w:pPr>
        <w:rPr>
          <w:rFonts w:ascii="Arial" w:hAnsi="Arial" w:cs="Arial"/>
        </w:rPr>
      </w:pPr>
    </w:p>
    <w:p w:rsidR="00921671" w:rsidRDefault="00921671">
      <w:pPr>
        <w:rPr>
          <w:rFonts w:ascii="Arial" w:hAnsi="Arial" w:cs="Arial"/>
        </w:rPr>
      </w:pPr>
    </w:p>
    <w:p w:rsidR="00921671" w:rsidRDefault="00921671">
      <w:pPr>
        <w:rPr>
          <w:rFonts w:ascii="Arial" w:hAnsi="Arial" w:cs="Arial"/>
        </w:rPr>
      </w:pPr>
    </w:p>
    <w:p w:rsidR="00921671" w:rsidRDefault="00921671">
      <w:pPr>
        <w:rPr>
          <w:rFonts w:ascii="Arial" w:hAnsi="Arial" w:cs="Arial"/>
        </w:rPr>
      </w:pPr>
    </w:p>
    <w:p w:rsidR="00921671" w:rsidRDefault="00921671">
      <w:pPr>
        <w:rPr>
          <w:rFonts w:ascii="Arial" w:hAnsi="Arial" w:cs="Arial"/>
        </w:rPr>
      </w:pPr>
    </w:p>
    <w:p w:rsidR="00921671" w:rsidRDefault="00921671">
      <w:pPr>
        <w:rPr>
          <w:rFonts w:ascii="Arial" w:hAnsi="Arial" w:cs="Arial"/>
        </w:rPr>
      </w:pPr>
    </w:p>
    <w:p w:rsidR="00921671" w:rsidRDefault="00921671">
      <w:pPr>
        <w:rPr>
          <w:rFonts w:ascii="Arial" w:hAnsi="Arial" w:cs="Arial"/>
        </w:rPr>
      </w:pPr>
    </w:p>
    <w:p w:rsidR="00921671" w:rsidRDefault="00921671">
      <w:pPr>
        <w:rPr>
          <w:rFonts w:ascii="Arial" w:hAnsi="Arial" w:cs="Arial"/>
        </w:rPr>
      </w:pPr>
    </w:p>
    <w:p w:rsidR="00921671" w:rsidRDefault="00921671">
      <w:pPr>
        <w:rPr>
          <w:rFonts w:ascii="Arial" w:hAnsi="Arial" w:cs="Arial"/>
        </w:rPr>
      </w:pPr>
    </w:p>
    <w:p w:rsidR="00921671" w:rsidRDefault="00921671">
      <w:pPr>
        <w:rPr>
          <w:rFonts w:ascii="Arial" w:hAnsi="Arial" w:cs="Arial"/>
        </w:rPr>
      </w:pPr>
    </w:p>
    <w:p w:rsidR="00921671" w:rsidRDefault="00921671">
      <w:pPr>
        <w:rPr>
          <w:rFonts w:ascii="Arial" w:hAnsi="Arial" w:cs="Arial"/>
        </w:rPr>
      </w:pPr>
    </w:p>
    <w:p w:rsidR="00921671" w:rsidRDefault="00921671">
      <w:pPr>
        <w:rPr>
          <w:rFonts w:ascii="Arial" w:hAnsi="Arial" w:cs="Arial"/>
        </w:rPr>
      </w:pPr>
    </w:p>
    <w:p w:rsidR="00921671" w:rsidRDefault="00921671">
      <w:pPr>
        <w:rPr>
          <w:rFonts w:ascii="Arial" w:hAnsi="Arial" w:cs="Arial"/>
        </w:rPr>
      </w:pPr>
    </w:p>
    <w:p w:rsidR="00921671" w:rsidRDefault="00921671">
      <w:pPr>
        <w:rPr>
          <w:rFonts w:ascii="Arial" w:hAnsi="Arial" w:cs="Arial"/>
        </w:rPr>
      </w:pPr>
    </w:p>
    <w:p w:rsidR="00921671" w:rsidRDefault="00921671">
      <w:pPr>
        <w:rPr>
          <w:rFonts w:ascii="Arial" w:hAnsi="Arial" w:cs="Arial"/>
        </w:rPr>
      </w:pPr>
    </w:p>
    <w:p w:rsidR="00921671" w:rsidRDefault="00921671">
      <w:pPr>
        <w:rPr>
          <w:rFonts w:ascii="Arial" w:hAnsi="Arial" w:cs="Arial"/>
        </w:rPr>
      </w:pPr>
    </w:p>
    <w:p w:rsidR="00921671" w:rsidRDefault="00921671">
      <w:pPr>
        <w:rPr>
          <w:rFonts w:ascii="Arial" w:hAnsi="Arial" w:cs="Arial"/>
        </w:rPr>
      </w:pPr>
    </w:p>
    <w:p w:rsidR="007A429C" w:rsidRDefault="007A429C">
      <w:pPr>
        <w:rPr>
          <w:rFonts w:ascii="Arial" w:hAnsi="Arial" w:cs="Arial"/>
        </w:rPr>
      </w:pPr>
    </w:p>
    <w:p w:rsidR="007A429C" w:rsidRDefault="007A429C">
      <w:pPr>
        <w:rPr>
          <w:rFonts w:ascii="Arial" w:hAnsi="Arial" w:cs="Arial"/>
        </w:rPr>
      </w:pPr>
    </w:p>
    <w:p w:rsidR="00921671" w:rsidRDefault="00921671">
      <w:pPr>
        <w:rPr>
          <w:rFonts w:ascii="Arial" w:hAnsi="Arial" w:cs="Arial"/>
        </w:rPr>
      </w:pPr>
    </w:p>
    <w:p w:rsidR="00921671" w:rsidRDefault="00921671">
      <w:pPr>
        <w:rPr>
          <w:rFonts w:ascii="Arial" w:hAnsi="Arial" w:cs="Arial"/>
        </w:rPr>
      </w:pPr>
    </w:p>
    <w:p w:rsidR="00921671" w:rsidRDefault="00921671">
      <w:pPr>
        <w:rPr>
          <w:rFonts w:ascii="Arial" w:hAnsi="Arial" w:cs="Arial"/>
        </w:rPr>
      </w:pPr>
    </w:p>
    <w:p w:rsidR="00921671" w:rsidRDefault="00921671">
      <w:pPr>
        <w:rPr>
          <w:rFonts w:ascii="Arial" w:hAnsi="Arial" w:cs="Arial"/>
        </w:rPr>
      </w:pPr>
    </w:p>
    <w:p w:rsidR="00921671" w:rsidRDefault="00921671">
      <w:pPr>
        <w:rPr>
          <w:rFonts w:ascii="Arial" w:hAnsi="Arial" w:cs="Arial"/>
        </w:rPr>
      </w:pPr>
    </w:p>
    <w:p w:rsidR="00921671" w:rsidRDefault="00921671">
      <w:pPr>
        <w:rPr>
          <w:rFonts w:ascii="Arial" w:hAnsi="Arial" w:cs="Arial"/>
        </w:rPr>
      </w:pPr>
    </w:p>
    <w:p w:rsidR="00921671" w:rsidRDefault="00921671">
      <w:pPr>
        <w:rPr>
          <w:rFonts w:ascii="Arial" w:hAnsi="Arial" w:cs="Arial"/>
        </w:rPr>
      </w:pPr>
    </w:p>
    <w:p w:rsidR="00921671" w:rsidRDefault="00921671">
      <w:pPr>
        <w:rPr>
          <w:rFonts w:ascii="Arial" w:hAnsi="Arial" w:cs="Arial"/>
        </w:rPr>
      </w:pPr>
    </w:p>
    <w:p w:rsidR="00921671" w:rsidRDefault="00921671">
      <w:pPr>
        <w:rPr>
          <w:rFonts w:ascii="Arial" w:hAnsi="Arial" w:cs="Arial"/>
        </w:rPr>
      </w:pPr>
    </w:p>
    <w:p w:rsidR="00921671" w:rsidRDefault="00921671">
      <w:pPr>
        <w:rPr>
          <w:rFonts w:ascii="Arial" w:hAnsi="Arial" w:cs="Arial"/>
        </w:rPr>
      </w:pPr>
    </w:p>
    <w:p w:rsidR="00921671" w:rsidRDefault="00921671">
      <w:pPr>
        <w:rPr>
          <w:rFonts w:ascii="Arial" w:hAnsi="Arial" w:cs="Arial"/>
        </w:rPr>
      </w:pPr>
    </w:p>
    <w:p w:rsidR="00921671" w:rsidRDefault="00921671">
      <w:pPr>
        <w:rPr>
          <w:rFonts w:ascii="Arial" w:hAnsi="Arial" w:cs="Arial"/>
        </w:rPr>
      </w:pPr>
    </w:p>
    <w:p w:rsidR="003A0B38" w:rsidRDefault="003A0B38">
      <w:pPr>
        <w:rPr>
          <w:rFonts w:ascii="Arial" w:hAnsi="Arial" w:cs="Arial"/>
        </w:rPr>
      </w:pPr>
    </w:p>
    <w:p w:rsidR="003A0B38" w:rsidRDefault="003A0B38">
      <w:pPr>
        <w:rPr>
          <w:rFonts w:ascii="Arial" w:hAnsi="Arial" w:cs="Arial"/>
        </w:rPr>
      </w:pPr>
    </w:p>
    <w:p w:rsidR="00921671" w:rsidRDefault="00921671">
      <w:pPr>
        <w:rPr>
          <w:rFonts w:ascii="Arial" w:hAnsi="Arial" w:cs="Arial"/>
        </w:rPr>
      </w:pPr>
    </w:p>
    <w:p w:rsidR="00921671" w:rsidRDefault="00921671">
      <w:pPr>
        <w:rPr>
          <w:rFonts w:ascii="Arial" w:hAnsi="Arial" w:cs="Arial"/>
        </w:rPr>
      </w:pPr>
    </w:p>
    <w:tbl>
      <w:tblPr>
        <w:tblpPr w:leftFromText="180" w:rightFromText="180" w:vertAnchor="text" w:horzAnchor="margin" w:tblpX="306" w:tblpY="62"/>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8379"/>
      </w:tblGrid>
      <w:tr w:rsidR="001B61B0" w:rsidRPr="00CC0EA5" w:rsidTr="005E480B">
        <w:trPr>
          <w:cantSplit/>
          <w:trHeight w:val="461"/>
        </w:trPr>
        <w:tc>
          <w:tcPr>
            <w:tcW w:w="9522" w:type="dxa"/>
            <w:gridSpan w:val="2"/>
          </w:tcPr>
          <w:p w:rsidR="001B61B0" w:rsidRPr="00B82E12" w:rsidRDefault="001B61B0" w:rsidP="005E480B">
            <w:pPr>
              <w:pStyle w:val="Heading1"/>
              <w:framePr w:hSpace="0" w:wrap="auto" w:vAnchor="margin" w:hAnchor="text" w:yAlign="inline"/>
              <w:rPr>
                <w:rFonts w:ascii="Times New Roman" w:hAnsi="Times New Roman"/>
                <w:sz w:val="20"/>
                <w:szCs w:val="20"/>
              </w:rPr>
            </w:pPr>
            <w:r w:rsidRPr="00B82E12">
              <w:rPr>
                <w:rFonts w:ascii="Times New Roman" w:hAnsi="Times New Roman"/>
              </w:rPr>
              <w:lastRenderedPageBreak/>
              <w:br w:type="page"/>
            </w:r>
            <w:bookmarkStart w:id="46" w:name="_Toc425936930"/>
            <w:r w:rsidRPr="00B82E12">
              <w:rPr>
                <w:rFonts w:ascii="Times New Roman" w:hAnsi="Times New Roman"/>
              </w:rPr>
              <w:t>Section 2 - Bidding Data Sheet</w:t>
            </w:r>
            <w:bookmarkEnd w:id="46"/>
          </w:p>
        </w:tc>
      </w:tr>
      <w:tr w:rsidR="001B61B0" w:rsidRPr="00CC0EA5" w:rsidTr="005E480B">
        <w:trPr>
          <w:cantSplit/>
          <w:trHeight w:val="760"/>
        </w:trPr>
        <w:tc>
          <w:tcPr>
            <w:tcW w:w="9522" w:type="dxa"/>
            <w:gridSpan w:val="2"/>
          </w:tcPr>
          <w:p w:rsidR="001B61B0" w:rsidRPr="00CC0EA5" w:rsidRDefault="001B61B0" w:rsidP="005E480B">
            <w:pPr>
              <w:pStyle w:val="Outline"/>
              <w:spacing w:before="120" w:after="120"/>
              <w:ind w:left="-18"/>
              <w:rPr>
                <w:rFonts w:ascii="Arial" w:hAnsi="Arial" w:cs="Arial"/>
                <w:i/>
                <w:iCs/>
                <w:sz w:val="20"/>
                <w:lang w:val="en-GB"/>
              </w:rPr>
            </w:pPr>
            <w:r w:rsidRPr="00CC0EA5">
              <w:rPr>
                <w:rFonts w:ascii="Arial" w:hAnsi="Arial" w:cs="Arial"/>
                <w:i/>
                <w:iCs/>
                <w:sz w:val="20"/>
                <w:lang w:val="en-GB"/>
              </w:rPr>
              <w:t>Instructions for completing the Bidding Data Sheet are provided, as needed, in the notes in italics mentioned for the relevant ITB Clauses</w:t>
            </w:r>
          </w:p>
        </w:tc>
      </w:tr>
      <w:tr w:rsidR="001B61B0" w:rsidRPr="00CC0EA5" w:rsidTr="005E480B">
        <w:trPr>
          <w:cantSplit/>
          <w:trHeight w:val="715"/>
        </w:trPr>
        <w:tc>
          <w:tcPr>
            <w:tcW w:w="1143" w:type="dxa"/>
          </w:tcPr>
          <w:p w:rsidR="001B61B0" w:rsidRPr="00CC0EA5" w:rsidRDefault="001B61B0" w:rsidP="005E480B">
            <w:pPr>
              <w:spacing w:before="120" w:after="120"/>
              <w:ind w:left="342" w:hanging="360"/>
              <w:rPr>
                <w:rFonts w:ascii="Arial" w:hAnsi="Arial" w:cs="Arial"/>
                <w:b/>
                <w:bCs/>
                <w:sz w:val="20"/>
                <w:lang w:val="en-GB"/>
              </w:rPr>
            </w:pPr>
            <w:r w:rsidRPr="00CC0EA5">
              <w:rPr>
                <w:rFonts w:ascii="Arial" w:hAnsi="Arial" w:cs="Arial"/>
                <w:b/>
                <w:bCs/>
                <w:sz w:val="20"/>
                <w:lang w:val="en-GB"/>
              </w:rPr>
              <w:t>ITB</w:t>
            </w:r>
          </w:p>
          <w:p w:rsidR="001B61B0" w:rsidRPr="00CC0EA5" w:rsidRDefault="001B61B0" w:rsidP="005E480B">
            <w:pPr>
              <w:spacing w:before="120" w:after="120"/>
              <w:ind w:left="342" w:hanging="360"/>
              <w:rPr>
                <w:rFonts w:ascii="Arial" w:hAnsi="Arial" w:cs="Arial"/>
                <w:sz w:val="20"/>
                <w:lang w:val="en-GB"/>
              </w:rPr>
            </w:pPr>
            <w:r w:rsidRPr="00CC0EA5">
              <w:rPr>
                <w:rFonts w:ascii="Arial" w:hAnsi="Arial" w:cs="Arial"/>
                <w:b/>
                <w:bCs/>
                <w:sz w:val="20"/>
                <w:lang w:val="en-GB"/>
              </w:rPr>
              <w:t>Clause</w:t>
            </w:r>
          </w:p>
        </w:tc>
        <w:tc>
          <w:tcPr>
            <w:tcW w:w="8379" w:type="dxa"/>
          </w:tcPr>
          <w:p w:rsidR="001B61B0" w:rsidRPr="00CC0EA5" w:rsidRDefault="001B61B0" w:rsidP="005E480B">
            <w:pPr>
              <w:pStyle w:val="Outline"/>
              <w:spacing w:before="120" w:after="120"/>
              <w:ind w:left="-18"/>
              <w:rPr>
                <w:rFonts w:ascii="Arial" w:hAnsi="Arial" w:cs="Arial"/>
                <w:b/>
                <w:bCs/>
                <w:sz w:val="20"/>
                <w:lang w:val="en-GB"/>
              </w:rPr>
            </w:pPr>
            <w:r w:rsidRPr="00CC0EA5">
              <w:rPr>
                <w:rFonts w:ascii="Arial" w:hAnsi="Arial" w:cs="Arial"/>
                <w:b/>
                <w:bCs/>
                <w:sz w:val="20"/>
                <w:lang w:val="en-GB"/>
              </w:rPr>
              <w:t>Amendment of, and Supplements to, Clauses in the Instructions to Bidders</w:t>
            </w:r>
          </w:p>
        </w:tc>
      </w:tr>
      <w:tr w:rsidR="001B61B0" w:rsidRPr="00CC0EA5" w:rsidTr="005E480B">
        <w:trPr>
          <w:cantSplit/>
          <w:trHeight w:val="154"/>
        </w:trPr>
        <w:tc>
          <w:tcPr>
            <w:tcW w:w="9522" w:type="dxa"/>
            <w:gridSpan w:val="2"/>
          </w:tcPr>
          <w:p w:rsidR="001B61B0" w:rsidRPr="00CC0EA5" w:rsidRDefault="001B61B0" w:rsidP="005E480B">
            <w:pPr>
              <w:pStyle w:val="Heading2"/>
              <w:rPr>
                <w:rFonts w:ascii="Arial" w:hAnsi="Arial" w:cs="Arial"/>
                <w:sz w:val="33"/>
                <w:szCs w:val="33"/>
                <w:lang w:val="en-GB"/>
              </w:rPr>
            </w:pPr>
            <w:bookmarkStart w:id="47" w:name="_Toc425936931"/>
            <w:r w:rsidRPr="00B82E12">
              <w:rPr>
                <w:rFonts w:ascii="Arial" w:hAnsi="Arial" w:cs="Arial"/>
                <w:sz w:val="33"/>
                <w:szCs w:val="33"/>
              </w:rPr>
              <w:t>A.</w:t>
            </w:r>
            <w:r w:rsidRPr="00B82E12">
              <w:rPr>
                <w:rFonts w:ascii="Arial" w:hAnsi="Arial" w:cs="Arial"/>
                <w:sz w:val="33"/>
                <w:szCs w:val="33"/>
              </w:rPr>
              <w:tab/>
              <w:t>General</w:t>
            </w:r>
            <w:bookmarkEnd w:id="47"/>
          </w:p>
        </w:tc>
      </w:tr>
      <w:tr w:rsidR="001B61B0" w:rsidRPr="00CC0EA5" w:rsidTr="005E480B">
        <w:trPr>
          <w:cantSplit/>
          <w:trHeight w:val="551"/>
        </w:trPr>
        <w:tc>
          <w:tcPr>
            <w:tcW w:w="1143" w:type="dxa"/>
            <w:vMerge w:val="restart"/>
          </w:tcPr>
          <w:p w:rsidR="001B61B0" w:rsidRPr="00CC0EA5" w:rsidRDefault="001B61B0" w:rsidP="005E480B">
            <w:pPr>
              <w:spacing w:before="120" w:after="120"/>
              <w:ind w:left="342" w:hanging="360"/>
              <w:rPr>
                <w:rFonts w:ascii="Arial" w:hAnsi="Arial" w:cs="Arial"/>
                <w:b/>
                <w:bCs/>
                <w:sz w:val="20"/>
                <w:lang w:val="en-GB"/>
              </w:rPr>
            </w:pPr>
            <w:r w:rsidRPr="00CC0EA5">
              <w:rPr>
                <w:rFonts w:ascii="Arial" w:hAnsi="Arial" w:cs="Arial"/>
                <w:b/>
                <w:bCs/>
                <w:sz w:val="20"/>
                <w:lang w:val="en-GB"/>
              </w:rPr>
              <w:t>ITB 1.1</w:t>
            </w:r>
          </w:p>
        </w:tc>
        <w:tc>
          <w:tcPr>
            <w:tcW w:w="8379" w:type="dxa"/>
          </w:tcPr>
          <w:p w:rsidR="001B61B0" w:rsidRPr="00CC0EA5" w:rsidRDefault="001B61B0" w:rsidP="005E480B">
            <w:pPr>
              <w:pStyle w:val="Outline"/>
              <w:spacing w:before="120" w:after="120"/>
              <w:ind w:hanging="18"/>
              <w:rPr>
                <w:rFonts w:ascii="Arial" w:hAnsi="Arial" w:cs="Arial"/>
                <w:i/>
                <w:iCs/>
                <w:kern w:val="0"/>
                <w:sz w:val="20"/>
                <w:lang w:val="en-GB"/>
              </w:rPr>
            </w:pPr>
            <w:r w:rsidRPr="00CC0EA5">
              <w:rPr>
                <w:rFonts w:ascii="Arial" w:hAnsi="Arial" w:cs="Arial"/>
                <w:kern w:val="0"/>
                <w:sz w:val="20"/>
                <w:lang w:val="en-GB"/>
              </w:rPr>
              <w:t xml:space="preserve">The Employer is </w:t>
            </w:r>
            <w:r>
              <w:rPr>
                <w:rFonts w:ascii="Arial" w:hAnsi="Arial" w:cs="Arial"/>
                <w:i/>
                <w:iCs/>
                <w:kern w:val="0"/>
                <w:sz w:val="20"/>
                <w:lang w:val="en-GB"/>
              </w:rPr>
              <w:t>[</w:t>
            </w:r>
            <w:r w:rsidR="00CF4BAF">
              <w:rPr>
                <w:rFonts w:ascii="Arial" w:hAnsi="Arial" w:cs="Arial"/>
                <w:b/>
                <w:i/>
                <w:iCs/>
                <w:kern w:val="0"/>
                <w:sz w:val="20"/>
                <w:lang w:val="ga-IE"/>
              </w:rPr>
              <w:t>Program Director, National Biodiversity Centre, Serbithang, MoAF</w:t>
            </w:r>
            <w:r w:rsidRPr="00CC0EA5">
              <w:rPr>
                <w:rFonts w:ascii="Arial" w:hAnsi="Arial" w:cs="Arial"/>
                <w:i/>
                <w:iCs/>
                <w:kern w:val="0"/>
                <w:sz w:val="20"/>
                <w:lang w:val="en-GB"/>
              </w:rPr>
              <w:t xml:space="preserve">] </w:t>
            </w:r>
          </w:p>
        </w:tc>
      </w:tr>
      <w:tr w:rsidR="001B61B0" w:rsidRPr="00CC0EA5" w:rsidTr="005E480B">
        <w:trPr>
          <w:cantSplit/>
          <w:trHeight w:val="365"/>
        </w:trPr>
        <w:tc>
          <w:tcPr>
            <w:tcW w:w="1143" w:type="dxa"/>
            <w:vMerge/>
          </w:tcPr>
          <w:p w:rsidR="001B61B0" w:rsidRPr="00CC0EA5" w:rsidRDefault="001B61B0" w:rsidP="005E480B">
            <w:pPr>
              <w:spacing w:before="120" w:after="120"/>
              <w:ind w:left="342" w:hanging="360"/>
              <w:rPr>
                <w:rFonts w:ascii="Arial" w:hAnsi="Arial" w:cs="Arial"/>
                <w:b/>
                <w:bCs/>
                <w:sz w:val="20"/>
                <w:lang w:val="en-GB"/>
              </w:rPr>
            </w:pPr>
          </w:p>
        </w:tc>
        <w:tc>
          <w:tcPr>
            <w:tcW w:w="8379" w:type="dxa"/>
          </w:tcPr>
          <w:p w:rsidR="001B61B0" w:rsidRPr="00B946EF" w:rsidRDefault="001B61B0" w:rsidP="005E480B">
            <w:pPr>
              <w:pStyle w:val="Outline"/>
              <w:spacing w:before="120" w:after="120"/>
              <w:ind w:hanging="18"/>
              <w:rPr>
                <w:rFonts w:ascii="Arial" w:hAnsi="Arial" w:cs="Arial"/>
                <w:b/>
                <w:kern w:val="0"/>
                <w:sz w:val="20"/>
                <w:lang w:val="ga-IE"/>
              </w:rPr>
            </w:pPr>
            <w:r w:rsidRPr="00CC0EA5">
              <w:rPr>
                <w:rFonts w:ascii="Arial" w:hAnsi="Arial" w:cs="Arial"/>
                <w:kern w:val="0"/>
                <w:sz w:val="20"/>
                <w:lang w:val="en-GB"/>
              </w:rPr>
              <w:t xml:space="preserve">The Name and Identification of the Contract is/are </w:t>
            </w:r>
            <w:r w:rsidR="00CF4BAF" w:rsidRPr="004D647A">
              <w:rPr>
                <w:rFonts w:ascii="Arial" w:hAnsi="Arial" w:cs="Arial"/>
                <w:b/>
                <w:i/>
                <w:kern w:val="0"/>
                <w:sz w:val="20"/>
                <w:lang w:val="en-GB"/>
              </w:rPr>
              <w:t>[</w:t>
            </w:r>
            <w:r w:rsidR="004D647A" w:rsidRPr="004D647A">
              <w:rPr>
                <w:rFonts w:ascii="Arial" w:hAnsi="Arial" w:cs="Arial"/>
                <w:b/>
                <w:i/>
                <w:kern w:val="0"/>
                <w:sz w:val="20"/>
                <w:lang w:val="en-GB"/>
              </w:rPr>
              <w:t>Providing and laying of</w:t>
            </w:r>
            <w:r w:rsidR="004D647A">
              <w:rPr>
                <w:rFonts w:ascii="Arial" w:hAnsi="Arial" w:cs="Arial"/>
                <w:i/>
                <w:kern w:val="0"/>
                <w:sz w:val="20"/>
                <w:lang w:val="en-GB"/>
              </w:rPr>
              <w:t xml:space="preserve"> </w:t>
            </w:r>
            <w:r w:rsidR="00586295">
              <w:rPr>
                <w:rFonts w:ascii="Arial" w:hAnsi="Arial" w:cs="Arial"/>
                <w:b/>
                <w:i/>
                <w:kern w:val="0"/>
                <w:sz w:val="20"/>
              </w:rPr>
              <w:t>HDPE Pond Liner for Fishery Pond</w:t>
            </w:r>
            <w:r w:rsidR="00CF4BAF" w:rsidRPr="00B946EF">
              <w:rPr>
                <w:rFonts w:ascii="Arial" w:hAnsi="Arial" w:cs="Arial"/>
                <w:b/>
                <w:i/>
                <w:kern w:val="0"/>
                <w:sz w:val="20"/>
                <w:lang w:val="ga-IE"/>
              </w:rPr>
              <w:t xml:space="preserve"> at botanical garden</w:t>
            </w:r>
            <w:r w:rsidR="00CF4BAF" w:rsidRPr="00B946EF">
              <w:rPr>
                <w:rFonts w:ascii="Arial" w:hAnsi="Arial" w:cs="Arial"/>
                <w:b/>
                <w:i/>
                <w:kern w:val="0"/>
                <w:sz w:val="20"/>
                <w:lang w:val="en-GB"/>
              </w:rPr>
              <w:t>]</w:t>
            </w:r>
          </w:p>
          <w:p w:rsidR="001B61B0" w:rsidRPr="00CC0EA5" w:rsidRDefault="001B61B0" w:rsidP="00586295">
            <w:pPr>
              <w:pStyle w:val="Outline"/>
              <w:spacing w:before="120" w:after="120"/>
              <w:rPr>
                <w:rFonts w:ascii="Arial" w:hAnsi="Arial" w:cs="Arial"/>
                <w:kern w:val="0"/>
                <w:sz w:val="20"/>
                <w:lang w:val="en-GB"/>
              </w:rPr>
            </w:pPr>
            <w:r w:rsidRPr="00CC0EA5">
              <w:rPr>
                <w:rFonts w:ascii="Arial" w:hAnsi="Arial" w:cs="Arial"/>
                <w:kern w:val="0"/>
                <w:sz w:val="20"/>
                <w:lang w:val="en-GB"/>
              </w:rPr>
              <w:t xml:space="preserve">The Works are </w:t>
            </w:r>
            <w:r w:rsidRPr="00CC0EA5">
              <w:rPr>
                <w:rFonts w:ascii="Arial" w:hAnsi="Arial" w:cs="Arial"/>
                <w:i/>
                <w:kern w:val="0"/>
                <w:sz w:val="20"/>
                <w:lang w:val="en-GB"/>
              </w:rPr>
              <w:t>[</w:t>
            </w:r>
            <w:r w:rsidR="00586295">
              <w:rPr>
                <w:rFonts w:ascii="Arial" w:hAnsi="Arial" w:cs="Arial"/>
                <w:i/>
                <w:kern w:val="0"/>
                <w:sz w:val="20"/>
              </w:rPr>
              <w:t>Repairing of Fishery Pond</w:t>
            </w:r>
            <w:r w:rsidRPr="00CC0EA5">
              <w:rPr>
                <w:rFonts w:ascii="Arial" w:hAnsi="Arial" w:cs="Arial"/>
                <w:i/>
                <w:kern w:val="0"/>
                <w:sz w:val="20"/>
                <w:lang w:val="en-GB"/>
              </w:rPr>
              <w:t>]</w:t>
            </w:r>
            <w:r w:rsidRPr="00CC0EA5">
              <w:rPr>
                <w:rFonts w:ascii="Arial" w:hAnsi="Arial" w:cs="Arial"/>
                <w:kern w:val="0"/>
                <w:sz w:val="20"/>
                <w:lang w:val="en-GB"/>
              </w:rPr>
              <w:t xml:space="preserve"> </w:t>
            </w:r>
          </w:p>
        </w:tc>
      </w:tr>
      <w:tr w:rsidR="001B61B0" w:rsidRPr="00CC0EA5" w:rsidTr="005E480B">
        <w:trPr>
          <w:cantSplit/>
          <w:trHeight w:val="154"/>
        </w:trPr>
        <w:tc>
          <w:tcPr>
            <w:tcW w:w="1143" w:type="dxa"/>
          </w:tcPr>
          <w:p w:rsidR="001B61B0" w:rsidRPr="00CC0EA5" w:rsidRDefault="001B61B0" w:rsidP="005E480B">
            <w:pPr>
              <w:spacing w:before="120" w:after="120"/>
              <w:ind w:left="342" w:hanging="360"/>
              <w:rPr>
                <w:rFonts w:ascii="Arial" w:hAnsi="Arial" w:cs="Arial"/>
                <w:b/>
                <w:bCs/>
                <w:sz w:val="20"/>
                <w:lang w:val="en-GB"/>
              </w:rPr>
            </w:pPr>
            <w:r w:rsidRPr="00CC0EA5">
              <w:rPr>
                <w:rFonts w:ascii="Arial" w:hAnsi="Arial" w:cs="Arial"/>
                <w:b/>
                <w:bCs/>
                <w:sz w:val="20"/>
                <w:lang w:val="en-GB"/>
              </w:rPr>
              <w:t xml:space="preserve">ITB </w:t>
            </w:r>
            <w:r>
              <w:rPr>
                <w:rFonts w:ascii="Arial" w:hAnsi="Arial" w:cs="Arial"/>
                <w:b/>
                <w:bCs/>
                <w:sz w:val="20"/>
                <w:lang w:val="en-GB"/>
              </w:rPr>
              <w:t>3</w:t>
            </w:r>
            <w:r w:rsidRPr="00CC0EA5">
              <w:rPr>
                <w:rFonts w:ascii="Arial" w:hAnsi="Arial" w:cs="Arial"/>
                <w:b/>
                <w:bCs/>
                <w:sz w:val="20"/>
                <w:lang w:val="en-GB"/>
              </w:rPr>
              <w:t>.</w:t>
            </w:r>
            <w:r>
              <w:rPr>
                <w:rFonts w:ascii="Arial" w:hAnsi="Arial" w:cs="Arial"/>
                <w:b/>
                <w:bCs/>
                <w:sz w:val="20"/>
                <w:lang w:val="en-GB"/>
              </w:rPr>
              <w:t>2</w:t>
            </w:r>
          </w:p>
        </w:tc>
        <w:tc>
          <w:tcPr>
            <w:tcW w:w="8379" w:type="dxa"/>
          </w:tcPr>
          <w:p w:rsidR="001B61B0" w:rsidRPr="00CC0EA5" w:rsidRDefault="001B61B0" w:rsidP="005E480B">
            <w:pPr>
              <w:pStyle w:val="Outline"/>
              <w:spacing w:before="120" w:after="120"/>
              <w:ind w:left="-18"/>
              <w:jc w:val="both"/>
              <w:rPr>
                <w:rFonts w:ascii="Arial" w:hAnsi="Arial" w:cs="Arial"/>
                <w:i/>
                <w:iCs/>
                <w:kern w:val="0"/>
                <w:sz w:val="20"/>
                <w:lang w:val="en-GB"/>
              </w:rPr>
            </w:pPr>
            <w:r w:rsidRPr="00CC0EA5">
              <w:rPr>
                <w:rFonts w:ascii="Arial" w:hAnsi="Arial" w:cs="Arial"/>
                <w:i/>
                <w:iCs/>
                <w:kern w:val="0"/>
                <w:sz w:val="20"/>
                <w:lang w:val="en-GB"/>
              </w:rPr>
              <w:t>[Choose option A or B, whichever is applicable, and delete the other option].</w:t>
            </w:r>
          </w:p>
          <w:p w:rsidR="001B61B0" w:rsidRPr="00CF4BAF" w:rsidRDefault="001B61B0" w:rsidP="005E480B">
            <w:pPr>
              <w:pStyle w:val="Outline"/>
              <w:spacing w:before="120" w:after="120"/>
              <w:ind w:left="-18"/>
              <w:jc w:val="both"/>
              <w:rPr>
                <w:rFonts w:ascii="Arial" w:hAnsi="Arial" w:cs="Arial"/>
                <w:b/>
                <w:strike/>
                <w:kern w:val="0"/>
                <w:sz w:val="20"/>
                <w:lang w:val="en-GB"/>
              </w:rPr>
            </w:pPr>
            <w:r w:rsidRPr="00CF4BAF">
              <w:rPr>
                <w:rFonts w:ascii="Arial" w:hAnsi="Arial" w:cs="Arial"/>
                <w:b/>
                <w:strike/>
                <w:kern w:val="0"/>
                <w:sz w:val="20"/>
                <w:lang w:val="en-GB"/>
              </w:rPr>
              <w:t>Option A: Limited Bidding method:</w:t>
            </w:r>
          </w:p>
          <w:p w:rsidR="001B61B0" w:rsidRPr="00CC0EA5" w:rsidRDefault="001B61B0" w:rsidP="005E480B">
            <w:pPr>
              <w:pStyle w:val="Outline"/>
              <w:spacing w:before="120" w:after="120"/>
              <w:ind w:left="-18"/>
              <w:jc w:val="both"/>
              <w:rPr>
                <w:rFonts w:ascii="Arial" w:hAnsi="Arial" w:cs="Arial"/>
                <w:kern w:val="0"/>
                <w:sz w:val="20"/>
                <w:lang w:val="en-GB"/>
              </w:rPr>
            </w:pPr>
            <w:r w:rsidRPr="00CC0EA5">
              <w:rPr>
                <w:rFonts w:ascii="Arial" w:hAnsi="Arial" w:cs="Arial"/>
                <w:kern w:val="0"/>
                <w:sz w:val="20"/>
                <w:lang w:val="en-GB"/>
              </w:rPr>
              <w:t xml:space="preserve">The Invitation for Bid is open to all Bidders enlisted with </w:t>
            </w:r>
            <w:r w:rsidRPr="00CC0EA5">
              <w:rPr>
                <w:rFonts w:ascii="Arial" w:hAnsi="Arial" w:cs="Arial"/>
                <w:i/>
                <w:kern w:val="0"/>
                <w:sz w:val="20"/>
                <w:lang w:val="en-GB"/>
              </w:rPr>
              <w:t xml:space="preserve">[name of </w:t>
            </w:r>
            <w:r>
              <w:rPr>
                <w:rFonts w:ascii="Arial" w:hAnsi="Arial" w:cs="Arial"/>
                <w:i/>
                <w:kern w:val="0"/>
                <w:sz w:val="20"/>
                <w:lang w:val="en-GB"/>
              </w:rPr>
              <w:t>Dzongkhag</w:t>
            </w:r>
            <w:r w:rsidRPr="00CC0EA5">
              <w:rPr>
                <w:rFonts w:ascii="Arial" w:hAnsi="Arial" w:cs="Arial"/>
                <w:i/>
                <w:kern w:val="0"/>
                <w:sz w:val="20"/>
                <w:lang w:val="en-GB"/>
              </w:rPr>
              <w:t xml:space="preserve">]. </w:t>
            </w:r>
            <w:r>
              <w:rPr>
                <w:rFonts w:ascii="Arial" w:hAnsi="Arial" w:cs="Arial"/>
                <w:kern w:val="0"/>
                <w:sz w:val="20"/>
                <w:lang w:val="en-GB"/>
              </w:rPr>
              <w:t xml:space="preserve"> </w:t>
            </w:r>
          </w:p>
          <w:p w:rsidR="001B61B0" w:rsidRPr="0091709F" w:rsidRDefault="001B61B0" w:rsidP="005E480B">
            <w:pPr>
              <w:pStyle w:val="Outline"/>
              <w:spacing w:before="120" w:after="120"/>
              <w:ind w:left="-18"/>
              <w:jc w:val="both"/>
              <w:rPr>
                <w:rFonts w:ascii="Arial" w:hAnsi="Arial" w:cs="Arial"/>
                <w:b/>
                <w:kern w:val="0"/>
                <w:sz w:val="20"/>
                <w:lang w:val="en-GB"/>
              </w:rPr>
            </w:pPr>
            <w:r w:rsidRPr="0091709F">
              <w:rPr>
                <w:rFonts w:ascii="Arial" w:hAnsi="Arial" w:cs="Arial"/>
                <w:b/>
                <w:kern w:val="0"/>
                <w:sz w:val="20"/>
                <w:lang w:val="en-GB"/>
              </w:rPr>
              <w:t>Option B: Open Tendering method</w:t>
            </w:r>
          </w:p>
          <w:p w:rsidR="001B61B0" w:rsidRPr="00CC0EA5" w:rsidRDefault="001B61B0" w:rsidP="005E480B">
            <w:pPr>
              <w:pStyle w:val="Outline"/>
              <w:spacing w:before="120" w:after="120"/>
              <w:ind w:left="-18"/>
              <w:jc w:val="both"/>
              <w:rPr>
                <w:rFonts w:ascii="Arial" w:hAnsi="Arial" w:cs="Arial"/>
                <w:kern w:val="0"/>
                <w:sz w:val="20"/>
                <w:lang w:val="en-GB"/>
              </w:rPr>
            </w:pPr>
            <w:r w:rsidRPr="00CC0EA5">
              <w:rPr>
                <w:rFonts w:ascii="Arial" w:hAnsi="Arial" w:cs="Arial"/>
                <w:kern w:val="0"/>
                <w:sz w:val="20"/>
                <w:lang w:val="en-GB"/>
              </w:rPr>
              <w:t xml:space="preserve">All Bidders regardless of whether enlisted or not enlisted with the </w:t>
            </w:r>
            <w:r>
              <w:rPr>
                <w:rFonts w:ascii="Arial" w:hAnsi="Arial" w:cs="Arial"/>
                <w:kern w:val="0"/>
                <w:sz w:val="20"/>
                <w:lang w:val="en-GB"/>
              </w:rPr>
              <w:t>Dzongkhag may submit Bids provided</w:t>
            </w:r>
            <w:r w:rsidRPr="00CC0EA5">
              <w:rPr>
                <w:rFonts w:ascii="Arial" w:hAnsi="Arial" w:cs="Arial"/>
                <w:kern w:val="0"/>
                <w:sz w:val="20"/>
                <w:lang w:val="en-GB"/>
              </w:rPr>
              <w:t xml:space="preserve"> they otherwise qualify.</w:t>
            </w:r>
          </w:p>
        </w:tc>
      </w:tr>
      <w:tr w:rsidR="001B61B0" w:rsidRPr="00CC0EA5" w:rsidTr="005E480B">
        <w:trPr>
          <w:cantSplit/>
          <w:trHeight w:val="154"/>
        </w:trPr>
        <w:tc>
          <w:tcPr>
            <w:tcW w:w="1143" w:type="dxa"/>
          </w:tcPr>
          <w:p w:rsidR="001B61B0" w:rsidRPr="00CC0EA5" w:rsidRDefault="001B61B0" w:rsidP="005E480B">
            <w:pPr>
              <w:spacing w:before="120" w:after="120"/>
              <w:ind w:left="342" w:hanging="360"/>
              <w:rPr>
                <w:rFonts w:ascii="Arial" w:hAnsi="Arial" w:cs="Arial"/>
                <w:b/>
                <w:bCs/>
                <w:sz w:val="20"/>
                <w:lang w:val="en-GB"/>
              </w:rPr>
            </w:pPr>
            <w:r>
              <w:rPr>
                <w:rFonts w:ascii="Arial" w:hAnsi="Arial" w:cs="Arial"/>
                <w:b/>
                <w:bCs/>
                <w:sz w:val="20"/>
                <w:lang w:val="en-GB"/>
              </w:rPr>
              <w:t>ITB 3.3</w:t>
            </w:r>
          </w:p>
        </w:tc>
        <w:tc>
          <w:tcPr>
            <w:tcW w:w="8379" w:type="dxa"/>
          </w:tcPr>
          <w:p w:rsidR="001B61B0" w:rsidRPr="00030E85" w:rsidRDefault="001B61B0" w:rsidP="005E480B">
            <w:pPr>
              <w:pStyle w:val="Outline"/>
              <w:spacing w:before="120" w:after="120"/>
              <w:ind w:left="-18"/>
              <w:jc w:val="both"/>
              <w:rPr>
                <w:rFonts w:ascii="Arial" w:hAnsi="Arial" w:cs="Arial"/>
                <w:iCs/>
                <w:kern w:val="0"/>
                <w:sz w:val="20"/>
                <w:lang w:val="en-GB"/>
              </w:rPr>
            </w:pPr>
            <w:r>
              <w:rPr>
                <w:rFonts w:ascii="Arial" w:hAnsi="Arial" w:cs="Arial"/>
                <w:iCs/>
                <w:kern w:val="0"/>
                <w:sz w:val="20"/>
                <w:lang w:val="en-GB"/>
              </w:rPr>
              <w:t xml:space="preserve">The evaluation shall be based on the lowest price of the responsive bidder and the work will awarded to the lowest responsive bidder. </w:t>
            </w:r>
            <w:r w:rsidRPr="00030E85">
              <w:rPr>
                <w:rFonts w:ascii="Arial" w:hAnsi="Arial" w:cs="Arial"/>
                <w:i/>
                <w:iCs/>
                <w:kern w:val="0"/>
                <w:sz w:val="20"/>
                <w:lang w:val="en-GB"/>
              </w:rPr>
              <w:t>[Generally the selection is based on the lowest price. If there is a specific project need basic minimum technical qualification requirement should specified here]</w:t>
            </w:r>
          </w:p>
        </w:tc>
      </w:tr>
      <w:tr w:rsidR="001B61B0" w:rsidRPr="00CC0EA5" w:rsidTr="005E480B">
        <w:trPr>
          <w:cantSplit/>
          <w:trHeight w:val="480"/>
        </w:trPr>
        <w:tc>
          <w:tcPr>
            <w:tcW w:w="9522" w:type="dxa"/>
            <w:gridSpan w:val="2"/>
          </w:tcPr>
          <w:p w:rsidR="001B61B0" w:rsidRPr="00CC0EA5" w:rsidRDefault="001B61B0" w:rsidP="005E480B">
            <w:pPr>
              <w:pStyle w:val="Heading2"/>
              <w:rPr>
                <w:rFonts w:ascii="Arial" w:hAnsi="Arial" w:cs="Arial"/>
                <w:sz w:val="33"/>
                <w:szCs w:val="33"/>
                <w:lang w:val="en-GB"/>
              </w:rPr>
            </w:pPr>
            <w:bookmarkStart w:id="48" w:name="_Toc425936932"/>
            <w:r w:rsidRPr="00B82E12">
              <w:rPr>
                <w:rFonts w:ascii="Arial" w:hAnsi="Arial" w:cs="Arial"/>
                <w:sz w:val="33"/>
                <w:szCs w:val="33"/>
              </w:rPr>
              <w:t>B.</w:t>
            </w:r>
            <w:r w:rsidRPr="00B82E12">
              <w:rPr>
                <w:rFonts w:ascii="Arial" w:hAnsi="Arial" w:cs="Arial"/>
                <w:sz w:val="33"/>
                <w:szCs w:val="33"/>
              </w:rPr>
              <w:tab/>
              <w:t>Bidding Documents</w:t>
            </w:r>
            <w:bookmarkEnd w:id="48"/>
          </w:p>
        </w:tc>
      </w:tr>
      <w:tr w:rsidR="001B61B0" w:rsidRPr="00CC0EA5" w:rsidTr="005E480B">
        <w:trPr>
          <w:cantSplit/>
          <w:trHeight w:val="616"/>
        </w:trPr>
        <w:tc>
          <w:tcPr>
            <w:tcW w:w="1143" w:type="dxa"/>
          </w:tcPr>
          <w:p w:rsidR="001B61B0" w:rsidRPr="00CC0EA5" w:rsidRDefault="001B61B0" w:rsidP="005E480B">
            <w:pPr>
              <w:spacing w:before="120" w:after="120"/>
              <w:ind w:left="342" w:hanging="360"/>
              <w:rPr>
                <w:rFonts w:ascii="Arial" w:hAnsi="Arial" w:cs="Arial"/>
                <w:b/>
                <w:bCs/>
                <w:sz w:val="20"/>
                <w:lang w:val="en-GB"/>
              </w:rPr>
            </w:pPr>
            <w:r w:rsidRPr="00CC0EA5">
              <w:rPr>
                <w:rFonts w:ascii="Arial" w:hAnsi="Arial" w:cs="Arial"/>
                <w:b/>
                <w:bCs/>
                <w:sz w:val="20"/>
                <w:lang w:val="en-GB"/>
              </w:rPr>
              <w:t>ITB 7.1</w:t>
            </w:r>
          </w:p>
        </w:tc>
        <w:tc>
          <w:tcPr>
            <w:tcW w:w="8379" w:type="dxa"/>
          </w:tcPr>
          <w:p w:rsidR="001B61B0" w:rsidRPr="00CC0EA5" w:rsidRDefault="001B61B0" w:rsidP="005E480B">
            <w:pPr>
              <w:tabs>
                <w:tab w:val="right" w:pos="7254"/>
              </w:tabs>
              <w:spacing w:before="120" w:after="120"/>
              <w:rPr>
                <w:rFonts w:ascii="Arial" w:hAnsi="Arial" w:cs="Arial"/>
                <w:sz w:val="20"/>
                <w:lang w:val="en-GB"/>
              </w:rPr>
            </w:pPr>
            <w:r w:rsidRPr="00CC0EA5">
              <w:rPr>
                <w:rFonts w:ascii="Arial" w:hAnsi="Arial" w:cs="Arial"/>
                <w:sz w:val="20"/>
                <w:lang w:val="en-GB"/>
              </w:rPr>
              <w:t xml:space="preserve">For </w:t>
            </w:r>
            <w:r w:rsidRPr="00CC0EA5">
              <w:rPr>
                <w:rFonts w:ascii="Arial" w:hAnsi="Arial" w:cs="Arial"/>
                <w:b/>
                <w:sz w:val="20"/>
                <w:u w:val="single"/>
                <w:lang w:val="en-GB"/>
              </w:rPr>
              <w:t>clarification of Tenders purposes</w:t>
            </w:r>
            <w:r w:rsidRPr="00CC0EA5">
              <w:rPr>
                <w:rFonts w:ascii="Arial" w:hAnsi="Arial" w:cs="Arial"/>
                <w:sz w:val="20"/>
                <w:lang w:val="en-GB"/>
              </w:rPr>
              <w:t xml:space="preserve"> only, the Employer’s address is:</w:t>
            </w:r>
          </w:p>
          <w:p w:rsidR="001B61B0" w:rsidRPr="00CC0EA5" w:rsidRDefault="001B61B0" w:rsidP="005E480B">
            <w:pPr>
              <w:tabs>
                <w:tab w:val="right" w:pos="7254"/>
              </w:tabs>
              <w:spacing w:before="120" w:after="120"/>
              <w:rPr>
                <w:rFonts w:ascii="Arial" w:hAnsi="Arial" w:cs="Arial"/>
                <w:sz w:val="20"/>
                <w:lang w:val="en-GB"/>
              </w:rPr>
            </w:pPr>
            <w:r w:rsidRPr="00CC0EA5">
              <w:rPr>
                <w:rFonts w:ascii="Arial" w:hAnsi="Arial" w:cs="Arial"/>
                <w:sz w:val="20"/>
                <w:lang w:val="en-GB"/>
              </w:rPr>
              <w:t xml:space="preserve">Attention: </w:t>
            </w:r>
            <w:r>
              <w:rPr>
                <w:rFonts w:ascii="Arial" w:hAnsi="Arial" w:cs="Arial"/>
                <w:sz w:val="20"/>
                <w:lang w:val="en-GB"/>
              </w:rPr>
              <w:t>[</w:t>
            </w:r>
            <w:r w:rsidR="00CF4BAF">
              <w:rPr>
                <w:rFonts w:ascii="Arial" w:hAnsi="Arial" w:cs="Arial"/>
                <w:b/>
                <w:i/>
                <w:sz w:val="20"/>
                <w:lang w:val="ga-IE"/>
              </w:rPr>
              <w:t>Program Director, NBC, Serbithang</w:t>
            </w:r>
            <w:r>
              <w:rPr>
                <w:rFonts w:ascii="Arial" w:hAnsi="Arial" w:cs="Arial"/>
                <w:sz w:val="20"/>
                <w:lang w:val="en-GB"/>
              </w:rPr>
              <w:t>]</w:t>
            </w:r>
          </w:p>
          <w:p w:rsidR="001B61B0" w:rsidRPr="00CC0EA5" w:rsidRDefault="001B61B0" w:rsidP="005E480B">
            <w:pPr>
              <w:tabs>
                <w:tab w:val="right" w:pos="7254"/>
              </w:tabs>
              <w:spacing w:before="120" w:after="120"/>
              <w:rPr>
                <w:rFonts w:ascii="Arial" w:hAnsi="Arial" w:cs="Arial"/>
                <w:sz w:val="20"/>
                <w:lang w:val="en-GB"/>
              </w:rPr>
            </w:pPr>
            <w:r w:rsidRPr="00CC0EA5">
              <w:rPr>
                <w:rFonts w:ascii="Arial" w:hAnsi="Arial" w:cs="Arial"/>
                <w:sz w:val="20"/>
                <w:lang w:val="en-GB"/>
              </w:rPr>
              <w:t xml:space="preserve">Address: </w:t>
            </w:r>
            <w:r>
              <w:rPr>
                <w:rFonts w:ascii="Arial" w:hAnsi="Arial" w:cs="Arial"/>
                <w:sz w:val="20"/>
                <w:lang w:val="en-GB"/>
              </w:rPr>
              <w:t>[</w:t>
            </w:r>
            <w:r w:rsidR="00CF4BAF">
              <w:rPr>
                <w:rFonts w:ascii="Arial" w:hAnsi="Arial" w:cs="Arial"/>
                <w:b/>
                <w:i/>
                <w:sz w:val="20"/>
                <w:lang w:val="ga-IE"/>
              </w:rPr>
              <w:t xml:space="preserve"> Program Director, NBC, Serbithang</w:t>
            </w:r>
            <w:r>
              <w:rPr>
                <w:rFonts w:ascii="Arial" w:hAnsi="Arial" w:cs="Arial"/>
                <w:sz w:val="20"/>
                <w:lang w:val="en-GB"/>
              </w:rPr>
              <w:t xml:space="preserve">] </w:t>
            </w:r>
          </w:p>
          <w:p w:rsidR="001B61B0" w:rsidRPr="00CC0EA5" w:rsidRDefault="001B61B0" w:rsidP="005E480B">
            <w:pPr>
              <w:tabs>
                <w:tab w:val="right" w:pos="7254"/>
              </w:tabs>
              <w:spacing w:before="120" w:after="120"/>
              <w:rPr>
                <w:rFonts w:ascii="Arial" w:hAnsi="Arial" w:cs="Arial"/>
                <w:sz w:val="20"/>
                <w:lang w:val="en-GB"/>
              </w:rPr>
            </w:pPr>
            <w:r w:rsidRPr="00CC0EA5">
              <w:rPr>
                <w:rFonts w:ascii="Arial" w:hAnsi="Arial" w:cs="Arial"/>
                <w:sz w:val="20"/>
                <w:lang w:val="en-GB"/>
              </w:rPr>
              <w:t xml:space="preserve">Telephone: </w:t>
            </w:r>
            <w:r>
              <w:rPr>
                <w:rFonts w:ascii="Arial" w:hAnsi="Arial" w:cs="Arial"/>
                <w:sz w:val="20"/>
                <w:lang w:val="en-GB"/>
              </w:rPr>
              <w:t>[</w:t>
            </w:r>
            <w:r w:rsidR="00CF4BAF">
              <w:rPr>
                <w:rFonts w:ascii="Arial" w:hAnsi="Arial" w:cs="Arial"/>
                <w:b/>
                <w:i/>
                <w:sz w:val="20"/>
                <w:lang w:val="ga-IE"/>
              </w:rPr>
              <w:t>02-351218/351417</w:t>
            </w:r>
            <w:r>
              <w:rPr>
                <w:rFonts w:ascii="Arial" w:hAnsi="Arial" w:cs="Arial"/>
                <w:sz w:val="20"/>
                <w:lang w:val="en-GB"/>
              </w:rPr>
              <w:t>]</w:t>
            </w:r>
          </w:p>
          <w:p w:rsidR="001B61B0" w:rsidRPr="00CC0EA5" w:rsidRDefault="001B61B0" w:rsidP="005E480B">
            <w:pPr>
              <w:tabs>
                <w:tab w:val="right" w:pos="7254"/>
              </w:tabs>
              <w:spacing w:before="120" w:after="120"/>
              <w:rPr>
                <w:rFonts w:ascii="Arial" w:hAnsi="Arial" w:cs="Arial"/>
                <w:sz w:val="20"/>
                <w:lang w:val="en-GB"/>
              </w:rPr>
            </w:pPr>
            <w:r w:rsidRPr="00CC0EA5">
              <w:rPr>
                <w:rFonts w:ascii="Arial" w:hAnsi="Arial" w:cs="Arial"/>
                <w:sz w:val="20"/>
                <w:lang w:val="en-GB"/>
              </w:rPr>
              <w:t>Facsimile number:</w:t>
            </w:r>
            <w:r>
              <w:rPr>
                <w:rFonts w:ascii="Arial" w:hAnsi="Arial" w:cs="Arial"/>
                <w:sz w:val="20"/>
                <w:lang w:val="en-GB"/>
              </w:rPr>
              <w:t xml:space="preserve"> [</w:t>
            </w:r>
            <w:r w:rsidR="00CF4BAF">
              <w:rPr>
                <w:rFonts w:ascii="Arial" w:hAnsi="Arial" w:cs="Arial"/>
                <w:b/>
                <w:i/>
                <w:sz w:val="20"/>
                <w:lang w:val="ga-IE"/>
              </w:rPr>
              <w:t>02-351219</w:t>
            </w:r>
            <w:r>
              <w:rPr>
                <w:rFonts w:ascii="Arial" w:hAnsi="Arial" w:cs="Arial"/>
                <w:sz w:val="20"/>
                <w:lang w:val="en-GB"/>
              </w:rPr>
              <w:t>]</w:t>
            </w:r>
          </w:p>
          <w:p w:rsidR="001B61B0" w:rsidRPr="00CC0EA5" w:rsidRDefault="001B61B0" w:rsidP="005E480B">
            <w:pPr>
              <w:pStyle w:val="Outline"/>
              <w:spacing w:before="120" w:after="120"/>
              <w:ind w:hanging="18"/>
              <w:rPr>
                <w:rFonts w:ascii="Arial" w:hAnsi="Arial" w:cs="Arial"/>
                <w:kern w:val="0"/>
                <w:sz w:val="20"/>
                <w:lang w:val="en-GB"/>
              </w:rPr>
            </w:pPr>
            <w:r w:rsidRPr="00CC0EA5">
              <w:rPr>
                <w:rFonts w:ascii="Arial" w:hAnsi="Arial" w:cs="Arial"/>
                <w:sz w:val="20"/>
                <w:lang w:val="en-GB"/>
              </w:rPr>
              <w:t>Electronic mail address:</w:t>
            </w:r>
            <w:r>
              <w:rPr>
                <w:rFonts w:ascii="Arial" w:hAnsi="Arial" w:cs="Arial"/>
                <w:sz w:val="20"/>
                <w:lang w:val="en-GB"/>
              </w:rPr>
              <w:t xml:space="preserve"> [</w:t>
            </w:r>
            <w:r w:rsidR="00CF4BAF">
              <w:rPr>
                <w:rFonts w:ascii="Arial" w:hAnsi="Arial" w:cs="Arial"/>
                <w:b/>
                <w:i/>
                <w:sz w:val="20"/>
                <w:lang w:val="ga-IE"/>
              </w:rPr>
              <w:t>pemled12@gmail.com</w:t>
            </w:r>
            <w:r>
              <w:rPr>
                <w:rFonts w:ascii="Arial" w:hAnsi="Arial" w:cs="Arial"/>
                <w:sz w:val="20"/>
                <w:lang w:val="en-GB"/>
              </w:rPr>
              <w:t>]</w:t>
            </w:r>
          </w:p>
        </w:tc>
      </w:tr>
      <w:tr w:rsidR="001B61B0" w:rsidRPr="00CC0EA5" w:rsidTr="005E480B">
        <w:trPr>
          <w:cantSplit/>
          <w:trHeight w:val="567"/>
        </w:trPr>
        <w:tc>
          <w:tcPr>
            <w:tcW w:w="9522" w:type="dxa"/>
            <w:gridSpan w:val="2"/>
          </w:tcPr>
          <w:p w:rsidR="001B61B0" w:rsidRPr="00CC0EA5" w:rsidRDefault="001B61B0" w:rsidP="005E480B">
            <w:pPr>
              <w:pStyle w:val="Heading2"/>
              <w:rPr>
                <w:rFonts w:ascii="Arial" w:hAnsi="Arial" w:cs="Arial"/>
                <w:sz w:val="33"/>
                <w:szCs w:val="33"/>
                <w:lang w:val="en-GB"/>
              </w:rPr>
            </w:pPr>
            <w:bookmarkStart w:id="49" w:name="_Toc425936933"/>
            <w:r>
              <w:rPr>
                <w:rFonts w:ascii="Arial" w:hAnsi="Arial" w:cs="Arial"/>
                <w:sz w:val="33"/>
                <w:szCs w:val="33"/>
                <w:lang w:val="en-GB"/>
              </w:rPr>
              <w:t>C.</w:t>
            </w:r>
            <w:r>
              <w:rPr>
                <w:rFonts w:ascii="Arial" w:hAnsi="Arial" w:cs="Arial"/>
                <w:sz w:val="33"/>
                <w:szCs w:val="33"/>
                <w:lang w:val="en-GB"/>
              </w:rPr>
              <w:tab/>
              <w:t>Preparation of Bid</w:t>
            </w:r>
            <w:r w:rsidRPr="00CC0EA5">
              <w:rPr>
                <w:rFonts w:ascii="Arial" w:hAnsi="Arial" w:cs="Arial"/>
                <w:sz w:val="33"/>
                <w:szCs w:val="33"/>
                <w:lang w:val="en-GB"/>
              </w:rPr>
              <w:t>s</w:t>
            </w:r>
            <w:bookmarkEnd w:id="49"/>
          </w:p>
        </w:tc>
      </w:tr>
      <w:tr w:rsidR="001B61B0" w:rsidRPr="00CC0EA5" w:rsidTr="005E480B">
        <w:trPr>
          <w:cantSplit/>
          <w:trHeight w:val="154"/>
        </w:trPr>
        <w:tc>
          <w:tcPr>
            <w:tcW w:w="1143" w:type="dxa"/>
          </w:tcPr>
          <w:p w:rsidR="001B61B0" w:rsidRPr="00CC0EA5" w:rsidRDefault="001B61B0" w:rsidP="005E480B">
            <w:pPr>
              <w:spacing w:before="120" w:after="120"/>
              <w:ind w:left="342" w:hanging="360"/>
              <w:rPr>
                <w:rFonts w:ascii="Arial" w:hAnsi="Arial" w:cs="Arial"/>
                <w:b/>
                <w:bCs/>
                <w:sz w:val="20"/>
                <w:lang w:val="en-GB"/>
              </w:rPr>
            </w:pPr>
            <w:r w:rsidRPr="00CC0EA5">
              <w:rPr>
                <w:rFonts w:ascii="Arial" w:hAnsi="Arial" w:cs="Arial"/>
                <w:b/>
                <w:bCs/>
                <w:sz w:val="20"/>
                <w:lang w:val="en-GB"/>
              </w:rPr>
              <w:t>ITB 15.1</w:t>
            </w:r>
          </w:p>
        </w:tc>
        <w:tc>
          <w:tcPr>
            <w:tcW w:w="8379" w:type="dxa"/>
          </w:tcPr>
          <w:p w:rsidR="001B61B0" w:rsidRPr="00CC0EA5" w:rsidRDefault="001B61B0" w:rsidP="005E480B">
            <w:pPr>
              <w:pStyle w:val="Outline"/>
              <w:spacing w:before="120" w:after="120"/>
              <w:ind w:left="-18"/>
              <w:rPr>
                <w:rFonts w:ascii="Arial" w:hAnsi="Arial" w:cs="Arial"/>
                <w:kern w:val="0"/>
                <w:sz w:val="20"/>
                <w:lang w:val="en-GB"/>
              </w:rPr>
            </w:pPr>
            <w:r w:rsidRPr="00CC0EA5">
              <w:rPr>
                <w:rFonts w:ascii="Arial" w:hAnsi="Arial" w:cs="Arial"/>
                <w:kern w:val="0"/>
                <w:sz w:val="20"/>
                <w:lang w:val="en-GB"/>
              </w:rPr>
              <w:t>The Bid validity period shall be [</w:t>
            </w:r>
            <w:r w:rsidR="00CF4BAF" w:rsidRPr="00CF4BAF">
              <w:rPr>
                <w:rFonts w:ascii="Arial" w:hAnsi="Arial" w:cs="Arial"/>
                <w:b/>
                <w:kern w:val="0"/>
                <w:sz w:val="20"/>
                <w:lang w:val="ga-IE"/>
              </w:rPr>
              <w:t>60</w:t>
            </w:r>
            <w:r w:rsidRPr="00CF4BAF">
              <w:rPr>
                <w:rFonts w:ascii="Arial" w:hAnsi="Arial" w:cs="Arial"/>
                <w:b/>
                <w:kern w:val="0"/>
                <w:sz w:val="20"/>
                <w:lang w:val="en-GB"/>
              </w:rPr>
              <w:t>]</w:t>
            </w:r>
            <w:r w:rsidRPr="00CC0EA5">
              <w:rPr>
                <w:rFonts w:ascii="Arial" w:hAnsi="Arial" w:cs="Arial"/>
                <w:kern w:val="0"/>
                <w:sz w:val="20"/>
                <w:lang w:val="en-GB"/>
              </w:rPr>
              <w:t xml:space="preserve"> days.</w:t>
            </w:r>
          </w:p>
          <w:p w:rsidR="001B61B0" w:rsidRPr="00CC0EA5" w:rsidRDefault="001B61B0" w:rsidP="005E480B">
            <w:pPr>
              <w:pStyle w:val="Outline"/>
              <w:spacing w:before="120" w:after="120"/>
              <w:ind w:left="-18"/>
              <w:rPr>
                <w:rFonts w:ascii="Arial" w:hAnsi="Arial" w:cs="Arial"/>
                <w:b/>
                <w:bCs/>
                <w:kern w:val="0"/>
                <w:sz w:val="20"/>
                <w:lang w:val="en-GB"/>
              </w:rPr>
            </w:pPr>
            <w:r>
              <w:rPr>
                <w:rFonts w:ascii="Arial" w:hAnsi="Arial" w:cs="Arial"/>
                <w:i/>
                <w:iCs/>
                <w:kern w:val="0"/>
                <w:sz w:val="20"/>
                <w:lang w:val="en-GB"/>
              </w:rPr>
              <w:t>[normally be minimum of 6</w:t>
            </w:r>
            <w:r w:rsidRPr="00CC0EA5">
              <w:rPr>
                <w:rFonts w:ascii="Arial" w:hAnsi="Arial" w:cs="Arial"/>
                <w:i/>
                <w:iCs/>
                <w:kern w:val="0"/>
                <w:sz w:val="20"/>
                <w:lang w:val="en-GB"/>
              </w:rPr>
              <w:t>0 days for Works of such a simple nature]</w:t>
            </w:r>
          </w:p>
        </w:tc>
      </w:tr>
      <w:tr w:rsidR="001B61B0" w:rsidRPr="00CC0EA5" w:rsidTr="005E480B">
        <w:trPr>
          <w:cantSplit/>
          <w:trHeight w:val="1463"/>
        </w:trPr>
        <w:tc>
          <w:tcPr>
            <w:tcW w:w="1143" w:type="dxa"/>
          </w:tcPr>
          <w:p w:rsidR="001B61B0" w:rsidRPr="00CC0EA5" w:rsidRDefault="001B61B0" w:rsidP="005E480B">
            <w:pPr>
              <w:spacing w:before="120" w:after="120"/>
              <w:ind w:left="342" w:hanging="360"/>
              <w:rPr>
                <w:rFonts w:ascii="Arial" w:hAnsi="Arial" w:cs="Arial"/>
                <w:b/>
                <w:bCs/>
                <w:sz w:val="20"/>
                <w:lang w:val="en-GB"/>
              </w:rPr>
            </w:pPr>
            <w:r w:rsidRPr="00CC0EA5">
              <w:rPr>
                <w:rFonts w:ascii="Arial" w:hAnsi="Arial" w:cs="Arial"/>
                <w:b/>
                <w:bCs/>
                <w:sz w:val="20"/>
                <w:lang w:val="en-GB"/>
              </w:rPr>
              <w:t>ITB 15.2</w:t>
            </w:r>
          </w:p>
        </w:tc>
        <w:tc>
          <w:tcPr>
            <w:tcW w:w="8379" w:type="dxa"/>
          </w:tcPr>
          <w:p w:rsidR="001B61B0" w:rsidRPr="00CC0EA5" w:rsidRDefault="001B61B0" w:rsidP="005E480B">
            <w:pPr>
              <w:pStyle w:val="Outline"/>
              <w:spacing w:before="120" w:after="120"/>
              <w:ind w:left="-18"/>
              <w:rPr>
                <w:rFonts w:ascii="Arial" w:hAnsi="Arial" w:cs="Arial"/>
                <w:kern w:val="0"/>
                <w:sz w:val="20"/>
                <w:lang w:val="en-GB"/>
              </w:rPr>
            </w:pPr>
            <w:r w:rsidRPr="00CC0EA5">
              <w:rPr>
                <w:rFonts w:ascii="Arial" w:hAnsi="Arial" w:cs="Arial"/>
                <w:kern w:val="0"/>
                <w:sz w:val="20"/>
                <w:lang w:val="en-GB"/>
              </w:rPr>
              <w:t xml:space="preserve">A Bid Security in the amount of Nu. </w:t>
            </w:r>
            <w:r w:rsidRPr="00CF4BAF">
              <w:rPr>
                <w:rFonts w:ascii="Arial" w:hAnsi="Arial" w:cs="Arial"/>
                <w:b/>
                <w:i/>
                <w:iCs/>
                <w:kern w:val="0"/>
                <w:sz w:val="20"/>
                <w:lang w:val="en-GB"/>
              </w:rPr>
              <w:t>[</w:t>
            </w:r>
            <w:r w:rsidR="00DC060D">
              <w:rPr>
                <w:rFonts w:ascii="Arial" w:hAnsi="Arial" w:cs="Arial"/>
                <w:b/>
                <w:i/>
                <w:iCs/>
                <w:kern w:val="0"/>
                <w:sz w:val="20"/>
                <w:lang w:val="ga-IE"/>
              </w:rPr>
              <w:t>2</w:t>
            </w:r>
            <w:r w:rsidR="00586295">
              <w:rPr>
                <w:rFonts w:ascii="Arial" w:hAnsi="Arial" w:cs="Arial"/>
                <w:b/>
                <w:i/>
                <w:iCs/>
                <w:kern w:val="0"/>
                <w:sz w:val="20"/>
              </w:rPr>
              <w:t>%</w:t>
            </w:r>
            <w:r w:rsidRPr="00CF4BAF">
              <w:rPr>
                <w:rFonts w:ascii="Arial" w:hAnsi="Arial" w:cs="Arial"/>
                <w:b/>
                <w:i/>
                <w:iCs/>
                <w:kern w:val="0"/>
                <w:sz w:val="20"/>
                <w:lang w:val="en-GB"/>
              </w:rPr>
              <w:t>]</w:t>
            </w:r>
            <w:r w:rsidRPr="00CC0EA5">
              <w:rPr>
                <w:rFonts w:ascii="Arial" w:hAnsi="Arial" w:cs="Arial"/>
                <w:kern w:val="0"/>
                <w:sz w:val="20"/>
                <w:lang w:val="en-GB"/>
              </w:rPr>
              <w:t xml:space="preserve"> will be required, in the form;</w:t>
            </w:r>
          </w:p>
          <w:p w:rsidR="001B61B0" w:rsidRPr="00CC0EA5" w:rsidRDefault="001B61B0" w:rsidP="00620594">
            <w:pPr>
              <w:pStyle w:val="Outline"/>
              <w:numPr>
                <w:ilvl w:val="0"/>
                <w:numId w:val="47"/>
              </w:numPr>
              <w:spacing w:before="120" w:after="120"/>
              <w:rPr>
                <w:rFonts w:ascii="Arial" w:hAnsi="Arial" w:cs="Arial"/>
                <w:kern w:val="0"/>
                <w:sz w:val="20"/>
                <w:lang w:val="en-GB"/>
              </w:rPr>
            </w:pPr>
            <w:r w:rsidRPr="00CC0EA5">
              <w:rPr>
                <w:rFonts w:ascii="Arial" w:hAnsi="Arial" w:cs="Arial"/>
                <w:kern w:val="0"/>
                <w:sz w:val="20"/>
                <w:lang w:val="en-GB"/>
              </w:rPr>
              <w:t xml:space="preserve">Unconditional Bank guarantee </w:t>
            </w:r>
          </w:p>
          <w:p w:rsidR="001B61B0" w:rsidRPr="00CC0EA5" w:rsidRDefault="001B61B0" w:rsidP="00620594">
            <w:pPr>
              <w:pStyle w:val="Outline"/>
              <w:numPr>
                <w:ilvl w:val="0"/>
                <w:numId w:val="47"/>
              </w:numPr>
              <w:spacing w:before="120" w:after="120"/>
              <w:rPr>
                <w:rFonts w:ascii="Arial" w:hAnsi="Arial" w:cs="Arial"/>
                <w:kern w:val="0"/>
                <w:sz w:val="20"/>
                <w:lang w:val="en-GB"/>
              </w:rPr>
            </w:pPr>
            <w:r w:rsidRPr="00CC0EA5">
              <w:rPr>
                <w:rFonts w:ascii="Arial" w:hAnsi="Arial" w:cs="Arial"/>
                <w:kern w:val="0"/>
                <w:sz w:val="20"/>
                <w:lang w:val="en-GB"/>
              </w:rPr>
              <w:t>Cash warrant; or</w:t>
            </w:r>
          </w:p>
          <w:p w:rsidR="001B61B0" w:rsidRPr="00CC0EA5" w:rsidRDefault="001B61B0" w:rsidP="00620594">
            <w:pPr>
              <w:pStyle w:val="Outline"/>
              <w:numPr>
                <w:ilvl w:val="0"/>
                <w:numId w:val="47"/>
              </w:numPr>
              <w:spacing w:before="120" w:after="120"/>
              <w:rPr>
                <w:rFonts w:ascii="Arial" w:hAnsi="Arial" w:cs="Arial"/>
                <w:kern w:val="0"/>
                <w:sz w:val="20"/>
                <w:lang w:val="en-GB"/>
              </w:rPr>
            </w:pPr>
            <w:r w:rsidRPr="00CC0EA5">
              <w:rPr>
                <w:rFonts w:ascii="Arial" w:hAnsi="Arial" w:cs="Arial"/>
                <w:kern w:val="0"/>
                <w:sz w:val="20"/>
                <w:lang w:val="en-GB"/>
              </w:rPr>
              <w:t>Demand draft</w:t>
            </w:r>
          </w:p>
        </w:tc>
      </w:tr>
      <w:tr w:rsidR="001B61B0" w:rsidRPr="00CC0EA5" w:rsidTr="005E480B">
        <w:trPr>
          <w:cantSplit/>
          <w:trHeight w:val="663"/>
        </w:trPr>
        <w:tc>
          <w:tcPr>
            <w:tcW w:w="1143" w:type="dxa"/>
          </w:tcPr>
          <w:p w:rsidR="001B61B0" w:rsidRPr="00CC0EA5" w:rsidRDefault="001B61B0" w:rsidP="005E480B">
            <w:pPr>
              <w:spacing w:before="120" w:after="120"/>
              <w:ind w:left="342" w:hanging="360"/>
              <w:rPr>
                <w:rFonts w:ascii="Arial" w:hAnsi="Arial" w:cs="Arial"/>
                <w:b/>
                <w:bCs/>
                <w:sz w:val="20"/>
                <w:lang w:val="en-GB"/>
              </w:rPr>
            </w:pPr>
            <w:r>
              <w:rPr>
                <w:rFonts w:ascii="Arial" w:hAnsi="Arial" w:cs="Arial"/>
                <w:b/>
                <w:bCs/>
                <w:sz w:val="20"/>
                <w:lang w:val="en-GB"/>
              </w:rPr>
              <w:t>ITB 16.1</w:t>
            </w:r>
          </w:p>
        </w:tc>
        <w:tc>
          <w:tcPr>
            <w:tcW w:w="8379" w:type="dxa"/>
          </w:tcPr>
          <w:p w:rsidR="001B61B0" w:rsidRPr="00CC0EA5" w:rsidRDefault="001B61B0" w:rsidP="005E480B">
            <w:pPr>
              <w:pStyle w:val="Outline"/>
              <w:spacing w:before="120" w:after="120"/>
              <w:ind w:left="-18"/>
              <w:rPr>
                <w:rFonts w:ascii="Arial" w:hAnsi="Arial" w:cs="Arial"/>
                <w:kern w:val="0"/>
                <w:sz w:val="20"/>
                <w:lang w:val="en-GB"/>
              </w:rPr>
            </w:pPr>
            <w:r>
              <w:rPr>
                <w:rFonts w:ascii="Arial" w:hAnsi="Arial" w:cs="Arial"/>
                <w:kern w:val="0"/>
                <w:sz w:val="20"/>
                <w:lang w:val="en-GB"/>
              </w:rPr>
              <w:t>A simple bar chart is</w:t>
            </w:r>
            <w:r w:rsidR="00CF4BAF">
              <w:rPr>
                <w:rFonts w:ascii="Arial" w:hAnsi="Arial" w:cs="Arial"/>
                <w:kern w:val="0"/>
                <w:sz w:val="20"/>
                <w:lang w:val="ga-IE"/>
              </w:rPr>
              <w:t xml:space="preserve"> </w:t>
            </w:r>
            <w:r w:rsidRPr="00030E85">
              <w:rPr>
                <w:rFonts w:ascii="Arial" w:hAnsi="Arial" w:cs="Arial"/>
                <w:i/>
                <w:kern w:val="0"/>
                <w:sz w:val="20"/>
                <w:lang w:val="en-GB"/>
              </w:rPr>
              <w:t>not required</w:t>
            </w:r>
            <w:r>
              <w:rPr>
                <w:rFonts w:ascii="Arial" w:hAnsi="Arial" w:cs="Arial"/>
                <w:kern w:val="0"/>
                <w:sz w:val="20"/>
                <w:lang w:val="en-GB"/>
              </w:rPr>
              <w:t xml:space="preserve"> </w:t>
            </w:r>
            <w:r w:rsidRPr="00030E85">
              <w:rPr>
                <w:rFonts w:ascii="Arial" w:hAnsi="Arial" w:cs="Arial"/>
                <w:i/>
                <w:kern w:val="0"/>
                <w:sz w:val="20"/>
                <w:lang w:val="en-GB"/>
              </w:rPr>
              <w:t>[delete which is not appropriate]</w:t>
            </w:r>
          </w:p>
        </w:tc>
      </w:tr>
      <w:tr w:rsidR="001B61B0" w:rsidRPr="00CC0EA5" w:rsidTr="005E480B">
        <w:trPr>
          <w:cantSplit/>
          <w:trHeight w:val="981"/>
        </w:trPr>
        <w:tc>
          <w:tcPr>
            <w:tcW w:w="1143" w:type="dxa"/>
          </w:tcPr>
          <w:p w:rsidR="001B61B0" w:rsidRPr="00CC0EA5" w:rsidRDefault="001B61B0" w:rsidP="005E480B">
            <w:pPr>
              <w:spacing w:before="120" w:after="120"/>
              <w:ind w:left="342" w:hanging="360"/>
              <w:rPr>
                <w:rFonts w:ascii="Arial" w:hAnsi="Arial" w:cs="Arial"/>
                <w:b/>
                <w:bCs/>
                <w:sz w:val="20"/>
                <w:lang w:val="en-GB"/>
              </w:rPr>
            </w:pPr>
            <w:r w:rsidRPr="00CC0EA5">
              <w:rPr>
                <w:rFonts w:ascii="Arial" w:hAnsi="Arial" w:cs="Arial"/>
                <w:b/>
                <w:bCs/>
                <w:sz w:val="20"/>
                <w:lang w:val="en-GB"/>
              </w:rPr>
              <w:lastRenderedPageBreak/>
              <w:t xml:space="preserve">ITB </w:t>
            </w:r>
            <w:r>
              <w:rPr>
                <w:rFonts w:ascii="Arial" w:hAnsi="Arial" w:cs="Arial"/>
                <w:b/>
                <w:bCs/>
                <w:sz w:val="20"/>
                <w:lang w:val="en-GB"/>
              </w:rPr>
              <w:t>19</w:t>
            </w:r>
            <w:r w:rsidRPr="00CC0EA5">
              <w:rPr>
                <w:rFonts w:ascii="Arial" w:hAnsi="Arial" w:cs="Arial"/>
                <w:b/>
                <w:bCs/>
                <w:sz w:val="20"/>
                <w:lang w:val="en-GB"/>
              </w:rPr>
              <w:t>.1</w:t>
            </w:r>
          </w:p>
        </w:tc>
        <w:tc>
          <w:tcPr>
            <w:tcW w:w="8379" w:type="dxa"/>
          </w:tcPr>
          <w:p w:rsidR="001B61B0" w:rsidRPr="00CC0EA5" w:rsidRDefault="001B61B0" w:rsidP="005E480B">
            <w:pPr>
              <w:tabs>
                <w:tab w:val="right" w:pos="7254"/>
              </w:tabs>
              <w:spacing w:before="120" w:after="120"/>
              <w:rPr>
                <w:rFonts w:ascii="Arial" w:hAnsi="Arial" w:cs="Arial"/>
                <w:sz w:val="20"/>
                <w:lang w:val="en-GB"/>
              </w:rPr>
            </w:pPr>
            <w:r w:rsidRPr="00CC0EA5">
              <w:rPr>
                <w:rFonts w:ascii="Arial" w:hAnsi="Arial" w:cs="Arial"/>
                <w:sz w:val="20"/>
                <w:lang w:val="en-GB"/>
              </w:rPr>
              <w:t>In</w:t>
            </w:r>
            <w:r>
              <w:rPr>
                <w:rFonts w:ascii="Arial" w:hAnsi="Arial" w:cs="Arial"/>
                <w:sz w:val="20"/>
                <w:lang w:val="en-GB"/>
              </w:rPr>
              <w:t xml:space="preserve"> addition to the original, [</w:t>
            </w:r>
            <w:r w:rsidR="001D7CE4">
              <w:rPr>
                <w:rFonts w:ascii="Arial" w:hAnsi="Arial" w:cs="Arial"/>
                <w:i/>
                <w:sz w:val="20"/>
                <w:lang w:val="ga-IE"/>
              </w:rPr>
              <w:t>one</w:t>
            </w:r>
            <w:r w:rsidRPr="00CC0EA5">
              <w:rPr>
                <w:rFonts w:ascii="Arial" w:hAnsi="Arial" w:cs="Arial"/>
                <w:sz w:val="20"/>
                <w:lang w:val="en-GB"/>
              </w:rPr>
              <w:t>] copies shall be submitted.</w:t>
            </w:r>
          </w:p>
          <w:p w:rsidR="001B61B0" w:rsidRPr="00CC0EA5" w:rsidRDefault="001B61B0" w:rsidP="005E480B">
            <w:pPr>
              <w:tabs>
                <w:tab w:val="right" w:pos="7254"/>
              </w:tabs>
              <w:spacing w:before="120" w:after="120"/>
              <w:rPr>
                <w:rFonts w:ascii="Arial" w:hAnsi="Arial" w:cs="Arial"/>
                <w:i/>
                <w:iCs/>
                <w:sz w:val="20"/>
                <w:lang w:val="en-GB"/>
              </w:rPr>
            </w:pPr>
            <w:r w:rsidRPr="00CC0EA5">
              <w:rPr>
                <w:rFonts w:ascii="Arial" w:hAnsi="Arial" w:cs="Arial"/>
                <w:i/>
                <w:iCs/>
                <w:sz w:val="20"/>
                <w:lang w:val="en-GB"/>
              </w:rPr>
              <w:t xml:space="preserve">[usually one copy but </w:t>
            </w:r>
            <w:r>
              <w:rPr>
                <w:rFonts w:ascii="Arial" w:hAnsi="Arial" w:cs="Arial"/>
                <w:i/>
                <w:iCs/>
                <w:sz w:val="20"/>
                <w:lang w:val="en-GB"/>
              </w:rPr>
              <w:t xml:space="preserve">procuring agencies </w:t>
            </w:r>
            <w:r w:rsidRPr="00CC0EA5">
              <w:rPr>
                <w:rFonts w:ascii="Arial" w:hAnsi="Arial" w:cs="Arial"/>
                <w:i/>
                <w:iCs/>
                <w:sz w:val="20"/>
                <w:lang w:val="en-GB"/>
              </w:rPr>
              <w:t>may asked more if required].</w:t>
            </w:r>
          </w:p>
        </w:tc>
      </w:tr>
      <w:tr w:rsidR="001B61B0" w:rsidRPr="00CC0EA5" w:rsidTr="005E480B">
        <w:trPr>
          <w:cantSplit/>
          <w:trHeight w:val="500"/>
        </w:trPr>
        <w:tc>
          <w:tcPr>
            <w:tcW w:w="9522" w:type="dxa"/>
            <w:gridSpan w:val="2"/>
          </w:tcPr>
          <w:p w:rsidR="001B61B0" w:rsidRPr="00CC0EA5" w:rsidRDefault="001B61B0" w:rsidP="005E480B">
            <w:pPr>
              <w:pStyle w:val="Heading2"/>
              <w:rPr>
                <w:rFonts w:ascii="Arial" w:hAnsi="Arial" w:cs="Arial"/>
                <w:sz w:val="33"/>
                <w:szCs w:val="33"/>
                <w:lang w:val="en-GB"/>
              </w:rPr>
            </w:pPr>
            <w:bookmarkStart w:id="50" w:name="_Toc425936934"/>
            <w:r w:rsidRPr="00B82E12">
              <w:rPr>
                <w:rFonts w:ascii="Arial" w:hAnsi="Arial" w:cs="Arial"/>
                <w:sz w:val="33"/>
                <w:szCs w:val="33"/>
              </w:rPr>
              <w:t>D.</w:t>
            </w:r>
            <w:r w:rsidRPr="00B82E12">
              <w:rPr>
                <w:rFonts w:ascii="Arial" w:hAnsi="Arial" w:cs="Arial"/>
                <w:sz w:val="33"/>
                <w:szCs w:val="33"/>
              </w:rPr>
              <w:tab/>
              <w:t>Submission and Opening of Bids</w:t>
            </w:r>
            <w:bookmarkEnd w:id="50"/>
          </w:p>
        </w:tc>
      </w:tr>
      <w:tr w:rsidR="001B61B0" w:rsidRPr="00CC0EA5" w:rsidTr="005E480B">
        <w:trPr>
          <w:cantSplit/>
          <w:trHeight w:val="635"/>
        </w:trPr>
        <w:tc>
          <w:tcPr>
            <w:tcW w:w="1143" w:type="dxa"/>
          </w:tcPr>
          <w:p w:rsidR="001B61B0" w:rsidRPr="00CC0EA5" w:rsidRDefault="001B61B0" w:rsidP="005E480B">
            <w:pPr>
              <w:spacing w:before="120" w:after="120"/>
              <w:ind w:left="342" w:hanging="360"/>
              <w:rPr>
                <w:rFonts w:ascii="Arial" w:hAnsi="Arial" w:cs="Arial"/>
                <w:b/>
                <w:bCs/>
                <w:sz w:val="20"/>
                <w:lang w:val="en-GB"/>
              </w:rPr>
            </w:pPr>
            <w:r w:rsidRPr="00CC0EA5">
              <w:rPr>
                <w:rFonts w:ascii="Arial" w:hAnsi="Arial" w:cs="Arial"/>
                <w:b/>
                <w:bCs/>
                <w:sz w:val="20"/>
                <w:lang w:val="en-GB"/>
              </w:rPr>
              <w:t>ITB 17.2</w:t>
            </w:r>
          </w:p>
        </w:tc>
        <w:tc>
          <w:tcPr>
            <w:tcW w:w="8379" w:type="dxa"/>
          </w:tcPr>
          <w:p w:rsidR="001B61B0" w:rsidRPr="00CC0EA5" w:rsidRDefault="001B61B0" w:rsidP="005E480B">
            <w:pPr>
              <w:tabs>
                <w:tab w:val="right" w:pos="7254"/>
              </w:tabs>
              <w:spacing w:before="120" w:after="120"/>
              <w:rPr>
                <w:rFonts w:ascii="Arial" w:hAnsi="Arial" w:cs="Arial"/>
                <w:sz w:val="20"/>
                <w:lang w:val="en-GB"/>
              </w:rPr>
            </w:pPr>
            <w:r w:rsidRPr="00CC0EA5">
              <w:rPr>
                <w:rFonts w:ascii="Arial" w:hAnsi="Arial" w:cs="Arial"/>
                <w:sz w:val="20"/>
                <w:lang w:val="en-GB"/>
              </w:rPr>
              <w:t>The inner and outer envelopes shall bear the following additional identification marks:</w:t>
            </w:r>
          </w:p>
          <w:p w:rsidR="001B61B0" w:rsidRPr="00CC0EA5" w:rsidRDefault="001B61B0" w:rsidP="005E480B">
            <w:pPr>
              <w:pStyle w:val="Outline"/>
              <w:spacing w:before="120" w:after="120"/>
              <w:ind w:left="-18"/>
              <w:rPr>
                <w:rFonts w:ascii="Arial" w:hAnsi="Arial" w:cs="Arial"/>
                <w:kern w:val="0"/>
                <w:sz w:val="20"/>
                <w:lang w:val="en-GB"/>
              </w:rPr>
            </w:pPr>
            <w:r w:rsidRPr="00CC0EA5">
              <w:rPr>
                <w:rFonts w:ascii="Arial" w:hAnsi="Arial" w:cs="Arial"/>
                <w:i/>
                <w:iCs/>
                <w:sz w:val="20"/>
                <w:lang w:val="en-GB"/>
              </w:rPr>
              <w:t>[indicate any markings that are required on inner and outer envelopes</w:t>
            </w:r>
          </w:p>
        </w:tc>
      </w:tr>
      <w:tr w:rsidR="001B61B0" w:rsidRPr="00CC0EA5" w:rsidTr="005E480B">
        <w:trPr>
          <w:cantSplit/>
          <w:trHeight w:val="635"/>
        </w:trPr>
        <w:tc>
          <w:tcPr>
            <w:tcW w:w="1143" w:type="dxa"/>
          </w:tcPr>
          <w:p w:rsidR="001B61B0" w:rsidRPr="00CC0EA5" w:rsidRDefault="001B61B0" w:rsidP="005E480B">
            <w:pPr>
              <w:spacing w:before="120" w:after="120"/>
              <w:ind w:left="342" w:hanging="360"/>
              <w:rPr>
                <w:rFonts w:ascii="Arial" w:hAnsi="Arial" w:cs="Arial"/>
                <w:b/>
                <w:bCs/>
                <w:sz w:val="20"/>
                <w:lang w:val="en-GB"/>
              </w:rPr>
            </w:pPr>
            <w:r w:rsidRPr="00CC0EA5">
              <w:rPr>
                <w:rFonts w:ascii="Arial" w:hAnsi="Arial" w:cs="Arial"/>
                <w:b/>
                <w:bCs/>
                <w:sz w:val="20"/>
                <w:lang w:val="en-GB"/>
              </w:rPr>
              <w:t>ITB 17.2</w:t>
            </w:r>
          </w:p>
        </w:tc>
        <w:tc>
          <w:tcPr>
            <w:tcW w:w="8379" w:type="dxa"/>
          </w:tcPr>
          <w:p w:rsidR="001B61B0" w:rsidRPr="00CC0EA5" w:rsidRDefault="001B61B0" w:rsidP="005E480B">
            <w:pPr>
              <w:tabs>
                <w:tab w:val="right" w:pos="7254"/>
              </w:tabs>
              <w:spacing w:before="120" w:after="120"/>
              <w:rPr>
                <w:rFonts w:ascii="Arial" w:hAnsi="Arial" w:cs="Arial"/>
                <w:sz w:val="20"/>
                <w:lang w:val="en-GB"/>
              </w:rPr>
            </w:pPr>
            <w:r w:rsidRPr="00CC0EA5">
              <w:rPr>
                <w:rFonts w:ascii="Arial" w:hAnsi="Arial" w:cs="Arial"/>
                <w:sz w:val="20"/>
                <w:lang w:val="en-GB"/>
              </w:rPr>
              <w:t xml:space="preserve">For </w:t>
            </w:r>
            <w:r w:rsidRPr="00CC0EA5">
              <w:rPr>
                <w:rFonts w:ascii="Arial" w:hAnsi="Arial" w:cs="Arial"/>
                <w:b/>
                <w:sz w:val="20"/>
                <w:u w:val="single"/>
                <w:lang w:val="en-GB"/>
              </w:rPr>
              <w:t>Bid submission purposes</w:t>
            </w:r>
            <w:r w:rsidRPr="00CC0EA5">
              <w:rPr>
                <w:rFonts w:ascii="Arial" w:hAnsi="Arial" w:cs="Arial"/>
                <w:sz w:val="20"/>
                <w:lang w:val="en-GB"/>
              </w:rPr>
              <w:t xml:space="preserve"> only, the Employer’s address is:</w:t>
            </w:r>
          </w:p>
          <w:p w:rsidR="001B61B0" w:rsidRPr="001D7CE4" w:rsidRDefault="001B61B0" w:rsidP="005E480B">
            <w:pPr>
              <w:tabs>
                <w:tab w:val="right" w:pos="7254"/>
              </w:tabs>
              <w:spacing w:before="120" w:after="120"/>
              <w:rPr>
                <w:rFonts w:ascii="Arial" w:hAnsi="Arial" w:cs="Arial"/>
                <w:sz w:val="20"/>
                <w:lang w:val="ga-IE"/>
              </w:rPr>
            </w:pPr>
            <w:r w:rsidRPr="00CC0EA5">
              <w:rPr>
                <w:rFonts w:ascii="Arial" w:hAnsi="Arial" w:cs="Arial"/>
                <w:sz w:val="20"/>
                <w:lang w:val="en-GB"/>
              </w:rPr>
              <w:t>Attention:</w:t>
            </w:r>
            <w:r w:rsidR="001D7CE4">
              <w:rPr>
                <w:rFonts w:ascii="Arial" w:hAnsi="Arial" w:cs="Arial"/>
                <w:sz w:val="20"/>
                <w:lang w:val="ga-IE"/>
              </w:rPr>
              <w:t xml:space="preserve"> Program Director</w:t>
            </w:r>
          </w:p>
          <w:p w:rsidR="001B61B0" w:rsidRPr="001D7CE4" w:rsidRDefault="001B61B0" w:rsidP="005E480B">
            <w:pPr>
              <w:tabs>
                <w:tab w:val="right" w:pos="7254"/>
              </w:tabs>
              <w:spacing w:before="120" w:after="120"/>
              <w:rPr>
                <w:rFonts w:ascii="Arial" w:hAnsi="Arial" w:cs="Arial"/>
                <w:sz w:val="20"/>
                <w:lang w:val="ga-IE"/>
              </w:rPr>
            </w:pPr>
            <w:r w:rsidRPr="00CC0EA5">
              <w:rPr>
                <w:rFonts w:ascii="Arial" w:hAnsi="Arial" w:cs="Arial"/>
                <w:sz w:val="20"/>
                <w:lang w:val="en-GB"/>
              </w:rPr>
              <w:t xml:space="preserve">Address: </w:t>
            </w:r>
            <w:r w:rsidR="001D7CE4">
              <w:rPr>
                <w:rFonts w:ascii="Arial" w:hAnsi="Arial" w:cs="Arial"/>
                <w:sz w:val="20"/>
                <w:lang w:val="ga-IE"/>
              </w:rPr>
              <w:t>National Biodiversity Centre, Serbithang.</w:t>
            </w:r>
          </w:p>
          <w:p w:rsidR="001B61B0" w:rsidRPr="00CC0EA5" w:rsidRDefault="001B61B0" w:rsidP="005E480B">
            <w:pPr>
              <w:tabs>
                <w:tab w:val="right" w:pos="7254"/>
              </w:tabs>
              <w:spacing w:before="120" w:after="120"/>
              <w:rPr>
                <w:rFonts w:ascii="Arial" w:hAnsi="Arial" w:cs="Arial"/>
                <w:sz w:val="20"/>
                <w:lang w:val="en-GB"/>
              </w:rPr>
            </w:pPr>
            <w:r w:rsidRPr="00CC0EA5">
              <w:rPr>
                <w:rFonts w:ascii="Arial" w:hAnsi="Arial" w:cs="Arial"/>
                <w:sz w:val="20"/>
                <w:lang w:val="en-GB"/>
              </w:rPr>
              <w:t>The deadline for the submission of Tenders is:</w:t>
            </w:r>
          </w:p>
          <w:p w:rsidR="001B61B0" w:rsidRPr="00586295" w:rsidRDefault="001B61B0" w:rsidP="00586295">
            <w:pPr>
              <w:pStyle w:val="Outline"/>
              <w:spacing w:before="120" w:after="120"/>
              <w:ind w:left="-18"/>
              <w:rPr>
                <w:rFonts w:ascii="Arial" w:hAnsi="Arial" w:cs="Arial"/>
                <w:kern w:val="0"/>
                <w:sz w:val="20"/>
              </w:rPr>
            </w:pPr>
            <w:r w:rsidRPr="00CC0EA5">
              <w:rPr>
                <w:rFonts w:ascii="Arial" w:hAnsi="Arial" w:cs="Arial"/>
                <w:sz w:val="20"/>
                <w:lang w:val="en-GB"/>
              </w:rPr>
              <w:t>Time &amp; Date</w:t>
            </w:r>
            <w:r w:rsidR="00586295">
              <w:rPr>
                <w:rFonts w:ascii="Arial" w:hAnsi="Arial" w:cs="Arial"/>
                <w:sz w:val="20"/>
                <w:lang w:val="ga-IE"/>
              </w:rPr>
              <w:t xml:space="preserve"> </w:t>
            </w:r>
            <w:r w:rsidR="00586295" w:rsidRPr="00586295">
              <w:rPr>
                <w:rFonts w:ascii="Arial" w:hAnsi="Arial" w:cs="Arial"/>
                <w:b/>
                <w:sz w:val="20"/>
                <w:lang w:val="ga-IE"/>
              </w:rPr>
              <w:t>11am</w:t>
            </w:r>
            <w:r w:rsidR="00586295">
              <w:rPr>
                <w:rFonts w:ascii="Arial" w:hAnsi="Arial" w:cs="Arial"/>
                <w:sz w:val="20"/>
                <w:lang w:val="ga-IE"/>
              </w:rPr>
              <w:t xml:space="preserve"> on </w:t>
            </w:r>
            <w:r w:rsidR="00586295" w:rsidRPr="00586295">
              <w:rPr>
                <w:rFonts w:ascii="Arial" w:hAnsi="Arial" w:cs="Arial"/>
                <w:b/>
                <w:sz w:val="20"/>
              </w:rPr>
              <w:t>04</w:t>
            </w:r>
            <w:r w:rsidR="001D7CE4" w:rsidRPr="00586295">
              <w:rPr>
                <w:rFonts w:ascii="Arial" w:hAnsi="Arial" w:cs="Arial"/>
                <w:b/>
                <w:sz w:val="20"/>
                <w:lang w:val="ga-IE"/>
              </w:rPr>
              <w:t>/05/201</w:t>
            </w:r>
            <w:r w:rsidR="00586295" w:rsidRPr="00586295">
              <w:rPr>
                <w:rFonts w:ascii="Arial" w:hAnsi="Arial" w:cs="Arial"/>
                <w:b/>
                <w:sz w:val="20"/>
              </w:rPr>
              <w:t>8</w:t>
            </w:r>
          </w:p>
        </w:tc>
      </w:tr>
      <w:tr w:rsidR="001B61B0" w:rsidRPr="00CC0EA5" w:rsidTr="005E480B">
        <w:trPr>
          <w:cantSplit/>
          <w:trHeight w:val="1538"/>
        </w:trPr>
        <w:tc>
          <w:tcPr>
            <w:tcW w:w="1143" w:type="dxa"/>
          </w:tcPr>
          <w:p w:rsidR="001B61B0" w:rsidRPr="00CC0EA5" w:rsidRDefault="001B61B0" w:rsidP="005E480B">
            <w:pPr>
              <w:spacing w:before="120" w:after="120"/>
              <w:ind w:left="342" w:hanging="360"/>
              <w:rPr>
                <w:rFonts w:ascii="Arial" w:hAnsi="Arial" w:cs="Arial"/>
                <w:b/>
                <w:bCs/>
                <w:sz w:val="20"/>
                <w:lang w:val="en-GB"/>
              </w:rPr>
            </w:pPr>
            <w:r w:rsidRPr="00CC0EA5">
              <w:rPr>
                <w:rFonts w:ascii="Arial" w:hAnsi="Arial" w:cs="Arial"/>
                <w:b/>
                <w:bCs/>
                <w:sz w:val="20"/>
                <w:lang w:val="en-GB"/>
              </w:rPr>
              <w:t>ITB 21.1</w:t>
            </w:r>
          </w:p>
        </w:tc>
        <w:tc>
          <w:tcPr>
            <w:tcW w:w="8379" w:type="dxa"/>
          </w:tcPr>
          <w:p w:rsidR="001B61B0" w:rsidRPr="001D7CE4" w:rsidRDefault="001B61B0" w:rsidP="005E480B">
            <w:pPr>
              <w:tabs>
                <w:tab w:val="right" w:pos="7254"/>
              </w:tabs>
              <w:spacing w:before="120" w:after="200"/>
              <w:jc w:val="left"/>
              <w:rPr>
                <w:rFonts w:ascii="Arial" w:hAnsi="Arial" w:cs="Arial"/>
                <w:sz w:val="20"/>
                <w:lang w:val="ga-IE"/>
              </w:rPr>
            </w:pPr>
            <w:r w:rsidRPr="001329D7">
              <w:rPr>
                <w:rFonts w:ascii="Arial" w:hAnsi="Arial" w:cs="Arial"/>
                <w:sz w:val="20"/>
              </w:rPr>
              <w:t xml:space="preserve">The Bid opening shall take place </w:t>
            </w:r>
            <w:r>
              <w:rPr>
                <w:rFonts w:ascii="Arial" w:hAnsi="Arial" w:cs="Arial"/>
                <w:sz w:val="20"/>
              </w:rPr>
              <w:t xml:space="preserve">on the same day as the closing day of the bid submission </w:t>
            </w:r>
            <w:r w:rsidRPr="001329D7">
              <w:rPr>
                <w:rFonts w:ascii="Arial" w:hAnsi="Arial" w:cs="Arial"/>
                <w:sz w:val="20"/>
              </w:rPr>
              <w:t xml:space="preserve">at: </w:t>
            </w:r>
            <w:r w:rsidR="001D7CE4">
              <w:rPr>
                <w:rFonts w:ascii="Arial" w:hAnsi="Arial" w:cs="Arial"/>
                <w:i/>
                <w:sz w:val="20"/>
                <w:lang w:val="ga-IE"/>
              </w:rPr>
              <w:t>Adm’s office, NBC serbithang</w:t>
            </w:r>
          </w:p>
          <w:p w:rsidR="001B61B0" w:rsidRPr="00CC0EA5" w:rsidRDefault="001B61B0" w:rsidP="00586295">
            <w:pPr>
              <w:spacing w:after="200"/>
              <w:ind w:right="-72"/>
              <w:jc w:val="left"/>
              <w:rPr>
                <w:lang w:val="en-GB"/>
              </w:rPr>
            </w:pPr>
            <w:r w:rsidRPr="001329D7">
              <w:rPr>
                <w:rFonts w:ascii="Arial" w:hAnsi="Arial" w:cs="Arial"/>
                <w:sz w:val="20"/>
              </w:rPr>
              <w:t>Date</w:t>
            </w:r>
            <w:r w:rsidR="001D7CE4">
              <w:rPr>
                <w:rFonts w:ascii="Arial" w:hAnsi="Arial" w:cs="Arial"/>
                <w:i/>
                <w:sz w:val="20"/>
              </w:rPr>
              <w:t xml:space="preserve">: </w:t>
            </w:r>
            <w:r w:rsidR="001D7CE4" w:rsidRPr="00586295">
              <w:rPr>
                <w:rFonts w:ascii="Arial" w:hAnsi="Arial" w:cs="Arial"/>
                <w:b/>
                <w:i/>
                <w:sz w:val="20"/>
              </w:rPr>
              <w:t>[</w:t>
            </w:r>
            <w:r w:rsidR="00586295" w:rsidRPr="00586295">
              <w:rPr>
                <w:rFonts w:ascii="Arial" w:hAnsi="Arial" w:cs="Arial"/>
                <w:b/>
                <w:i/>
                <w:sz w:val="20"/>
              </w:rPr>
              <w:t>04</w:t>
            </w:r>
            <w:r w:rsidR="001D7CE4" w:rsidRPr="00586295">
              <w:rPr>
                <w:rFonts w:ascii="Arial" w:hAnsi="Arial" w:cs="Arial"/>
                <w:b/>
                <w:i/>
                <w:sz w:val="20"/>
                <w:lang w:val="ga-IE"/>
              </w:rPr>
              <w:t>/05/201</w:t>
            </w:r>
            <w:r w:rsidR="00586295" w:rsidRPr="00586295">
              <w:rPr>
                <w:rFonts w:ascii="Arial" w:hAnsi="Arial" w:cs="Arial"/>
                <w:b/>
                <w:i/>
                <w:sz w:val="20"/>
              </w:rPr>
              <w:t>8</w:t>
            </w:r>
            <w:r w:rsidRPr="00586295">
              <w:rPr>
                <w:rFonts w:ascii="Arial" w:hAnsi="Arial" w:cs="Arial"/>
                <w:b/>
                <w:i/>
                <w:sz w:val="20"/>
              </w:rPr>
              <w:t xml:space="preserve">];   </w:t>
            </w:r>
            <w:r w:rsidRPr="00586295">
              <w:rPr>
                <w:rFonts w:ascii="Arial" w:hAnsi="Arial" w:cs="Arial"/>
                <w:b/>
                <w:sz w:val="20"/>
              </w:rPr>
              <w:t>Time:[</w:t>
            </w:r>
            <w:r w:rsidR="001D7CE4" w:rsidRPr="00586295">
              <w:rPr>
                <w:rFonts w:ascii="Arial" w:hAnsi="Arial" w:cs="Arial"/>
                <w:b/>
                <w:sz w:val="20"/>
                <w:lang w:val="ga-IE"/>
              </w:rPr>
              <w:t>11:30am</w:t>
            </w:r>
            <w:r w:rsidRPr="00586295">
              <w:rPr>
                <w:rFonts w:ascii="Arial" w:hAnsi="Arial" w:cs="Arial"/>
                <w:b/>
                <w:i/>
                <w:sz w:val="20"/>
              </w:rPr>
              <w:t>]</w:t>
            </w:r>
            <w:r w:rsidRPr="001329D7">
              <w:rPr>
                <w:rFonts w:ascii="Arial" w:hAnsi="Arial" w:cs="Arial"/>
                <w:i/>
                <w:sz w:val="20"/>
              </w:rPr>
              <w:t xml:space="preserve"> </w:t>
            </w:r>
          </w:p>
        </w:tc>
      </w:tr>
      <w:tr w:rsidR="001B61B0" w:rsidRPr="00CC0EA5" w:rsidTr="005E480B">
        <w:trPr>
          <w:cantSplit/>
          <w:trHeight w:val="567"/>
        </w:trPr>
        <w:tc>
          <w:tcPr>
            <w:tcW w:w="9522" w:type="dxa"/>
            <w:gridSpan w:val="2"/>
          </w:tcPr>
          <w:p w:rsidR="001B61B0" w:rsidRPr="00CC0EA5" w:rsidRDefault="001B61B0" w:rsidP="005E480B">
            <w:pPr>
              <w:pStyle w:val="Heading2"/>
              <w:rPr>
                <w:rFonts w:ascii="Arial" w:hAnsi="Arial" w:cs="Arial"/>
                <w:sz w:val="33"/>
                <w:szCs w:val="33"/>
                <w:lang w:val="en-GB"/>
              </w:rPr>
            </w:pPr>
            <w:bookmarkStart w:id="51" w:name="_Toc425936935"/>
            <w:r w:rsidRPr="00B82E12">
              <w:rPr>
                <w:rFonts w:ascii="Arial" w:hAnsi="Arial" w:cs="Arial"/>
                <w:sz w:val="33"/>
                <w:szCs w:val="33"/>
              </w:rPr>
              <w:t>F.</w:t>
            </w:r>
            <w:r w:rsidRPr="00B82E12">
              <w:rPr>
                <w:rFonts w:ascii="Arial" w:hAnsi="Arial" w:cs="Arial"/>
                <w:sz w:val="33"/>
                <w:szCs w:val="33"/>
              </w:rPr>
              <w:tab/>
              <w:t>Award of Contract</w:t>
            </w:r>
            <w:bookmarkEnd w:id="51"/>
          </w:p>
        </w:tc>
      </w:tr>
      <w:tr w:rsidR="001B61B0" w:rsidRPr="00CC0EA5" w:rsidTr="005E480B">
        <w:trPr>
          <w:cantSplit/>
          <w:trHeight w:val="1108"/>
        </w:trPr>
        <w:tc>
          <w:tcPr>
            <w:tcW w:w="1143" w:type="dxa"/>
          </w:tcPr>
          <w:p w:rsidR="001B61B0" w:rsidRPr="00CC0EA5" w:rsidRDefault="001B61B0" w:rsidP="005E480B">
            <w:pPr>
              <w:spacing w:before="120" w:after="120"/>
              <w:ind w:left="342" w:hanging="360"/>
              <w:rPr>
                <w:rFonts w:ascii="Arial" w:hAnsi="Arial" w:cs="Arial"/>
                <w:b/>
                <w:bCs/>
                <w:sz w:val="20"/>
                <w:lang w:val="en-GB"/>
              </w:rPr>
            </w:pPr>
            <w:r w:rsidRPr="00CC0EA5">
              <w:rPr>
                <w:rFonts w:ascii="Arial" w:hAnsi="Arial" w:cs="Arial"/>
                <w:b/>
                <w:bCs/>
                <w:sz w:val="20"/>
                <w:lang w:val="en-GB"/>
              </w:rPr>
              <w:t>ITB 3</w:t>
            </w:r>
            <w:r>
              <w:rPr>
                <w:rFonts w:ascii="Arial" w:hAnsi="Arial" w:cs="Arial"/>
                <w:b/>
                <w:bCs/>
                <w:sz w:val="20"/>
                <w:lang w:val="en-GB"/>
              </w:rPr>
              <w:t>4</w:t>
            </w:r>
            <w:r w:rsidRPr="00CC0EA5">
              <w:rPr>
                <w:rFonts w:ascii="Arial" w:hAnsi="Arial" w:cs="Arial"/>
                <w:b/>
                <w:bCs/>
                <w:sz w:val="20"/>
                <w:lang w:val="en-GB"/>
              </w:rPr>
              <w:t>.</w:t>
            </w:r>
            <w:r>
              <w:rPr>
                <w:rFonts w:ascii="Arial" w:hAnsi="Arial" w:cs="Arial"/>
                <w:b/>
                <w:bCs/>
                <w:sz w:val="20"/>
                <w:lang w:val="en-GB"/>
              </w:rPr>
              <w:t>2</w:t>
            </w:r>
          </w:p>
        </w:tc>
        <w:tc>
          <w:tcPr>
            <w:tcW w:w="8379" w:type="dxa"/>
          </w:tcPr>
          <w:p w:rsidR="001B61B0" w:rsidRPr="00CC0EA5" w:rsidRDefault="001B61B0" w:rsidP="005E480B">
            <w:pPr>
              <w:pStyle w:val="Outline"/>
              <w:spacing w:before="120" w:after="120"/>
              <w:ind w:left="-18"/>
              <w:rPr>
                <w:rFonts w:ascii="Arial" w:hAnsi="Arial" w:cs="Arial"/>
                <w:kern w:val="0"/>
                <w:sz w:val="20"/>
                <w:lang w:val="en-GB"/>
              </w:rPr>
            </w:pPr>
            <w:r w:rsidRPr="00CC0EA5">
              <w:rPr>
                <w:rFonts w:ascii="Arial" w:hAnsi="Arial" w:cs="Arial"/>
                <w:kern w:val="0"/>
                <w:sz w:val="20"/>
                <w:lang w:val="en-GB"/>
              </w:rPr>
              <w:t>The amount of Performance Security shall be [</w:t>
            </w:r>
            <w:r w:rsidR="001D7CE4">
              <w:rPr>
                <w:rFonts w:ascii="Arial" w:hAnsi="Arial" w:cs="Arial"/>
                <w:kern w:val="0"/>
                <w:sz w:val="20"/>
                <w:lang w:val="ga-IE"/>
              </w:rPr>
              <w:t>10%]</w:t>
            </w:r>
            <w:r w:rsidRPr="00CC0EA5">
              <w:rPr>
                <w:rFonts w:ascii="Arial" w:hAnsi="Arial" w:cs="Arial"/>
                <w:kern w:val="0"/>
                <w:sz w:val="20"/>
                <w:lang w:val="en-GB"/>
              </w:rPr>
              <w:t xml:space="preserve"> percent of the Contract Price.</w:t>
            </w:r>
          </w:p>
          <w:p w:rsidR="001B61B0" w:rsidRPr="00CC0EA5" w:rsidRDefault="001B61B0" w:rsidP="005E480B">
            <w:pPr>
              <w:pStyle w:val="Outline"/>
              <w:spacing w:before="120" w:after="120"/>
              <w:ind w:left="-18"/>
              <w:rPr>
                <w:rFonts w:ascii="Arial" w:hAnsi="Arial" w:cs="Arial"/>
                <w:i/>
                <w:iCs/>
                <w:kern w:val="0"/>
                <w:sz w:val="20"/>
                <w:lang w:val="en-GB"/>
              </w:rPr>
            </w:pPr>
            <w:r>
              <w:rPr>
                <w:rFonts w:ascii="Arial" w:hAnsi="Arial" w:cs="Arial"/>
                <w:i/>
                <w:iCs/>
                <w:kern w:val="0"/>
                <w:sz w:val="20"/>
                <w:lang w:val="en-GB"/>
              </w:rPr>
              <w:t xml:space="preserve">[It </w:t>
            </w:r>
            <w:r w:rsidR="002C14BB">
              <w:rPr>
                <w:rFonts w:ascii="Arial" w:hAnsi="Arial" w:cs="Arial"/>
                <w:i/>
                <w:iCs/>
                <w:kern w:val="0"/>
                <w:sz w:val="20"/>
                <w:lang w:val="en-GB"/>
              </w:rPr>
              <w:t xml:space="preserve">should </w:t>
            </w:r>
            <w:r w:rsidR="002C14BB" w:rsidRPr="00CC0EA5">
              <w:rPr>
                <w:rFonts w:ascii="Arial" w:hAnsi="Arial" w:cs="Arial"/>
                <w:i/>
                <w:iCs/>
                <w:kern w:val="0"/>
                <w:sz w:val="20"/>
                <w:lang w:val="en-GB"/>
              </w:rPr>
              <w:t>be</w:t>
            </w:r>
            <w:r w:rsidRPr="00CC0EA5">
              <w:rPr>
                <w:rFonts w:ascii="Arial" w:hAnsi="Arial" w:cs="Arial"/>
                <w:i/>
                <w:iCs/>
                <w:kern w:val="0"/>
                <w:sz w:val="20"/>
                <w:lang w:val="en-GB"/>
              </w:rPr>
              <w:t xml:space="preserve"> </w:t>
            </w:r>
            <w:r>
              <w:rPr>
                <w:rFonts w:ascii="Arial" w:hAnsi="Arial" w:cs="Arial"/>
                <w:i/>
                <w:iCs/>
                <w:kern w:val="0"/>
                <w:sz w:val="20"/>
                <w:lang w:val="en-GB"/>
              </w:rPr>
              <w:t xml:space="preserve">equal </w:t>
            </w:r>
            <w:r w:rsidR="002C14BB">
              <w:rPr>
                <w:rFonts w:ascii="Arial" w:hAnsi="Arial" w:cs="Arial"/>
                <w:i/>
                <w:iCs/>
                <w:kern w:val="0"/>
                <w:sz w:val="20"/>
                <w:lang w:val="en-GB"/>
              </w:rPr>
              <w:t>to ten</w:t>
            </w:r>
            <w:r>
              <w:rPr>
                <w:rFonts w:ascii="Arial" w:hAnsi="Arial" w:cs="Arial"/>
                <w:i/>
                <w:iCs/>
                <w:kern w:val="0"/>
                <w:sz w:val="20"/>
                <w:lang w:val="en-GB"/>
              </w:rPr>
              <w:t xml:space="preserve"> (10) percent</w:t>
            </w:r>
            <w:r w:rsidRPr="00CC0EA5">
              <w:rPr>
                <w:rFonts w:ascii="Arial" w:hAnsi="Arial" w:cs="Arial"/>
                <w:i/>
                <w:iCs/>
                <w:kern w:val="0"/>
                <w:sz w:val="20"/>
                <w:lang w:val="en-GB"/>
              </w:rPr>
              <w:t xml:space="preserve"> of the Contract Price of the Works].</w:t>
            </w:r>
          </w:p>
        </w:tc>
      </w:tr>
    </w:tbl>
    <w:p w:rsidR="00B635C4" w:rsidRDefault="00B635C4">
      <w:pPr>
        <w:rPr>
          <w:rFonts w:ascii="Arial" w:hAnsi="Arial" w:cs="Arial"/>
        </w:rPr>
      </w:pPr>
    </w:p>
    <w:p w:rsidR="00B635C4" w:rsidRDefault="00B635C4">
      <w:pPr>
        <w:rPr>
          <w:rFonts w:ascii="Arial" w:hAnsi="Arial" w:cs="Arial"/>
        </w:rPr>
      </w:pPr>
    </w:p>
    <w:p w:rsidR="00B635C4" w:rsidRDefault="00B635C4">
      <w:pPr>
        <w:rPr>
          <w:rFonts w:ascii="Arial" w:hAnsi="Arial" w:cs="Arial"/>
        </w:rPr>
      </w:pPr>
    </w:p>
    <w:p w:rsidR="00B635C4" w:rsidRDefault="00B635C4">
      <w:pPr>
        <w:rPr>
          <w:rFonts w:ascii="Arial" w:hAnsi="Arial" w:cs="Arial"/>
        </w:rPr>
      </w:pPr>
    </w:p>
    <w:p w:rsidR="00B635C4" w:rsidRDefault="00B635C4">
      <w:pPr>
        <w:rPr>
          <w:rFonts w:ascii="Arial" w:hAnsi="Arial" w:cs="Arial"/>
        </w:rPr>
      </w:pPr>
    </w:p>
    <w:p w:rsidR="00B635C4" w:rsidRDefault="00B635C4">
      <w:pPr>
        <w:rPr>
          <w:rFonts w:ascii="Arial" w:hAnsi="Arial" w:cs="Arial"/>
        </w:rPr>
      </w:pPr>
    </w:p>
    <w:p w:rsidR="00B635C4" w:rsidRPr="00CC0EA5" w:rsidRDefault="00B635C4">
      <w:pPr>
        <w:rPr>
          <w:rFonts w:ascii="Arial" w:hAnsi="Arial" w:cs="Arial"/>
        </w:rPr>
      </w:pPr>
    </w:p>
    <w:p w:rsidR="005F644C" w:rsidRPr="00CC0EA5" w:rsidRDefault="005F644C">
      <w:pPr>
        <w:rPr>
          <w:rFonts w:ascii="Arial" w:hAnsi="Arial" w:cs="Arial"/>
        </w:rPr>
      </w:pPr>
      <w:bookmarkStart w:id="52" w:name="_Toc65918103"/>
      <w:bookmarkEnd w:id="52"/>
    </w:p>
    <w:p w:rsidR="005F644C" w:rsidRDefault="005F644C">
      <w:pPr>
        <w:rPr>
          <w:rFonts w:ascii="Arial" w:hAnsi="Arial" w:cs="Arial"/>
        </w:rPr>
      </w:pPr>
    </w:p>
    <w:p w:rsidR="00933DDF" w:rsidRDefault="00933DDF">
      <w:pPr>
        <w:rPr>
          <w:rFonts w:ascii="Arial" w:hAnsi="Arial" w:cs="Arial"/>
        </w:rPr>
      </w:pPr>
    </w:p>
    <w:p w:rsidR="00933DDF" w:rsidRDefault="00933DDF">
      <w:pPr>
        <w:rPr>
          <w:rFonts w:ascii="Arial" w:hAnsi="Arial" w:cs="Arial"/>
        </w:rPr>
      </w:pPr>
    </w:p>
    <w:p w:rsidR="000B25F0" w:rsidRDefault="000B25F0">
      <w:pPr>
        <w:rPr>
          <w:rFonts w:ascii="Arial" w:hAnsi="Arial" w:cs="Arial"/>
        </w:rPr>
      </w:pPr>
    </w:p>
    <w:p w:rsidR="000B25F0" w:rsidRDefault="000B25F0">
      <w:pPr>
        <w:rPr>
          <w:rFonts w:ascii="Arial" w:hAnsi="Arial" w:cs="Arial"/>
        </w:rPr>
      </w:pPr>
    </w:p>
    <w:p w:rsidR="005C2D05" w:rsidRPr="00CC0EA5" w:rsidRDefault="005C2D05">
      <w:pPr>
        <w:rPr>
          <w:rFonts w:ascii="Arial" w:hAnsi="Arial" w:cs="Arial"/>
        </w:rPr>
      </w:pPr>
    </w:p>
    <w:p w:rsidR="005F644C" w:rsidRPr="00CC0EA5" w:rsidRDefault="005F644C">
      <w:pPr>
        <w:rPr>
          <w:rFonts w:ascii="Arial" w:hAnsi="Arial" w:cs="Arial"/>
        </w:rPr>
      </w:pPr>
    </w:p>
    <w:p w:rsidR="005F644C" w:rsidRPr="00CC0EA5" w:rsidRDefault="005F644C">
      <w:pPr>
        <w:rPr>
          <w:rFonts w:ascii="Arial" w:hAnsi="Arial" w:cs="Arial"/>
        </w:rPr>
      </w:pPr>
    </w:p>
    <w:p w:rsidR="005F644C" w:rsidRPr="00CC0EA5" w:rsidRDefault="005F644C">
      <w:pPr>
        <w:rPr>
          <w:rFonts w:ascii="Arial" w:hAnsi="Arial" w:cs="Arial"/>
        </w:rPr>
      </w:pPr>
    </w:p>
    <w:p w:rsidR="005F644C" w:rsidRPr="00CC0EA5" w:rsidRDefault="005F644C">
      <w:pPr>
        <w:rPr>
          <w:rFonts w:ascii="Arial" w:hAnsi="Arial" w:cs="Arial"/>
        </w:rPr>
      </w:pPr>
    </w:p>
    <w:p w:rsidR="005F644C" w:rsidRPr="00CC0EA5" w:rsidRDefault="005F644C">
      <w:pPr>
        <w:rPr>
          <w:rFonts w:ascii="Arial" w:hAnsi="Arial" w:cs="Arial"/>
        </w:rPr>
      </w:pPr>
    </w:p>
    <w:p w:rsidR="005F644C" w:rsidRDefault="005F644C">
      <w:pPr>
        <w:rPr>
          <w:rFonts w:ascii="Arial" w:hAnsi="Arial" w:cs="Arial"/>
        </w:rPr>
      </w:pPr>
    </w:p>
    <w:p w:rsidR="00B635C4" w:rsidRDefault="00B635C4">
      <w:pPr>
        <w:rPr>
          <w:rFonts w:ascii="Arial" w:hAnsi="Arial" w:cs="Arial"/>
        </w:rPr>
      </w:pPr>
    </w:p>
    <w:p w:rsidR="00B635C4" w:rsidRDefault="00B635C4">
      <w:pPr>
        <w:rPr>
          <w:rFonts w:ascii="Arial" w:hAnsi="Arial" w:cs="Arial"/>
        </w:rPr>
      </w:pPr>
    </w:p>
    <w:p w:rsidR="005F644C" w:rsidRPr="00CC0EA5" w:rsidRDefault="005F644C">
      <w:pPr>
        <w:rPr>
          <w:rFonts w:ascii="Arial" w:hAnsi="Arial" w:cs="Arial"/>
        </w:rPr>
      </w:pPr>
    </w:p>
    <w:p w:rsidR="005F644C" w:rsidRPr="00AE0809" w:rsidRDefault="00D95D8D" w:rsidP="00776EF1">
      <w:pPr>
        <w:pStyle w:val="Heading1"/>
        <w:framePr w:wrap="around"/>
      </w:pPr>
      <w:bookmarkStart w:id="53" w:name="_Toc425936936"/>
      <w:r w:rsidRPr="00AE0809">
        <w:lastRenderedPageBreak/>
        <w:t>Section 3 – Evaluation and Qualifi</w:t>
      </w:r>
      <w:r w:rsidR="006942BB" w:rsidRPr="00AE0809">
        <w:t>ca</w:t>
      </w:r>
      <w:r w:rsidRPr="00AE0809">
        <w:t>tion Criteria</w:t>
      </w:r>
      <w:bookmarkEnd w:id="53"/>
      <w:r w:rsidRPr="00AE0809">
        <w:t xml:space="preserve"> </w:t>
      </w:r>
    </w:p>
    <w:p w:rsidR="00D95D8D" w:rsidRDefault="00D95D8D">
      <w:pPr>
        <w:rPr>
          <w:rFonts w:ascii="Arial" w:hAnsi="Arial" w:cs="Arial"/>
        </w:rPr>
      </w:pPr>
    </w:p>
    <w:p w:rsidR="00A3771A" w:rsidRPr="005B4CC5" w:rsidRDefault="00D95D8D">
      <w:pPr>
        <w:rPr>
          <w:rFonts w:ascii="Arial" w:hAnsi="Arial" w:cs="Arial"/>
          <w:sz w:val="20"/>
        </w:rPr>
      </w:pPr>
      <w:r w:rsidRPr="005B4CC5">
        <w:rPr>
          <w:rFonts w:ascii="Arial" w:hAnsi="Arial" w:cs="Arial"/>
          <w:sz w:val="20"/>
        </w:rPr>
        <w:t>This section contains</w:t>
      </w:r>
      <w:r w:rsidR="005B4CC5">
        <w:rPr>
          <w:rFonts w:ascii="Arial" w:hAnsi="Arial" w:cs="Arial"/>
          <w:sz w:val="20"/>
        </w:rPr>
        <w:t xml:space="preserve"> all the criteria that the Employer shall use to evaluate bids and qualify Bidders if the bidding was not preceded by a prequalification exercise and </w:t>
      </w:r>
      <w:r w:rsidR="006942BB">
        <w:rPr>
          <w:rFonts w:ascii="Arial" w:hAnsi="Arial" w:cs="Arial"/>
          <w:sz w:val="20"/>
        </w:rPr>
        <w:t>post qualifications are</w:t>
      </w:r>
      <w:r w:rsidR="005B4CC5">
        <w:rPr>
          <w:rFonts w:ascii="Arial" w:hAnsi="Arial" w:cs="Arial"/>
          <w:sz w:val="20"/>
        </w:rPr>
        <w:t xml:space="preserve"> applied. </w:t>
      </w:r>
      <w:r w:rsidR="00030E85">
        <w:rPr>
          <w:rFonts w:ascii="Arial" w:hAnsi="Arial" w:cs="Arial"/>
          <w:sz w:val="20"/>
        </w:rPr>
        <w:t xml:space="preserve">Procuring Agency may apply basic minimum technical qualification requirement </w:t>
      </w:r>
      <w:r w:rsidR="0026273C">
        <w:rPr>
          <w:rFonts w:ascii="Arial" w:hAnsi="Arial" w:cs="Arial"/>
          <w:sz w:val="20"/>
        </w:rPr>
        <w:t xml:space="preserve">(manpower and </w:t>
      </w:r>
      <w:r w:rsidR="008452C3">
        <w:rPr>
          <w:rFonts w:ascii="Arial" w:hAnsi="Arial" w:cs="Arial"/>
          <w:sz w:val="20"/>
        </w:rPr>
        <w:t>equipments) only</w:t>
      </w:r>
      <w:r w:rsidR="00030E85">
        <w:rPr>
          <w:rFonts w:ascii="Arial" w:hAnsi="Arial" w:cs="Arial"/>
          <w:sz w:val="20"/>
        </w:rPr>
        <w:t xml:space="preserve"> if there is a project specific need. </w:t>
      </w:r>
    </w:p>
    <w:p w:rsidR="005F644C" w:rsidRPr="00CC0EA5" w:rsidRDefault="005F644C">
      <w:pPr>
        <w:rPr>
          <w:rFonts w:ascii="Arial" w:hAnsi="Arial" w:cs="Arial"/>
        </w:rPr>
      </w:pPr>
    </w:p>
    <w:p w:rsidR="005F644C" w:rsidRPr="00A365F6" w:rsidRDefault="005B4CC5" w:rsidP="00620594">
      <w:pPr>
        <w:pStyle w:val="ListParagraph"/>
        <w:numPr>
          <w:ilvl w:val="3"/>
          <w:numId w:val="49"/>
        </w:numPr>
        <w:ind w:left="360"/>
        <w:jc w:val="left"/>
        <w:rPr>
          <w:rFonts w:ascii="Arial" w:hAnsi="Arial" w:cs="Arial"/>
          <w:b/>
          <w:sz w:val="20"/>
        </w:rPr>
      </w:pPr>
      <w:r w:rsidRPr="00A365F6">
        <w:rPr>
          <w:rFonts w:ascii="Arial" w:hAnsi="Arial" w:cs="Arial"/>
          <w:b/>
          <w:sz w:val="20"/>
        </w:rPr>
        <w:t xml:space="preserve">Evaluation </w:t>
      </w:r>
    </w:p>
    <w:p w:rsidR="00A365F6" w:rsidRPr="00A365F6" w:rsidRDefault="00A365F6" w:rsidP="00A365F6">
      <w:pPr>
        <w:pStyle w:val="ListParagraph"/>
        <w:ind w:left="360"/>
        <w:jc w:val="left"/>
        <w:rPr>
          <w:rFonts w:ascii="Arial" w:hAnsi="Arial" w:cs="Arial"/>
          <w:sz w:val="20"/>
        </w:rPr>
      </w:pPr>
    </w:p>
    <w:p w:rsidR="005B4CC5" w:rsidRDefault="008B4DC7" w:rsidP="008B6B23">
      <w:pPr>
        <w:jc w:val="left"/>
        <w:rPr>
          <w:rFonts w:ascii="Arial" w:hAnsi="Arial" w:cs="Arial"/>
          <w:sz w:val="20"/>
        </w:rPr>
      </w:pPr>
      <w:r>
        <w:rPr>
          <w:rFonts w:ascii="Arial" w:hAnsi="Arial" w:cs="Arial"/>
          <w:sz w:val="20"/>
        </w:rPr>
        <w:t>1.1 Evaluation</w:t>
      </w:r>
      <w:r w:rsidR="00030E85">
        <w:rPr>
          <w:rFonts w:ascii="Arial" w:hAnsi="Arial" w:cs="Arial"/>
          <w:sz w:val="20"/>
        </w:rPr>
        <w:t xml:space="preserve"> shall </w:t>
      </w:r>
      <w:r w:rsidR="00F3462C">
        <w:rPr>
          <w:rFonts w:ascii="Arial" w:hAnsi="Arial" w:cs="Arial"/>
          <w:sz w:val="20"/>
        </w:rPr>
        <w:t xml:space="preserve">be </w:t>
      </w:r>
      <w:r w:rsidR="00030E85">
        <w:rPr>
          <w:rFonts w:ascii="Arial" w:hAnsi="Arial" w:cs="Arial"/>
          <w:sz w:val="20"/>
        </w:rPr>
        <w:t xml:space="preserve">done to determine the responsiveness and the </w:t>
      </w:r>
      <w:r w:rsidR="002D6BE7">
        <w:rPr>
          <w:rFonts w:ascii="Arial" w:hAnsi="Arial" w:cs="Arial"/>
          <w:sz w:val="20"/>
        </w:rPr>
        <w:t xml:space="preserve">award shall be made to the lowest </w:t>
      </w:r>
      <w:r w:rsidR="00F3462C">
        <w:rPr>
          <w:rFonts w:ascii="Arial" w:hAnsi="Arial" w:cs="Arial"/>
          <w:sz w:val="20"/>
        </w:rPr>
        <w:t xml:space="preserve">evaluated </w:t>
      </w:r>
      <w:r w:rsidR="002D6BE7">
        <w:rPr>
          <w:rFonts w:ascii="Arial" w:hAnsi="Arial" w:cs="Arial"/>
          <w:sz w:val="20"/>
        </w:rPr>
        <w:t>bidder.</w:t>
      </w:r>
    </w:p>
    <w:p w:rsidR="008B6B23" w:rsidRDefault="002D6BE7" w:rsidP="008B6B23">
      <w:pPr>
        <w:pStyle w:val="ListParagraph"/>
        <w:jc w:val="left"/>
        <w:rPr>
          <w:rFonts w:ascii="Arial" w:hAnsi="Arial" w:cs="Arial"/>
          <w:sz w:val="20"/>
        </w:rPr>
      </w:pPr>
      <w:r>
        <w:rPr>
          <w:rFonts w:ascii="Arial" w:hAnsi="Arial" w:cs="Arial"/>
          <w:b/>
          <w:sz w:val="20"/>
        </w:rPr>
        <w:t xml:space="preserve"> </w:t>
      </w:r>
    </w:p>
    <w:p w:rsidR="00D975F5" w:rsidRDefault="00D975F5" w:rsidP="00AF1EC9">
      <w:pPr>
        <w:jc w:val="left"/>
        <w:rPr>
          <w:rFonts w:ascii="Arial" w:hAnsi="Arial" w:cs="Arial"/>
          <w:sz w:val="20"/>
        </w:rPr>
      </w:pPr>
    </w:p>
    <w:p w:rsidR="00D975F5" w:rsidRDefault="00D11A3C" w:rsidP="00776EF1">
      <w:pPr>
        <w:pStyle w:val="Heading1"/>
        <w:framePr w:wrap="around"/>
      </w:pPr>
      <w:bookmarkStart w:id="54" w:name="_Toc109462028"/>
      <w:bookmarkStart w:id="55" w:name="_Toc425936937"/>
      <w:r>
        <w:t>S</w:t>
      </w:r>
      <w:r w:rsidR="00F42F0D">
        <w:t>ection</w:t>
      </w:r>
      <w:r>
        <w:t xml:space="preserve"> 4</w:t>
      </w:r>
      <w:r w:rsidR="00D975F5">
        <w:t>: F</w:t>
      </w:r>
      <w:r w:rsidR="00F42F0D">
        <w:t>orms</w:t>
      </w:r>
      <w:r w:rsidR="00D975F5">
        <w:t xml:space="preserve"> </w:t>
      </w:r>
      <w:r w:rsidR="00F42F0D">
        <w:t>of</w:t>
      </w:r>
      <w:r w:rsidR="00D975F5">
        <w:t xml:space="preserve"> B</w:t>
      </w:r>
      <w:r w:rsidR="00F42F0D">
        <w:t>id</w:t>
      </w:r>
      <w:r w:rsidR="008B4DC7">
        <w:t xml:space="preserve"> </w:t>
      </w:r>
      <w:r w:rsidR="00D975F5">
        <w:t>&amp; Q</w:t>
      </w:r>
      <w:r w:rsidR="00F42F0D">
        <w:t>ualification</w:t>
      </w:r>
      <w:r w:rsidR="00D975F5">
        <w:t xml:space="preserve"> I</w:t>
      </w:r>
      <w:bookmarkEnd w:id="54"/>
      <w:r w:rsidR="00F42F0D">
        <w:t>nformation</w:t>
      </w:r>
      <w:bookmarkEnd w:id="55"/>
      <w:r w:rsidR="00D975F5">
        <w:t xml:space="preserve"> </w:t>
      </w:r>
      <w:r w:rsidR="00D975F5">
        <w:tab/>
        <w:t xml:space="preserve"> </w:t>
      </w:r>
    </w:p>
    <w:p w:rsidR="00D975F5" w:rsidRDefault="00D975F5" w:rsidP="00D975F5">
      <w:pPr>
        <w:rPr>
          <w:b/>
        </w:rPr>
      </w:pPr>
    </w:p>
    <w:p w:rsidR="00D975F5" w:rsidRDefault="00D975F5" w:rsidP="00D975F5">
      <w:pPr>
        <w:rPr>
          <w:b/>
        </w:rPr>
      </w:pPr>
    </w:p>
    <w:p w:rsidR="00D975F5" w:rsidRDefault="00D975F5" w:rsidP="00D975F5">
      <w:pPr>
        <w:rPr>
          <w:b/>
        </w:rPr>
      </w:pPr>
      <w:r>
        <w:rPr>
          <w:b/>
        </w:rPr>
        <w:t>Table of Standard Forms</w:t>
      </w:r>
    </w:p>
    <w:p w:rsidR="00D975F5" w:rsidRDefault="00D975F5" w:rsidP="00D975F5"/>
    <w:p w:rsidR="00D975F5" w:rsidRDefault="00D975F5" w:rsidP="00D975F5">
      <w:pPr>
        <w:pBdr>
          <w:top w:val="single" w:sz="12" w:space="10" w:color="auto"/>
          <w:left w:val="single" w:sz="12" w:space="0" w:color="auto"/>
          <w:bottom w:val="single" w:sz="12" w:space="10" w:color="auto"/>
          <w:right w:val="single" w:sz="12" w:space="31" w:color="auto"/>
        </w:pBdr>
        <w:spacing w:before="240" w:after="240"/>
        <w:ind w:right="4565"/>
        <w:jc w:val="left"/>
      </w:pPr>
      <w:r>
        <w:t>Standard Form:  Form of Bid</w:t>
      </w:r>
    </w:p>
    <w:p w:rsidR="00DC6DBC" w:rsidRDefault="00DC6DBC" w:rsidP="00D975F5">
      <w:pPr>
        <w:pBdr>
          <w:top w:val="single" w:sz="12" w:space="10" w:color="auto"/>
          <w:left w:val="single" w:sz="12" w:space="0" w:color="auto"/>
          <w:bottom w:val="single" w:sz="12" w:space="10" w:color="auto"/>
          <w:right w:val="single" w:sz="12" w:space="31" w:color="auto"/>
        </w:pBdr>
        <w:spacing w:before="240" w:after="240"/>
        <w:ind w:right="4565"/>
        <w:jc w:val="left"/>
      </w:pPr>
      <w:r>
        <w:t>Standard Form: Letter of Intent</w:t>
      </w:r>
    </w:p>
    <w:p w:rsidR="00D975F5" w:rsidRDefault="00D975F5" w:rsidP="00D975F5">
      <w:pPr>
        <w:pBdr>
          <w:top w:val="single" w:sz="12" w:space="10" w:color="auto"/>
          <w:left w:val="single" w:sz="12" w:space="0" w:color="auto"/>
          <w:bottom w:val="single" w:sz="12" w:space="10" w:color="auto"/>
          <w:right w:val="single" w:sz="12" w:space="31" w:color="auto"/>
        </w:pBdr>
        <w:spacing w:before="240" w:after="240"/>
        <w:ind w:right="4565"/>
        <w:jc w:val="left"/>
      </w:pPr>
      <w:r>
        <w:t>Standard Form:  Letter of Acceptance</w:t>
      </w:r>
    </w:p>
    <w:p w:rsidR="00D975F5" w:rsidRDefault="00D975F5" w:rsidP="00D975F5">
      <w:pPr>
        <w:pBdr>
          <w:top w:val="single" w:sz="12" w:space="10" w:color="auto"/>
          <w:left w:val="single" w:sz="12" w:space="0" w:color="auto"/>
          <w:bottom w:val="single" w:sz="12" w:space="10" w:color="auto"/>
          <w:right w:val="single" w:sz="12" w:space="31" w:color="auto"/>
        </w:pBdr>
        <w:spacing w:before="240" w:after="240"/>
        <w:ind w:right="4565"/>
        <w:jc w:val="left"/>
      </w:pPr>
      <w:r>
        <w:t>Standard Form: Bid security Bank Guarantee</w:t>
      </w:r>
    </w:p>
    <w:p w:rsidR="00D975F5" w:rsidRPr="004B2EF8" w:rsidRDefault="00D975F5" w:rsidP="003A0B38">
      <w:pPr>
        <w:pStyle w:val="Heading2"/>
        <w:rPr>
          <w:rFonts w:ascii="Arial" w:hAnsi="Arial" w:cs="Arial"/>
          <w:szCs w:val="28"/>
        </w:rPr>
      </w:pPr>
      <w:r w:rsidRPr="004B2EF8">
        <w:rPr>
          <w:rFonts w:ascii="Arial" w:hAnsi="Arial" w:cs="Arial"/>
        </w:rPr>
        <w:br w:type="page"/>
      </w:r>
      <w:bookmarkStart w:id="56" w:name="_Toc425936938"/>
      <w:r w:rsidRPr="004B2EF8">
        <w:rPr>
          <w:rFonts w:ascii="Arial" w:hAnsi="Arial" w:cs="Arial"/>
          <w:szCs w:val="28"/>
        </w:rPr>
        <w:lastRenderedPageBreak/>
        <w:t>Standard Form:  Form of bid</w:t>
      </w:r>
      <w:bookmarkEnd w:id="56"/>
      <w:r w:rsidRPr="004B2EF8">
        <w:rPr>
          <w:rFonts w:ascii="Arial" w:hAnsi="Arial" w:cs="Arial"/>
          <w:szCs w:val="28"/>
        </w:rPr>
        <w:br/>
      </w:r>
    </w:p>
    <w:p w:rsidR="00D975F5" w:rsidRPr="003A3202" w:rsidRDefault="00D975F5" w:rsidP="00D975F5">
      <w:pPr>
        <w:rPr>
          <w:i/>
        </w:rPr>
      </w:pPr>
      <w:r w:rsidRPr="003A3202">
        <w:rPr>
          <w:i/>
        </w:rPr>
        <w:t>Notes on Form of  Bid</w:t>
      </w:r>
      <w:r>
        <w:rPr>
          <w:i/>
        </w:rPr>
        <w:t>:</w:t>
      </w:r>
    </w:p>
    <w:p w:rsidR="00D975F5" w:rsidRPr="003A3202" w:rsidRDefault="00D975F5" w:rsidP="00D975F5">
      <w:pPr>
        <w:rPr>
          <w:i/>
        </w:rPr>
      </w:pPr>
      <w:r w:rsidRPr="003A3202">
        <w:rPr>
          <w:i/>
        </w:rPr>
        <w:t xml:space="preserve">The Bidder shall fill in and submit this bid form with the </w:t>
      </w:r>
      <w:r w:rsidR="00ED725A" w:rsidRPr="003A3202">
        <w:rPr>
          <w:i/>
        </w:rPr>
        <w:t>Bid.</w:t>
      </w:r>
      <w:r w:rsidR="00ED725A">
        <w:rPr>
          <w:i/>
        </w:rPr>
        <w:t xml:space="preserve"> If </w:t>
      </w:r>
      <w:r w:rsidRPr="003A3202">
        <w:rPr>
          <w:i/>
        </w:rPr>
        <w:t xml:space="preserve"> </w:t>
      </w:r>
      <w:r w:rsidR="0026273C">
        <w:rPr>
          <w:i/>
        </w:rPr>
        <w:t xml:space="preserve">Bidders </w:t>
      </w:r>
      <w:r w:rsidR="00ED725A">
        <w:rPr>
          <w:i/>
        </w:rPr>
        <w:t>do not fill</w:t>
      </w:r>
      <w:r w:rsidR="0026273C">
        <w:rPr>
          <w:i/>
        </w:rPr>
        <w:t xml:space="preserve"> in the Contract Price and </w:t>
      </w:r>
      <w:r w:rsidR="00ED725A">
        <w:rPr>
          <w:i/>
        </w:rPr>
        <w:t xml:space="preserve">does not </w:t>
      </w:r>
      <w:r w:rsidR="001F2250">
        <w:rPr>
          <w:i/>
        </w:rPr>
        <w:t xml:space="preserve">sign </w:t>
      </w:r>
      <w:r w:rsidR="0026273C">
        <w:rPr>
          <w:i/>
        </w:rPr>
        <w:t xml:space="preserve"> this Bid form</w:t>
      </w:r>
      <w:r w:rsidR="00ED725A">
        <w:rPr>
          <w:i/>
        </w:rPr>
        <w:t>, the bids will be rejected.</w:t>
      </w:r>
      <w:r w:rsidR="0026273C">
        <w:rPr>
          <w:i/>
        </w:rPr>
        <w:t xml:space="preserve">. </w:t>
      </w:r>
    </w:p>
    <w:p w:rsidR="00D975F5" w:rsidRDefault="00D975F5" w:rsidP="00D975F5"/>
    <w:p w:rsidR="00D975F5" w:rsidRDefault="00D975F5" w:rsidP="00D975F5"/>
    <w:p w:rsidR="00D975F5" w:rsidRDefault="00D975F5" w:rsidP="00D975F5">
      <w:r>
        <w:tab/>
      </w:r>
      <w:r>
        <w:tab/>
      </w:r>
      <w:r>
        <w:tab/>
      </w:r>
      <w:r>
        <w:tab/>
      </w:r>
      <w:r>
        <w:tab/>
      </w:r>
      <w:r>
        <w:tab/>
      </w:r>
      <w:r>
        <w:tab/>
        <w:t xml:space="preserve">                  _______________________ [date]</w:t>
      </w:r>
    </w:p>
    <w:p w:rsidR="00D975F5" w:rsidRDefault="00D975F5" w:rsidP="00D975F5"/>
    <w:p w:rsidR="00D975F5" w:rsidRDefault="00D975F5" w:rsidP="00D975F5">
      <w:r>
        <w:rPr>
          <w:u w:val="single"/>
        </w:rPr>
        <w:t>To</w:t>
      </w:r>
      <w:r>
        <w:t>_________________________________________________________________________</w:t>
      </w:r>
    </w:p>
    <w:p w:rsidR="00D975F5" w:rsidRDefault="00D975F5" w:rsidP="00D975F5"/>
    <w:p w:rsidR="00D975F5" w:rsidRDefault="00D975F5" w:rsidP="00D975F5">
      <w:r>
        <w:rPr>
          <w:u w:val="single"/>
        </w:rPr>
        <w:t>Address</w:t>
      </w:r>
      <w:r>
        <w:t>_____________________________________________________________________</w:t>
      </w:r>
    </w:p>
    <w:p w:rsidR="00D975F5" w:rsidRDefault="00D975F5" w:rsidP="00D975F5"/>
    <w:p w:rsidR="00D975F5" w:rsidRDefault="00D975F5" w:rsidP="00D975F5">
      <w:r>
        <w:t>___________________________________________________________________________</w:t>
      </w:r>
    </w:p>
    <w:p w:rsidR="00D975F5" w:rsidRDefault="00D975F5" w:rsidP="00D975F5"/>
    <w:p w:rsidR="00D975F5" w:rsidRDefault="00D975F5" w:rsidP="00D975F5">
      <w:r>
        <w:t>___________________________________________________________________________</w:t>
      </w:r>
    </w:p>
    <w:p w:rsidR="00D975F5" w:rsidRDefault="00D975F5" w:rsidP="00D975F5"/>
    <w:p w:rsidR="00D975F5" w:rsidRDefault="00D975F5" w:rsidP="00D975F5">
      <w:r>
        <w:t>We offer to execute the contract for construction of “_________________” in accordance with the Conditions of Contract accompanying this Bid for the Contract Price of _______________________________________________________________ [</w:t>
      </w:r>
      <w:r w:rsidRPr="008C5568">
        <w:rPr>
          <w:i/>
        </w:rPr>
        <w:t xml:space="preserve">amount in </w:t>
      </w:r>
      <w:r>
        <w:rPr>
          <w:i/>
        </w:rPr>
        <w:t>figures</w:t>
      </w:r>
      <w:r>
        <w:t>] ( ______________________________________________________________) [amount in words] ______________________________________ [</w:t>
      </w:r>
      <w:r w:rsidRPr="00BD4368">
        <w:rPr>
          <w:i/>
        </w:rPr>
        <w:t>name of currency</w:t>
      </w:r>
      <w:r>
        <w:t>].</w:t>
      </w:r>
    </w:p>
    <w:p w:rsidR="00D975F5" w:rsidRDefault="00D975F5" w:rsidP="00D975F5"/>
    <w:p w:rsidR="00D975F5" w:rsidRDefault="00D975F5" w:rsidP="00D975F5">
      <w:r>
        <w:t>The contract shall be paid in Ngultrums (Nu.)</w:t>
      </w:r>
    </w:p>
    <w:p w:rsidR="00D975F5" w:rsidRDefault="00D975F5" w:rsidP="00D975F5"/>
    <w:p w:rsidR="00D975F5" w:rsidRDefault="00D975F5" w:rsidP="00D975F5">
      <w:r>
        <w:t>This Bid and your written acceptance of it shall constitute a binding Contract between us.  We understand that you are not bound to accept the lowest or any Bid you receive.</w:t>
      </w:r>
    </w:p>
    <w:p w:rsidR="00D975F5" w:rsidRDefault="00D975F5" w:rsidP="00D975F5"/>
    <w:p w:rsidR="00D975F5" w:rsidRDefault="00D975F5" w:rsidP="00D975F5">
      <w:r>
        <w:t>We hereby confirm that this Bid complies with the Bid validity and Bid Security required by the bidding documents and specified in the Bidding Data.</w:t>
      </w:r>
    </w:p>
    <w:p w:rsidR="00D975F5" w:rsidRDefault="00D975F5" w:rsidP="00D975F5"/>
    <w:p w:rsidR="00D975F5" w:rsidRDefault="00D975F5" w:rsidP="00D975F5"/>
    <w:p w:rsidR="00D975F5" w:rsidRDefault="00D975F5" w:rsidP="00D975F5">
      <w:r>
        <w:t>Authorized Signature:  _________________________________________________________</w:t>
      </w:r>
    </w:p>
    <w:p w:rsidR="00D975F5" w:rsidRDefault="00D975F5" w:rsidP="00D975F5"/>
    <w:p w:rsidR="007E6BEE" w:rsidRDefault="007E6BEE" w:rsidP="00D975F5"/>
    <w:p w:rsidR="007E6BEE" w:rsidRDefault="007E6BEE" w:rsidP="00D975F5"/>
    <w:p w:rsidR="007E6BEE" w:rsidRDefault="007E6BEE" w:rsidP="00D975F5"/>
    <w:p w:rsidR="007E6BEE" w:rsidRDefault="007E6BEE" w:rsidP="00D975F5"/>
    <w:p w:rsidR="007E6BEE" w:rsidRDefault="007E6BEE" w:rsidP="00D975F5"/>
    <w:p w:rsidR="007E6BEE" w:rsidRDefault="007E6BEE" w:rsidP="00D975F5">
      <w:r w:rsidRPr="00D32FE6">
        <w:t>(</w:t>
      </w:r>
      <w:r w:rsidRPr="00D32FE6">
        <w:rPr>
          <w:b/>
        </w:rPr>
        <w:t>Affix Legal Stamp</w:t>
      </w:r>
      <w:r w:rsidRPr="00D32FE6">
        <w:t>)</w:t>
      </w:r>
    </w:p>
    <w:p w:rsidR="007E6BEE" w:rsidRDefault="007E6BEE" w:rsidP="00D975F5"/>
    <w:p w:rsidR="00D975F5" w:rsidRDefault="00D975F5" w:rsidP="00D975F5">
      <w:r>
        <w:t>Name and Title of Signatory:  ___________________________________________________</w:t>
      </w:r>
    </w:p>
    <w:p w:rsidR="00D975F5" w:rsidRDefault="00D975F5" w:rsidP="00D975F5"/>
    <w:p w:rsidR="00D975F5" w:rsidRDefault="00D975F5" w:rsidP="00D975F5">
      <w:r>
        <w:t>Name of Bidder:  _____________________________________________________________</w:t>
      </w:r>
    </w:p>
    <w:p w:rsidR="00D975F5" w:rsidRDefault="00D975F5" w:rsidP="00D975F5"/>
    <w:p w:rsidR="00D975F5" w:rsidRDefault="00D975F5" w:rsidP="00D975F5">
      <w:r>
        <w:t>Address:  ___________________________________________________________________</w:t>
      </w:r>
    </w:p>
    <w:p w:rsidR="00D975F5" w:rsidRPr="004B2EF8" w:rsidRDefault="00D975F5" w:rsidP="003A0B38">
      <w:pPr>
        <w:pStyle w:val="Heading2"/>
        <w:rPr>
          <w:rFonts w:ascii="Arial" w:hAnsi="Arial" w:cs="Arial"/>
          <w:szCs w:val="28"/>
        </w:rPr>
      </w:pPr>
      <w:r w:rsidRPr="004B2EF8">
        <w:rPr>
          <w:rFonts w:ascii="Arial" w:hAnsi="Arial" w:cs="Arial"/>
        </w:rPr>
        <w:br w:type="page"/>
      </w:r>
      <w:bookmarkStart w:id="57" w:name="_Toc425936939"/>
      <w:r w:rsidRPr="004B2EF8">
        <w:rPr>
          <w:rFonts w:ascii="Arial" w:hAnsi="Arial" w:cs="Arial"/>
          <w:szCs w:val="28"/>
        </w:rPr>
        <w:lastRenderedPageBreak/>
        <w:t>Standard Form:  Qualification Information</w:t>
      </w:r>
      <w:bookmarkEnd w:id="57"/>
      <w:r w:rsidRPr="004B2EF8">
        <w:rPr>
          <w:rFonts w:ascii="Arial" w:hAnsi="Arial" w:cs="Arial"/>
          <w:szCs w:val="28"/>
        </w:rPr>
        <w:br/>
      </w:r>
    </w:p>
    <w:p w:rsidR="00D975F5" w:rsidRDefault="00D975F5" w:rsidP="00E175FB">
      <w:r w:rsidRPr="00BD4368">
        <w:rPr>
          <w:i/>
          <w:sz w:val="20"/>
        </w:rPr>
        <w:t>Notes on Form of Qualification Information:</w:t>
      </w:r>
      <w:r>
        <w:rPr>
          <w:i/>
          <w:sz w:val="20"/>
        </w:rPr>
        <w:t xml:space="preserve"> </w:t>
      </w:r>
      <w:r w:rsidR="00E175FB" w:rsidRPr="00BD4368">
        <w:rPr>
          <w:i/>
          <w:sz w:val="20"/>
        </w:rPr>
        <w:t>The</w:t>
      </w:r>
      <w:r w:rsidR="00E175FB">
        <w:rPr>
          <w:i/>
          <w:sz w:val="20"/>
        </w:rPr>
        <w:t xml:space="preserve"> </w:t>
      </w:r>
      <w:r w:rsidR="00933DDF">
        <w:rPr>
          <w:i/>
          <w:sz w:val="20"/>
        </w:rPr>
        <w:t xml:space="preserve">following </w:t>
      </w:r>
      <w:r w:rsidR="00933DDF" w:rsidRPr="00BD4368">
        <w:rPr>
          <w:i/>
          <w:sz w:val="20"/>
        </w:rPr>
        <w:t>information</w:t>
      </w:r>
      <w:r w:rsidRPr="00BD4368">
        <w:rPr>
          <w:i/>
          <w:sz w:val="20"/>
        </w:rPr>
        <w:t xml:space="preserve"> is to be filled in by bidders which will be used for purposes of </w:t>
      </w:r>
      <w:r>
        <w:rPr>
          <w:i/>
          <w:sz w:val="20"/>
        </w:rPr>
        <w:t xml:space="preserve">evaluation </w:t>
      </w:r>
      <w:r w:rsidRPr="00BD4368">
        <w:rPr>
          <w:i/>
          <w:sz w:val="20"/>
        </w:rPr>
        <w:t xml:space="preserve"> </w:t>
      </w:r>
    </w:p>
    <w:p w:rsidR="00D975F5" w:rsidRDefault="00D975F5" w:rsidP="00D975F5">
      <w:pPr>
        <w:rPr>
          <w:b/>
        </w:rPr>
      </w:pPr>
      <w:r>
        <w:rPr>
          <w:b/>
        </w:rPr>
        <w:t>1.</w:t>
      </w:r>
      <w:r>
        <w:rPr>
          <w:b/>
        </w:rPr>
        <w:tab/>
        <w:t xml:space="preserve">Individual bidders </w:t>
      </w:r>
      <w:r w:rsidR="004477CE">
        <w:rPr>
          <w:b/>
        </w:rPr>
        <w:t xml:space="preserve"> </w:t>
      </w:r>
    </w:p>
    <w:p w:rsidR="00D975F5" w:rsidRDefault="00D975F5" w:rsidP="00D975F5"/>
    <w:p w:rsidR="00D975F5" w:rsidRDefault="00D975F5" w:rsidP="00D975F5">
      <w:r>
        <w:t>1.1</w:t>
      </w:r>
      <w:r>
        <w:tab/>
        <w:t>Constitution of legal status of Bidder</w:t>
      </w:r>
      <w:r>
        <w:tab/>
      </w:r>
      <w:r>
        <w:tab/>
      </w:r>
      <w:r>
        <w:tab/>
      </w:r>
      <w:r>
        <w:tab/>
        <w:t>[attach copy]</w:t>
      </w:r>
    </w:p>
    <w:p w:rsidR="00D975F5" w:rsidRDefault="00D975F5" w:rsidP="00D975F5"/>
    <w:p w:rsidR="00D975F5" w:rsidRDefault="00D975F5" w:rsidP="00D975F5">
      <w:r>
        <w:tab/>
        <w:t>Place of registration:</w:t>
      </w:r>
      <w:r>
        <w:tab/>
      </w:r>
      <w:r>
        <w:tab/>
      </w:r>
      <w:r>
        <w:tab/>
      </w:r>
      <w:r>
        <w:tab/>
      </w:r>
      <w:r>
        <w:tab/>
        <w:t xml:space="preserve">      </w:t>
      </w:r>
      <w:r>
        <w:tab/>
        <w:t>_____________________</w:t>
      </w:r>
    </w:p>
    <w:p w:rsidR="00D975F5" w:rsidRDefault="00D975F5" w:rsidP="00D975F5"/>
    <w:p w:rsidR="00D975F5" w:rsidRDefault="00D975F5" w:rsidP="00D975F5">
      <w:r>
        <w:tab/>
        <w:t>Principal place of business:</w:t>
      </w:r>
      <w:r>
        <w:tab/>
      </w:r>
      <w:r>
        <w:tab/>
      </w:r>
      <w:r>
        <w:tab/>
      </w:r>
      <w:r>
        <w:tab/>
      </w:r>
      <w:r>
        <w:tab/>
        <w:t>_____________________</w:t>
      </w:r>
    </w:p>
    <w:p w:rsidR="00D975F5" w:rsidRDefault="00D975F5" w:rsidP="00D975F5"/>
    <w:p w:rsidR="00D975F5" w:rsidRDefault="00D975F5" w:rsidP="00D975F5">
      <w:r>
        <w:tab/>
        <w:t>Power of attorney of signatory of Bid</w:t>
      </w:r>
      <w:r>
        <w:tab/>
      </w:r>
      <w:r>
        <w:tab/>
      </w:r>
      <w:r>
        <w:tab/>
        <w:t>[attach]</w:t>
      </w:r>
    </w:p>
    <w:p w:rsidR="00D975F5" w:rsidRDefault="00D975F5" w:rsidP="00D975F5">
      <w:r>
        <w:t xml:space="preserve">                              </w:t>
      </w:r>
      <w:r>
        <w:tab/>
      </w:r>
      <w:r>
        <w:tab/>
      </w:r>
      <w:r>
        <w:tab/>
      </w:r>
      <w:r>
        <w:tab/>
      </w:r>
      <w:r>
        <w:tab/>
      </w:r>
    </w:p>
    <w:p w:rsidR="00D975F5" w:rsidRDefault="00D975F5" w:rsidP="00D975F5"/>
    <w:p w:rsidR="00D975F5" w:rsidRDefault="00D975F5" w:rsidP="00D975F5">
      <w:pPr>
        <w:ind w:left="360" w:hanging="360"/>
        <w:rPr>
          <w:rFonts w:ascii="Garamond" w:eastAsia="Arial Unicode MS" w:hAnsi="Garamond" w:cs="Arial"/>
        </w:rPr>
      </w:pPr>
      <w:r>
        <w:t>1.</w:t>
      </w:r>
      <w:r w:rsidR="004477CE">
        <w:t>2</w:t>
      </w:r>
      <w:r>
        <w:tab/>
        <w:t xml:space="preserve">Qualifications and experience of key personnel proposed for administration and execution of the Contract. Refer BDS. </w:t>
      </w:r>
      <w:r>
        <w:rPr>
          <w:rFonts w:ascii="Garamond" w:eastAsia="Arial Unicode MS" w:hAnsi="Garamond" w:cs="Arial"/>
        </w:rPr>
        <w:t>The supporting documents such detailed CVs signed in original supported by certificates for qualification and experience.</w:t>
      </w:r>
    </w:p>
    <w:p w:rsidR="00D975F5" w:rsidRDefault="00D975F5" w:rsidP="00D975F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5"/>
        <w:gridCol w:w="1998"/>
        <w:gridCol w:w="2224"/>
        <w:gridCol w:w="1963"/>
        <w:gridCol w:w="1227"/>
      </w:tblGrid>
      <w:tr w:rsidR="00D975F5">
        <w:tc>
          <w:tcPr>
            <w:tcW w:w="1725" w:type="dxa"/>
          </w:tcPr>
          <w:p w:rsidR="00D975F5" w:rsidRDefault="00D975F5" w:rsidP="006E3165">
            <w:pPr>
              <w:jc w:val="center"/>
              <w:rPr>
                <w:rFonts w:ascii="Garamond" w:eastAsia="Arial Unicode MS" w:hAnsi="Garamond" w:cs="Arial"/>
                <w:sz w:val="20"/>
              </w:rPr>
            </w:pPr>
            <w:r>
              <w:rPr>
                <w:rFonts w:ascii="Garamond" w:eastAsia="Arial Unicode MS" w:hAnsi="Garamond" w:cs="Arial"/>
                <w:b/>
                <w:sz w:val="20"/>
              </w:rPr>
              <w:t>Position</w:t>
            </w:r>
          </w:p>
        </w:tc>
        <w:tc>
          <w:tcPr>
            <w:tcW w:w="1998" w:type="dxa"/>
          </w:tcPr>
          <w:p w:rsidR="00D975F5" w:rsidRDefault="00D975F5" w:rsidP="006E3165">
            <w:pPr>
              <w:jc w:val="center"/>
              <w:rPr>
                <w:rFonts w:ascii="Garamond" w:eastAsia="Arial Unicode MS" w:hAnsi="Garamond" w:cs="Arial"/>
                <w:sz w:val="20"/>
              </w:rPr>
            </w:pPr>
            <w:r>
              <w:rPr>
                <w:rFonts w:ascii="Garamond" w:eastAsia="Arial Unicode MS" w:hAnsi="Garamond" w:cs="Arial"/>
                <w:b/>
                <w:sz w:val="20"/>
              </w:rPr>
              <w:t>Name</w:t>
            </w:r>
          </w:p>
        </w:tc>
        <w:tc>
          <w:tcPr>
            <w:tcW w:w="2224" w:type="dxa"/>
          </w:tcPr>
          <w:p w:rsidR="00D975F5" w:rsidRDefault="00D975F5" w:rsidP="006E3165">
            <w:pPr>
              <w:jc w:val="center"/>
              <w:rPr>
                <w:rFonts w:ascii="Garamond" w:eastAsia="Arial Unicode MS" w:hAnsi="Garamond" w:cs="Arial"/>
                <w:sz w:val="20"/>
              </w:rPr>
            </w:pPr>
            <w:r>
              <w:rPr>
                <w:rFonts w:ascii="Garamond" w:eastAsia="Arial Unicode MS" w:hAnsi="Garamond" w:cs="Arial"/>
                <w:b/>
                <w:sz w:val="20"/>
              </w:rPr>
              <w:t>Qualification &amp; year of experience (general)</w:t>
            </w:r>
          </w:p>
        </w:tc>
        <w:tc>
          <w:tcPr>
            <w:tcW w:w="1963" w:type="dxa"/>
          </w:tcPr>
          <w:p w:rsidR="00D975F5" w:rsidRDefault="00D975F5" w:rsidP="006E3165">
            <w:pPr>
              <w:jc w:val="center"/>
              <w:rPr>
                <w:rFonts w:ascii="Garamond" w:eastAsia="Arial Unicode MS" w:hAnsi="Garamond" w:cs="Arial"/>
                <w:sz w:val="20"/>
              </w:rPr>
            </w:pPr>
            <w:r>
              <w:rPr>
                <w:rFonts w:ascii="Garamond" w:eastAsia="Arial Unicode MS" w:hAnsi="Garamond" w:cs="Arial"/>
                <w:b/>
                <w:sz w:val="20"/>
              </w:rPr>
              <w:t>Year of experience in proposed position</w:t>
            </w:r>
          </w:p>
        </w:tc>
        <w:tc>
          <w:tcPr>
            <w:tcW w:w="1227" w:type="dxa"/>
          </w:tcPr>
          <w:p w:rsidR="00D975F5" w:rsidRDefault="00D975F5" w:rsidP="006E3165">
            <w:pPr>
              <w:jc w:val="center"/>
              <w:rPr>
                <w:rFonts w:ascii="Garamond" w:eastAsia="Arial Unicode MS" w:hAnsi="Garamond" w:cs="Arial"/>
                <w:sz w:val="20"/>
              </w:rPr>
            </w:pPr>
            <w:r>
              <w:rPr>
                <w:rFonts w:ascii="Garamond" w:eastAsia="Arial Unicode MS" w:hAnsi="Garamond" w:cs="Arial"/>
                <w:b/>
                <w:sz w:val="20"/>
              </w:rPr>
              <w:t>Remarks</w:t>
            </w:r>
          </w:p>
        </w:tc>
      </w:tr>
      <w:tr w:rsidR="00D975F5">
        <w:trPr>
          <w:trHeight w:val="432"/>
        </w:trPr>
        <w:tc>
          <w:tcPr>
            <w:tcW w:w="1725" w:type="dxa"/>
          </w:tcPr>
          <w:p w:rsidR="00D975F5" w:rsidRDefault="004477CE" w:rsidP="006E3165">
            <w:pPr>
              <w:spacing w:before="120" w:after="120"/>
              <w:rPr>
                <w:rFonts w:ascii="Garamond" w:eastAsia="Arial Unicode MS" w:hAnsi="Garamond" w:cs="Arial"/>
                <w:sz w:val="20"/>
              </w:rPr>
            </w:pPr>
            <w:r>
              <w:rPr>
                <w:rFonts w:ascii="Garamond" w:eastAsia="Arial Unicode MS" w:hAnsi="Garamond" w:cs="Arial"/>
                <w:sz w:val="20"/>
              </w:rPr>
              <w:t>Supervisor</w:t>
            </w:r>
          </w:p>
        </w:tc>
        <w:tc>
          <w:tcPr>
            <w:tcW w:w="1998" w:type="dxa"/>
          </w:tcPr>
          <w:p w:rsidR="00D975F5" w:rsidRDefault="00D975F5" w:rsidP="006E3165">
            <w:pPr>
              <w:rPr>
                <w:rFonts w:ascii="Garamond" w:eastAsia="Arial Unicode MS" w:hAnsi="Garamond" w:cs="Arial"/>
                <w:sz w:val="20"/>
              </w:rPr>
            </w:pPr>
          </w:p>
        </w:tc>
        <w:tc>
          <w:tcPr>
            <w:tcW w:w="2224" w:type="dxa"/>
          </w:tcPr>
          <w:p w:rsidR="00D975F5" w:rsidRDefault="00D975F5" w:rsidP="006E3165">
            <w:pPr>
              <w:rPr>
                <w:rFonts w:ascii="Garamond" w:eastAsia="Arial Unicode MS" w:hAnsi="Garamond" w:cs="Arial"/>
                <w:sz w:val="20"/>
              </w:rPr>
            </w:pPr>
          </w:p>
        </w:tc>
        <w:tc>
          <w:tcPr>
            <w:tcW w:w="1963" w:type="dxa"/>
          </w:tcPr>
          <w:p w:rsidR="00D975F5" w:rsidRDefault="00D975F5" w:rsidP="006E3165">
            <w:pPr>
              <w:rPr>
                <w:rFonts w:ascii="Garamond" w:eastAsia="Arial Unicode MS" w:hAnsi="Garamond" w:cs="Arial"/>
                <w:sz w:val="20"/>
              </w:rPr>
            </w:pPr>
          </w:p>
        </w:tc>
        <w:tc>
          <w:tcPr>
            <w:tcW w:w="1227" w:type="dxa"/>
          </w:tcPr>
          <w:p w:rsidR="00D975F5" w:rsidRDefault="00D975F5" w:rsidP="006E3165">
            <w:pPr>
              <w:rPr>
                <w:rFonts w:ascii="Garamond" w:eastAsia="Arial Unicode MS" w:hAnsi="Garamond" w:cs="Arial"/>
                <w:sz w:val="20"/>
              </w:rPr>
            </w:pPr>
          </w:p>
        </w:tc>
      </w:tr>
    </w:tbl>
    <w:p w:rsidR="00D975F5" w:rsidRDefault="00D975F5" w:rsidP="00D975F5"/>
    <w:p w:rsidR="00D975F5" w:rsidRDefault="00D975F5" w:rsidP="00D975F5"/>
    <w:p w:rsidR="004477CE" w:rsidRDefault="004477CE" w:rsidP="00D975F5">
      <w:pPr>
        <w:jc w:val="left"/>
      </w:pPr>
      <w:r>
        <w:t xml:space="preserve"> </w:t>
      </w:r>
    </w:p>
    <w:p w:rsidR="004477CE" w:rsidRDefault="004477CE" w:rsidP="00D975F5">
      <w:pPr>
        <w:jc w:val="left"/>
      </w:pPr>
    </w:p>
    <w:p w:rsidR="004477CE" w:rsidRDefault="004477CE" w:rsidP="00D975F5">
      <w:pPr>
        <w:jc w:val="left"/>
      </w:pPr>
    </w:p>
    <w:p w:rsidR="004477CE" w:rsidRDefault="004477CE" w:rsidP="00D975F5">
      <w:pPr>
        <w:jc w:val="left"/>
      </w:pPr>
    </w:p>
    <w:p w:rsidR="004477CE" w:rsidRDefault="004477CE" w:rsidP="00D975F5">
      <w:pPr>
        <w:jc w:val="left"/>
      </w:pPr>
    </w:p>
    <w:p w:rsidR="004477CE" w:rsidRDefault="004477CE" w:rsidP="00D975F5">
      <w:pPr>
        <w:jc w:val="left"/>
      </w:pPr>
    </w:p>
    <w:p w:rsidR="004477CE" w:rsidRDefault="004477CE" w:rsidP="00D975F5">
      <w:pPr>
        <w:jc w:val="left"/>
      </w:pPr>
    </w:p>
    <w:p w:rsidR="004477CE" w:rsidRDefault="004477CE" w:rsidP="00D975F5">
      <w:pPr>
        <w:jc w:val="left"/>
      </w:pPr>
    </w:p>
    <w:p w:rsidR="004477CE" w:rsidRDefault="004477CE" w:rsidP="00D975F5">
      <w:pPr>
        <w:jc w:val="left"/>
      </w:pPr>
    </w:p>
    <w:p w:rsidR="004477CE" w:rsidRDefault="004477CE" w:rsidP="00D975F5">
      <w:pPr>
        <w:jc w:val="left"/>
      </w:pPr>
    </w:p>
    <w:p w:rsidR="004477CE" w:rsidRDefault="004477CE" w:rsidP="00D975F5">
      <w:pPr>
        <w:jc w:val="left"/>
      </w:pPr>
    </w:p>
    <w:p w:rsidR="004477CE" w:rsidRDefault="004477CE" w:rsidP="00D975F5">
      <w:pPr>
        <w:jc w:val="left"/>
      </w:pPr>
    </w:p>
    <w:p w:rsidR="004477CE" w:rsidRDefault="004477CE" w:rsidP="00D975F5">
      <w:pPr>
        <w:jc w:val="left"/>
      </w:pPr>
    </w:p>
    <w:p w:rsidR="004477CE" w:rsidRDefault="004477CE" w:rsidP="00D975F5">
      <w:pPr>
        <w:jc w:val="left"/>
      </w:pPr>
    </w:p>
    <w:p w:rsidR="004477CE" w:rsidRDefault="004477CE" w:rsidP="00D975F5">
      <w:pPr>
        <w:jc w:val="left"/>
      </w:pPr>
    </w:p>
    <w:p w:rsidR="004477CE" w:rsidRDefault="004477CE" w:rsidP="00D975F5">
      <w:pPr>
        <w:jc w:val="left"/>
      </w:pPr>
    </w:p>
    <w:p w:rsidR="00B635C4" w:rsidRDefault="00B635C4" w:rsidP="00D975F5">
      <w:pPr>
        <w:jc w:val="left"/>
      </w:pPr>
    </w:p>
    <w:p w:rsidR="00B635C4" w:rsidRDefault="00B635C4" w:rsidP="00D975F5">
      <w:pPr>
        <w:jc w:val="left"/>
      </w:pPr>
    </w:p>
    <w:p w:rsidR="00B635C4" w:rsidRDefault="00B635C4" w:rsidP="00D975F5">
      <w:pPr>
        <w:jc w:val="left"/>
      </w:pPr>
    </w:p>
    <w:p w:rsidR="00B635C4" w:rsidRDefault="00B635C4" w:rsidP="00D975F5">
      <w:pPr>
        <w:jc w:val="left"/>
      </w:pPr>
    </w:p>
    <w:p w:rsidR="00B635C4" w:rsidRDefault="00B635C4" w:rsidP="00D975F5">
      <w:pPr>
        <w:jc w:val="left"/>
      </w:pPr>
    </w:p>
    <w:p w:rsidR="00B635C4" w:rsidRDefault="00B635C4" w:rsidP="00D975F5">
      <w:pPr>
        <w:jc w:val="left"/>
      </w:pPr>
    </w:p>
    <w:p w:rsidR="004477CE" w:rsidRDefault="004477CE" w:rsidP="00D975F5">
      <w:pPr>
        <w:jc w:val="left"/>
      </w:pPr>
    </w:p>
    <w:p w:rsidR="004477CE" w:rsidRDefault="004477CE" w:rsidP="00D975F5">
      <w:pPr>
        <w:jc w:val="left"/>
      </w:pPr>
    </w:p>
    <w:p w:rsidR="004477CE" w:rsidRDefault="004477CE" w:rsidP="00D975F5">
      <w:pPr>
        <w:jc w:val="left"/>
      </w:pPr>
    </w:p>
    <w:p w:rsidR="004477CE" w:rsidRDefault="004477CE" w:rsidP="00D975F5">
      <w:pPr>
        <w:jc w:val="left"/>
      </w:pPr>
    </w:p>
    <w:p w:rsidR="00DC6DBC" w:rsidRDefault="00DC6DBC" w:rsidP="00D975F5">
      <w:pPr>
        <w:jc w:val="left"/>
        <w:rPr>
          <w:b/>
          <w:sz w:val="28"/>
          <w:szCs w:val="28"/>
        </w:rPr>
      </w:pPr>
    </w:p>
    <w:p w:rsidR="00DC6DBC" w:rsidRPr="004B2EF8" w:rsidRDefault="00DC6DBC" w:rsidP="003A0B38">
      <w:pPr>
        <w:pStyle w:val="Heading2"/>
        <w:rPr>
          <w:rFonts w:ascii="Arial" w:hAnsi="Arial" w:cs="Arial"/>
          <w:szCs w:val="28"/>
        </w:rPr>
      </w:pPr>
      <w:bookmarkStart w:id="58" w:name="_Toc425936940"/>
      <w:r w:rsidRPr="004B2EF8">
        <w:rPr>
          <w:rFonts w:ascii="Arial" w:hAnsi="Arial" w:cs="Arial"/>
          <w:szCs w:val="28"/>
        </w:rPr>
        <w:t>Standard Form: Letter of Intent</w:t>
      </w:r>
      <w:bookmarkEnd w:id="58"/>
    </w:p>
    <w:p w:rsidR="00DC6DBC" w:rsidRDefault="00DC6DBC" w:rsidP="00DC6DBC">
      <w:pPr>
        <w:ind w:left="720"/>
        <w:jc w:val="center"/>
        <w:rPr>
          <w:i/>
        </w:rPr>
      </w:pPr>
      <w:r w:rsidRPr="00E107EF">
        <w:rPr>
          <w:i/>
        </w:rPr>
        <w:t>(Letterhead paper of the Employer)</w:t>
      </w:r>
    </w:p>
    <w:p w:rsidR="001F00C5" w:rsidRPr="00E107EF" w:rsidRDefault="001F00C5" w:rsidP="00DC6DBC">
      <w:pPr>
        <w:ind w:left="720"/>
        <w:jc w:val="center"/>
        <w:rPr>
          <w:i/>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1"/>
      </w:tblGrid>
      <w:tr w:rsidR="00DC6DBC" w:rsidRPr="00E107EF" w:rsidTr="00DC6DBC">
        <w:tc>
          <w:tcPr>
            <w:tcW w:w="9576" w:type="dxa"/>
          </w:tcPr>
          <w:p w:rsidR="00DC6DBC" w:rsidRPr="00DC6DBC" w:rsidRDefault="00DC6DBC" w:rsidP="00DC6DBC">
            <w:pPr>
              <w:jc w:val="center"/>
              <w:rPr>
                <w:b/>
                <w:sz w:val="20"/>
              </w:rPr>
            </w:pPr>
            <w:r w:rsidRPr="00DC6DBC">
              <w:rPr>
                <w:b/>
                <w:sz w:val="20"/>
              </w:rPr>
              <w:t xml:space="preserve">Notes on standard form of letter of Intent </w:t>
            </w:r>
          </w:p>
          <w:p w:rsidR="00DC6DBC" w:rsidRPr="00DC6DBC" w:rsidRDefault="00DC6DBC" w:rsidP="00620594">
            <w:pPr>
              <w:rPr>
                <w:rFonts w:ascii="Arial" w:hAnsi="Arial" w:cs="Arial"/>
                <w:color w:val="000000"/>
                <w:sz w:val="18"/>
              </w:rPr>
            </w:pPr>
            <w:r w:rsidRPr="00DC6DBC">
              <w:rPr>
                <w:i/>
                <w:color w:val="000000"/>
                <w:sz w:val="18"/>
              </w:rPr>
              <w:t>This issuance of Letter of Intent(always before letter of acceptance) is the information of the selection of the bid of the successful bidder by the Employer and for providing information to other unsuccessful bidders who participated in the bid as regards the outcome of the procurement process</w:t>
            </w:r>
          </w:p>
          <w:p w:rsidR="00DC6DBC" w:rsidRPr="00DC6DBC" w:rsidRDefault="00DC6DBC" w:rsidP="00620594">
            <w:pPr>
              <w:rPr>
                <w:rFonts w:ascii="Arial" w:hAnsi="Arial" w:cs="Arial"/>
                <w:color w:val="000000"/>
                <w:sz w:val="18"/>
              </w:rPr>
            </w:pPr>
          </w:p>
          <w:p w:rsidR="00DC6DBC" w:rsidRPr="00DC6DBC" w:rsidRDefault="00DC6DBC" w:rsidP="00620594">
            <w:pPr>
              <w:rPr>
                <w:rFonts w:ascii="Arial" w:hAnsi="Arial" w:cs="Arial"/>
                <w:color w:val="000000"/>
                <w:sz w:val="20"/>
              </w:rPr>
            </w:pPr>
            <w:r w:rsidRPr="00DC6DBC">
              <w:rPr>
                <w:i/>
                <w:sz w:val="18"/>
              </w:rPr>
              <w:t>The Employer shall all</w:t>
            </w:r>
            <w:r>
              <w:rPr>
                <w:i/>
                <w:sz w:val="18"/>
              </w:rPr>
              <w:t xml:space="preserve">ow 10 </w:t>
            </w:r>
            <w:r w:rsidRPr="00DC6DBC">
              <w:rPr>
                <w:i/>
                <w:sz w:val="18"/>
              </w:rPr>
              <w:t>days as described in ITB 34.2 between this letter of intent and letter of acceptance to allow aggrieved bidders to challenge your decision if they feel they have treated unfairly.</w:t>
            </w:r>
          </w:p>
        </w:tc>
      </w:tr>
    </w:tbl>
    <w:p w:rsidR="00DC6DBC" w:rsidRPr="00E107EF" w:rsidRDefault="00DC6DBC" w:rsidP="00DC6DBC">
      <w:pPr>
        <w:widowControl w:val="0"/>
        <w:autoSpaceDE w:val="0"/>
        <w:autoSpaceDN w:val="0"/>
        <w:adjustRightInd w:val="0"/>
        <w:spacing w:before="140" w:line="253" w:lineRule="exact"/>
        <w:jc w:val="right"/>
        <w:rPr>
          <w:rFonts w:eastAsia="Arial Unicode MS"/>
          <w:color w:val="000000"/>
          <w:spacing w:val="-3"/>
        </w:rPr>
      </w:pPr>
      <w:r w:rsidRPr="00E107EF">
        <w:rPr>
          <w:rFonts w:eastAsia="Arial Unicode MS"/>
          <w:color w:val="000000"/>
          <w:spacing w:val="-3"/>
        </w:rPr>
        <w:t>(</w:t>
      </w:r>
      <w:r w:rsidRPr="00E107EF">
        <w:rPr>
          <w:rFonts w:eastAsia="Arial Unicode MS"/>
          <w:i/>
          <w:color w:val="000000"/>
          <w:spacing w:val="-3"/>
        </w:rPr>
        <w:t>Insert date</w:t>
      </w:r>
      <w:r w:rsidRPr="00E107EF">
        <w:rPr>
          <w:rFonts w:eastAsia="Arial Unicode MS"/>
          <w:color w:val="000000"/>
          <w:spacing w:val="-3"/>
        </w:rPr>
        <w:t>)</w:t>
      </w:r>
    </w:p>
    <w:p w:rsidR="00DC6DBC" w:rsidRPr="00E107EF" w:rsidRDefault="00DC6DBC" w:rsidP="00DC6DBC">
      <w:pPr>
        <w:widowControl w:val="0"/>
        <w:autoSpaceDE w:val="0"/>
        <w:autoSpaceDN w:val="0"/>
        <w:adjustRightInd w:val="0"/>
        <w:spacing w:line="253" w:lineRule="exact"/>
        <w:ind w:left="1147"/>
        <w:rPr>
          <w:rFonts w:eastAsia="Arial Unicode MS"/>
          <w:color w:val="000000"/>
          <w:spacing w:val="-3"/>
        </w:rPr>
      </w:pPr>
    </w:p>
    <w:p w:rsidR="00DC6DBC" w:rsidRPr="00E107EF" w:rsidRDefault="00DC6DBC" w:rsidP="00DC6DBC">
      <w:pPr>
        <w:widowControl w:val="0"/>
        <w:autoSpaceDE w:val="0"/>
        <w:autoSpaceDN w:val="0"/>
        <w:adjustRightInd w:val="0"/>
        <w:spacing w:line="253" w:lineRule="exact"/>
        <w:ind w:left="1147"/>
        <w:rPr>
          <w:rFonts w:eastAsia="Arial Unicode MS"/>
          <w:color w:val="000000"/>
          <w:spacing w:val="-3"/>
        </w:rPr>
      </w:pPr>
    </w:p>
    <w:p w:rsidR="00DC6DBC" w:rsidRPr="00E107EF" w:rsidRDefault="00DC6DBC" w:rsidP="00DC6DBC">
      <w:pPr>
        <w:widowControl w:val="0"/>
        <w:autoSpaceDE w:val="0"/>
        <w:autoSpaceDN w:val="0"/>
        <w:adjustRightInd w:val="0"/>
        <w:spacing w:line="253" w:lineRule="exact"/>
        <w:ind w:left="1147"/>
        <w:rPr>
          <w:rFonts w:eastAsia="Arial Unicode MS"/>
          <w:color w:val="000000"/>
          <w:spacing w:val="-3"/>
        </w:rPr>
      </w:pPr>
    </w:p>
    <w:p w:rsidR="00DC6DBC" w:rsidRPr="00DC6DBC" w:rsidRDefault="00267D37" w:rsidP="00DC6DBC">
      <w:pPr>
        <w:widowControl w:val="0"/>
        <w:tabs>
          <w:tab w:val="left" w:leader="dot" w:pos="4189"/>
        </w:tabs>
        <w:autoSpaceDE w:val="0"/>
        <w:autoSpaceDN w:val="0"/>
        <w:adjustRightInd w:val="0"/>
        <w:spacing w:before="34" w:line="253" w:lineRule="exact"/>
        <w:ind w:left="720"/>
        <w:rPr>
          <w:rFonts w:ascii="Arial" w:eastAsia="Arial Unicode MS" w:hAnsi="Arial" w:cs="Arial"/>
          <w:color w:val="000000"/>
          <w:spacing w:val="-3"/>
          <w:sz w:val="20"/>
        </w:rPr>
      </w:pPr>
      <w:r>
        <w:rPr>
          <w:rFonts w:ascii="Arial" w:eastAsia="Arial Unicode MS" w:hAnsi="Arial" w:cs="Arial"/>
          <w:color w:val="000000"/>
          <w:spacing w:val="-3"/>
          <w:sz w:val="20"/>
        </w:rPr>
        <w:t>To:-----------------------------------------------------------------------------------</w:t>
      </w:r>
      <w:r w:rsidR="00DC6DBC" w:rsidRPr="00DC6DBC">
        <w:rPr>
          <w:rFonts w:ascii="Arial" w:eastAsia="Arial Unicode MS" w:hAnsi="Arial" w:cs="Arial"/>
          <w:color w:val="000000"/>
          <w:spacing w:val="-3"/>
          <w:sz w:val="20"/>
        </w:rPr>
        <w:t>[</w:t>
      </w:r>
      <w:r w:rsidR="00DC6DBC" w:rsidRPr="00267D37">
        <w:rPr>
          <w:rFonts w:ascii="Arial" w:eastAsia="Arial Unicode MS" w:hAnsi="Arial" w:cs="Arial"/>
          <w:i/>
          <w:color w:val="000000"/>
          <w:spacing w:val="-3"/>
          <w:sz w:val="20"/>
        </w:rPr>
        <w:t>Name and address of the Contractor</w:t>
      </w:r>
      <w:r w:rsidR="00DC6DBC" w:rsidRPr="00DC6DBC">
        <w:rPr>
          <w:rFonts w:ascii="Arial" w:eastAsia="Arial Unicode MS" w:hAnsi="Arial" w:cs="Arial"/>
          <w:color w:val="000000"/>
          <w:spacing w:val="-3"/>
          <w:sz w:val="20"/>
        </w:rPr>
        <w:t>]</w:t>
      </w:r>
    </w:p>
    <w:p w:rsidR="00DC6DBC" w:rsidRPr="00DC6DBC" w:rsidRDefault="00DC6DBC" w:rsidP="00DC6DBC">
      <w:pPr>
        <w:widowControl w:val="0"/>
        <w:autoSpaceDE w:val="0"/>
        <w:autoSpaceDN w:val="0"/>
        <w:adjustRightInd w:val="0"/>
        <w:spacing w:line="253" w:lineRule="exact"/>
        <w:rPr>
          <w:rFonts w:ascii="Arial" w:eastAsia="Arial Unicode MS" w:hAnsi="Arial" w:cs="Arial"/>
          <w:color w:val="000000"/>
          <w:spacing w:val="-3"/>
          <w:sz w:val="20"/>
        </w:rPr>
      </w:pPr>
    </w:p>
    <w:p w:rsidR="00DC6DBC" w:rsidRPr="00DC6DBC" w:rsidRDefault="00DC6DBC" w:rsidP="00DC6DBC">
      <w:pPr>
        <w:widowControl w:val="0"/>
        <w:tabs>
          <w:tab w:val="left" w:leader="dot" w:pos="8289"/>
        </w:tabs>
        <w:autoSpaceDE w:val="0"/>
        <w:autoSpaceDN w:val="0"/>
        <w:adjustRightInd w:val="0"/>
        <w:spacing w:before="161" w:line="253" w:lineRule="exact"/>
        <w:ind w:left="720"/>
        <w:rPr>
          <w:rFonts w:ascii="Arial" w:eastAsia="Arial Unicode MS" w:hAnsi="Arial" w:cs="Arial"/>
          <w:color w:val="000000"/>
          <w:spacing w:val="-3"/>
          <w:sz w:val="20"/>
        </w:rPr>
      </w:pPr>
      <w:r w:rsidRPr="00DC6DBC">
        <w:rPr>
          <w:rFonts w:ascii="Arial" w:eastAsia="Arial Unicode MS" w:hAnsi="Arial" w:cs="Arial"/>
          <w:color w:val="000000"/>
          <w:spacing w:val="-2"/>
          <w:sz w:val="20"/>
        </w:rPr>
        <w:t>This is to notify you that, it is our intention to award the contract</w:t>
      </w:r>
      <w:r w:rsidR="00267D37">
        <w:rPr>
          <w:rFonts w:ascii="Arial" w:eastAsia="Arial Unicode MS" w:hAnsi="Arial" w:cs="Arial"/>
          <w:color w:val="000000"/>
          <w:spacing w:val="-2"/>
          <w:sz w:val="20"/>
        </w:rPr>
        <w:t xml:space="preserve"> for your Bid dated-----------------------</w:t>
      </w:r>
      <w:r w:rsidRPr="00DC6DBC">
        <w:rPr>
          <w:rFonts w:ascii="Arial" w:eastAsia="Arial Unicode MS" w:hAnsi="Arial" w:cs="Arial"/>
          <w:color w:val="000000"/>
          <w:spacing w:val="-3"/>
          <w:sz w:val="20"/>
        </w:rPr>
        <w:t>[</w:t>
      </w:r>
      <w:r w:rsidRPr="00267D37">
        <w:rPr>
          <w:rFonts w:ascii="Arial" w:eastAsia="Arial Unicode MS" w:hAnsi="Arial" w:cs="Arial"/>
          <w:i/>
          <w:color w:val="000000"/>
          <w:spacing w:val="-3"/>
          <w:sz w:val="20"/>
        </w:rPr>
        <w:t>Insert date</w:t>
      </w:r>
      <w:r w:rsidR="00267D37">
        <w:rPr>
          <w:rFonts w:ascii="Arial" w:eastAsia="Arial Unicode MS" w:hAnsi="Arial" w:cs="Arial"/>
          <w:color w:val="000000"/>
          <w:spacing w:val="-3"/>
          <w:sz w:val="20"/>
        </w:rPr>
        <w:t xml:space="preserve">] </w:t>
      </w:r>
      <w:r w:rsidRPr="00DC6DBC">
        <w:rPr>
          <w:rFonts w:ascii="Arial" w:eastAsia="Arial Unicode MS" w:hAnsi="Arial" w:cs="Arial"/>
          <w:color w:val="000000"/>
          <w:spacing w:val="-3"/>
          <w:sz w:val="20"/>
        </w:rPr>
        <w:t>for execution of the</w:t>
      </w:r>
      <w:r w:rsidR="00267D37">
        <w:rPr>
          <w:rFonts w:ascii="Arial" w:eastAsia="Arial Unicode MS" w:hAnsi="Arial" w:cs="Arial"/>
          <w:color w:val="000000"/>
          <w:spacing w:val="-3"/>
          <w:sz w:val="20"/>
        </w:rPr>
        <w:t>-----------------------------------------------------------------------------------------------------------</w:t>
      </w:r>
      <w:r w:rsidRPr="00DC6DBC">
        <w:rPr>
          <w:rFonts w:ascii="Arial" w:eastAsia="Arial Unicode MS" w:hAnsi="Arial" w:cs="Arial"/>
          <w:color w:val="000000"/>
          <w:spacing w:val="-3"/>
          <w:sz w:val="20"/>
        </w:rPr>
        <w:t>[</w:t>
      </w:r>
      <w:r w:rsidRPr="00267D37">
        <w:rPr>
          <w:rFonts w:ascii="Arial" w:eastAsia="Arial Unicode MS" w:hAnsi="Arial" w:cs="Arial"/>
          <w:i/>
          <w:color w:val="000000"/>
          <w:spacing w:val="-3"/>
          <w:sz w:val="20"/>
        </w:rPr>
        <w:t>Insert name of the contract and identification number, as given in the BDS/SCC</w:t>
      </w:r>
      <w:r w:rsidRPr="00DC6DBC">
        <w:rPr>
          <w:rFonts w:ascii="Arial" w:eastAsia="Arial Unicode MS" w:hAnsi="Arial" w:cs="Arial"/>
          <w:color w:val="000000"/>
          <w:spacing w:val="-3"/>
          <w:sz w:val="20"/>
        </w:rPr>
        <w:t>]</w:t>
      </w:r>
      <w:r w:rsidRPr="00DC6DBC">
        <w:rPr>
          <w:rFonts w:ascii="Arial" w:hAnsi="Arial" w:cs="Arial"/>
          <w:sz w:val="20"/>
        </w:rPr>
        <w:t xml:space="preserve"> for the Contract Price of</w:t>
      </w:r>
      <w:r w:rsidR="00267D37">
        <w:rPr>
          <w:rFonts w:ascii="Arial" w:eastAsia="Arial Unicode MS" w:hAnsi="Arial" w:cs="Arial"/>
          <w:color w:val="000000"/>
          <w:spacing w:val="-3"/>
          <w:sz w:val="20"/>
        </w:rPr>
        <w:t>------------------------------------------------------------------------------------------------------------------------------</w:t>
      </w:r>
      <w:r w:rsidRPr="00DC6DBC">
        <w:rPr>
          <w:rFonts w:ascii="Arial" w:eastAsia="Arial Unicode MS" w:hAnsi="Arial" w:cs="Arial"/>
          <w:color w:val="000000"/>
          <w:spacing w:val="-3"/>
          <w:sz w:val="20"/>
        </w:rPr>
        <w:t>[</w:t>
      </w:r>
      <w:r w:rsidRPr="00267D37">
        <w:rPr>
          <w:rFonts w:ascii="Arial" w:eastAsia="Arial Unicode MS" w:hAnsi="Arial" w:cs="Arial"/>
          <w:i/>
          <w:color w:val="000000"/>
          <w:spacing w:val="-3"/>
          <w:sz w:val="20"/>
        </w:rPr>
        <w:t xml:space="preserve">Insert </w:t>
      </w:r>
      <w:r w:rsidR="00267D37" w:rsidRPr="00267D37">
        <w:rPr>
          <w:rFonts w:ascii="Arial" w:eastAsia="Arial Unicode MS" w:hAnsi="Arial" w:cs="Arial"/>
          <w:i/>
          <w:color w:val="000000"/>
          <w:spacing w:val="-3"/>
          <w:sz w:val="20"/>
        </w:rPr>
        <w:t xml:space="preserve">amount in figure and words and </w:t>
      </w:r>
      <w:r w:rsidRPr="00267D37">
        <w:rPr>
          <w:rFonts w:ascii="Arial" w:eastAsia="Arial Unicode MS" w:hAnsi="Arial" w:cs="Arial"/>
          <w:i/>
          <w:color w:val="000000"/>
          <w:spacing w:val="-3"/>
          <w:sz w:val="20"/>
        </w:rPr>
        <w:t>name of currency</w:t>
      </w:r>
      <w:r w:rsidRPr="00DC6DBC">
        <w:rPr>
          <w:rFonts w:ascii="Arial" w:eastAsia="Arial Unicode MS" w:hAnsi="Arial" w:cs="Arial"/>
          <w:color w:val="000000"/>
          <w:spacing w:val="-3"/>
          <w:sz w:val="20"/>
        </w:rPr>
        <w:t>] as corrected and modified</w:t>
      </w:r>
      <w:r w:rsidR="00267D37">
        <w:rPr>
          <w:rFonts w:ascii="Arial" w:eastAsia="Arial Unicode MS" w:hAnsi="Arial" w:cs="Arial"/>
          <w:color w:val="000000"/>
          <w:spacing w:val="-3"/>
          <w:sz w:val="20"/>
        </w:rPr>
        <w:t>[</w:t>
      </w:r>
      <w:r w:rsidR="00267D37" w:rsidRPr="00267D37">
        <w:rPr>
          <w:rFonts w:ascii="Arial" w:eastAsia="Arial Unicode MS" w:hAnsi="Arial" w:cs="Arial"/>
          <w:i/>
          <w:color w:val="000000"/>
          <w:spacing w:val="-3"/>
          <w:sz w:val="20"/>
        </w:rPr>
        <w:t>if any</w:t>
      </w:r>
      <w:r w:rsidR="00267D37">
        <w:rPr>
          <w:rFonts w:ascii="Arial" w:eastAsia="Arial Unicode MS" w:hAnsi="Arial" w:cs="Arial"/>
          <w:color w:val="000000"/>
          <w:spacing w:val="-3"/>
          <w:sz w:val="20"/>
        </w:rPr>
        <w:t xml:space="preserve"> </w:t>
      </w:r>
      <w:r w:rsidR="00267D37" w:rsidRPr="00267D37">
        <w:rPr>
          <w:rFonts w:ascii="Arial" w:eastAsia="Arial Unicode MS" w:hAnsi="Arial" w:cs="Arial"/>
          <w:i/>
          <w:color w:val="000000"/>
          <w:spacing w:val="-3"/>
          <w:sz w:val="20"/>
        </w:rPr>
        <w:t>corrections</w:t>
      </w:r>
      <w:r w:rsidR="00267D37">
        <w:rPr>
          <w:rFonts w:ascii="Arial" w:eastAsia="Arial Unicode MS" w:hAnsi="Arial" w:cs="Arial"/>
          <w:color w:val="000000"/>
          <w:spacing w:val="-3"/>
          <w:sz w:val="20"/>
        </w:rPr>
        <w:t>]</w:t>
      </w:r>
      <w:r w:rsidRPr="00DC6DBC">
        <w:rPr>
          <w:rFonts w:ascii="Arial" w:eastAsia="Arial Unicode MS" w:hAnsi="Arial" w:cs="Arial"/>
          <w:color w:val="000000"/>
          <w:spacing w:val="-3"/>
          <w:sz w:val="20"/>
        </w:rPr>
        <w:t xml:space="preserve"> in accordance with the Instructions to Bidders</w:t>
      </w:r>
      <w:r w:rsidR="00940637">
        <w:rPr>
          <w:rFonts w:ascii="Arial" w:eastAsia="Arial Unicode MS" w:hAnsi="Arial" w:cs="Arial"/>
          <w:color w:val="000000"/>
          <w:spacing w:val="-3"/>
          <w:sz w:val="20"/>
        </w:rPr>
        <w:t>.</w:t>
      </w:r>
      <w:r w:rsidRPr="00DC6DBC">
        <w:rPr>
          <w:rFonts w:ascii="Arial" w:eastAsia="Arial Unicode MS" w:hAnsi="Arial" w:cs="Arial"/>
          <w:color w:val="000000"/>
          <w:spacing w:val="-4"/>
          <w:sz w:val="20"/>
        </w:rPr>
        <w:t xml:space="preserve"> </w:t>
      </w:r>
    </w:p>
    <w:p w:rsidR="00DC6DBC" w:rsidRPr="00DC6DBC" w:rsidRDefault="00DC6DBC" w:rsidP="00DC6DBC">
      <w:pPr>
        <w:widowControl w:val="0"/>
        <w:autoSpaceDE w:val="0"/>
        <w:autoSpaceDN w:val="0"/>
        <w:adjustRightInd w:val="0"/>
        <w:spacing w:line="253" w:lineRule="exact"/>
        <w:ind w:left="3818"/>
        <w:rPr>
          <w:rFonts w:ascii="Arial" w:eastAsia="Arial Unicode MS" w:hAnsi="Arial" w:cs="Arial"/>
          <w:color w:val="000000"/>
          <w:spacing w:val="-4"/>
          <w:sz w:val="20"/>
        </w:rPr>
      </w:pPr>
    </w:p>
    <w:p w:rsidR="00DC6DBC" w:rsidRPr="00DC6DBC" w:rsidRDefault="00DC6DBC" w:rsidP="00DC6DBC">
      <w:pPr>
        <w:widowControl w:val="0"/>
        <w:autoSpaceDE w:val="0"/>
        <w:autoSpaceDN w:val="0"/>
        <w:adjustRightInd w:val="0"/>
        <w:spacing w:line="253" w:lineRule="exact"/>
        <w:ind w:left="3818"/>
        <w:rPr>
          <w:rFonts w:ascii="Arial" w:eastAsia="Arial Unicode MS" w:hAnsi="Arial" w:cs="Arial"/>
          <w:color w:val="000000"/>
          <w:spacing w:val="-4"/>
          <w:sz w:val="20"/>
        </w:rPr>
      </w:pPr>
    </w:p>
    <w:p w:rsidR="00DC6DBC" w:rsidRPr="00DC6DBC" w:rsidRDefault="00DC6DBC" w:rsidP="00DC6DBC">
      <w:pPr>
        <w:widowControl w:val="0"/>
        <w:autoSpaceDE w:val="0"/>
        <w:autoSpaceDN w:val="0"/>
        <w:adjustRightInd w:val="0"/>
        <w:spacing w:line="253" w:lineRule="exact"/>
        <w:ind w:left="720"/>
        <w:rPr>
          <w:rFonts w:ascii="Arial" w:eastAsia="Arial Unicode MS" w:hAnsi="Arial" w:cs="Arial"/>
          <w:color w:val="000000"/>
          <w:spacing w:val="-4"/>
          <w:sz w:val="20"/>
        </w:rPr>
      </w:pPr>
      <w:r w:rsidRPr="00DC6DBC">
        <w:rPr>
          <w:rFonts w:ascii="Arial" w:eastAsia="Arial Unicode MS" w:hAnsi="Arial" w:cs="Arial"/>
          <w:color w:val="000000"/>
          <w:spacing w:val="-4"/>
          <w:sz w:val="20"/>
        </w:rPr>
        <w:t>Authorized S</w:t>
      </w:r>
      <w:r w:rsidR="00267D37">
        <w:rPr>
          <w:rFonts w:ascii="Arial" w:eastAsia="Arial Unicode MS" w:hAnsi="Arial" w:cs="Arial"/>
          <w:color w:val="000000"/>
          <w:spacing w:val="-4"/>
          <w:sz w:val="20"/>
        </w:rPr>
        <w:t>ignature: -----------------------------------------------------------------------------------------------------------</w:t>
      </w:r>
    </w:p>
    <w:p w:rsidR="00DC6DBC" w:rsidRPr="00DC6DBC" w:rsidRDefault="00DC6DBC" w:rsidP="00DC6DBC">
      <w:pPr>
        <w:widowControl w:val="0"/>
        <w:autoSpaceDE w:val="0"/>
        <w:autoSpaceDN w:val="0"/>
        <w:adjustRightInd w:val="0"/>
        <w:spacing w:line="253" w:lineRule="exact"/>
        <w:ind w:left="720"/>
        <w:rPr>
          <w:rFonts w:ascii="Arial" w:eastAsia="Arial Unicode MS" w:hAnsi="Arial" w:cs="Arial"/>
          <w:color w:val="000000"/>
          <w:spacing w:val="-4"/>
          <w:sz w:val="20"/>
        </w:rPr>
      </w:pPr>
    </w:p>
    <w:p w:rsidR="00DC6DBC" w:rsidRPr="00DC6DBC" w:rsidRDefault="00DC6DBC" w:rsidP="00DC6DBC">
      <w:pPr>
        <w:widowControl w:val="0"/>
        <w:autoSpaceDE w:val="0"/>
        <w:autoSpaceDN w:val="0"/>
        <w:adjustRightInd w:val="0"/>
        <w:spacing w:line="253" w:lineRule="exact"/>
        <w:ind w:left="720"/>
        <w:rPr>
          <w:rFonts w:ascii="Arial" w:eastAsia="Arial Unicode MS" w:hAnsi="Arial" w:cs="Arial"/>
          <w:color w:val="000000"/>
          <w:spacing w:val="-4"/>
          <w:sz w:val="20"/>
        </w:rPr>
      </w:pPr>
      <w:r w:rsidRPr="00DC6DBC">
        <w:rPr>
          <w:rFonts w:ascii="Arial" w:eastAsia="Arial Unicode MS" w:hAnsi="Arial" w:cs="Arial"/>
          <w:color w:val="000000"/>
          <w:spacing w:val="-4"/>
          <w:sz w:val="20"/>
        </w:rPr>
        <w:t>Name and Title of</w:t>
      </w:r>
      <w:r w:rsidR="00267D37">
        <w:rPr>
          <w:rFonts w:ascii="Arial" w:eastAsia="Arial Unicode MS" w:hAnsi="Arial" w:cs="Arial"/>
          <w:color w:val="000000"/>
          <w:spacing w:val="-4"/>
          <w:sz w:val="20"/>
        </w:rPr>
        <w:t xml:space="preserve"> Signatory:---------------------------------------------------------------------------------------------------</w:t>
      </w:r>
    </w:p>
    <w:p w:rsidR="00DC6DBC" w:rsidRPr="00DC6DBC" w:rsidRDefault="00DC6DBC" w:rsidP="00DC6DBC">
      <w:pPr>
        <w:widowControl w:val="0"/>
        <w:autoSpaceDE w:val="0"/>
        <w:autoSpaceDN w:val="0"/>
        <w:adjustRightInd w:val="0"/>
        <w:spacing w:line="253" w:lineRule="exact"/>
        <w:ind w:left="720"/>
        <w:jc w:val="right"/>
        <w:rPr>
          <w:rFonts w:ascii="Arial" w:eastAsia="Arial Unicode MS" w:hAnsi="Arial" w:cs="Arial"/>
          <w:color w:val="000000"/>
          <w:spacing w:val="-4"/>
          <w:sz w:val="20"/>
        </w:rPr>
      </w:pPr>
    </w:p>
    <w:p w:rsidR="00DC6DBC" w:rsidRPr="00DC6DBC" w:rsidRDefault="00DC6DBC" w:rsidP="00DC6DBC">
      <w:pPr>
        <w:widowControl w:val="0"/>
        <w:autoSpaceDE w:val="0"/>
        <w:autoSpaceDN w:val="0"/>
        <w:adjustRightInd w:val="0"/>
        <w:spacing w:line="253" w:lineRule="exact"/>
        <w:ind w:left="720"/>
        <w:rPr>
          <w:rFonts w:ascii="Arial" w:eastAsia="Arial Unicode MS" w:hAnsi="Arial" w:cs="Arial"/>
          <w:color w:val="000000"/>
          <w:spacing w:val="-4"/>
          <w:sz w:val="20"/>
        </w:rPr>
      </w:pPr>
      <w:r w:rsidRPr="00DC6DBC">
        <w:rPr>
          <w:rFonts w:ascii="Arial" w:eastAsia="Arial Unicode MS" w:hAnsi="Arial" w:cs="Arial"/>
          <w:color w:val="000000"/>
          <w:spacing w:val="-4"/>
          <w:sz w:val="20"/>
        </w:rPr>
        <w:t xml:space="preserve">Name of </w:t>
      </w:r>
      <w:r w:rsidR="00267D37">
        <w:rPr>
          <w:rFonts w:ascii="Arial" w:eastAsia="Arial Unicode MS" w:hAnsi="Arial" w:cs="Arial"/>
          <w:color w:val="000000"/>
          <w:spacing w:val="-4"/>
          <w:sz w:val="20"/>
        </w:rPr>
        <w:t>Agency:-------------------------------------------------------------------------------------------------------------------</w:t>
      </w:r>
    </w:p>
    <w:p w:rsidR="00DC6DBC" w:rsidRPr="00DC6DBC" w:rsidRDefault="00DC6DBC" w:rsidP="00DC6DBC">
      <w:pPr>
        <w:widowControl w:val="0"/>
        <w:autoSpaceDE w:val="0"/>
        <w:autoSpaceDN w:val="0"/>
        <w:adjustRightInd w:val="0"/>
        <w:spacing w:line="253" w:lineRule="exact"/>
        <w:ind w:left="720"/>
        <w:rPr>
          <w:rFonts w:ascii="Arial" w:eastAsia="Arial Unicode MS" w:hAnsi="Arial" w:cs="Arial"/>
          <w:color w:val="000000"/>
          <w:spacing w:val="-4"/>
          <w:sz w:val="20"/>
        </w:rPr>
      </w:pPr>
    </w:p>
    <w:p w:rsidR="00DC6DBC" w:rsidRPr="00DC6DBC" w:rsidRDefault="00DC6DBC" w:rsidP="00DC6DBC">
      <w:pPr>
        <w:widowControl w:val="0"/>
        <w:autoSpaceDE w:val="0"/>
        <w:autoSpaceDN w:val="0"/>
        <w:adjustRightInd w:val="0"/>
        <w:spacing w:line="253" w:lineRule="exact"/>
        <w:ind w:left="720"/>
        <w:rPr>
          <w:rFonts w:ascii="Arial" w:eastAsia="Arial Unicode MS" w:hAnsi="Arial" w:cs="Arial"/>
          <w:color w:val="000000"/>
          <w:spacing w:val="-4"/>
          <w:sz w:val="20"/>
        </w:rPr>
      </w:pPr>
    </w:p>
    <w:p w:rsidR="00DC6DBC" w:rsidRPr="00DC6DBC" w:rsidRDefault="00DC6DBC" w:rsidP="00DC6DBC">
      <w:pPr>
        <w:widowControl w:val="0"/>
        <w:autoSpaceDE w:val="0"/>
        <w:autoSpaceDN w:val="0"/>
        <w:adjustRightInd w:val="0"/>
        <w:spacing w:line="253" w:lineRule="exact"/>
        <w:ind w:left="720"/>
        <w:rPr>
          <w:rFonts w:ascii="Arial" w:eastAsia="Arial Unicode MS" w:hAnsi="Arial" w:cs="Arial"/>
          <w:color w:val="000000"/>
          <w:spacing w:val="-4"/>
          <w:sz w:val="20"/>
        </w:rPr>
      </w:pPr>
      <w:r w:rsidRPr="00DC6DBC">
        <w:rPr>
          <w:rFonts w:ascii="Arial" w:eastAsia="Arial Unicode MS" w:hAnsi="Arial" w:cs="Arial"/>
          <w:color w:val="000000"/>
          <w:spacing w:val="-4"/>
          <w:sz w:val="20"/>
        </w:rPr>
        <w:t>CC:</w:t>
      </w:r>
    </w:p>
    <w:p w:rsidR="00DC6DBC" w:rsidRPr="00DC6DBC" w:rsidRDefault="00DC6DBC" w:rsidP="00DC6DBC">
      <w:pPr>
        <w:widowControl w:val="0"/>
        <w:autoSpaceDE w:val="0"/>
        <w:autoSpaceDN w:val="0"/>
        <w:adjustRightInd w:val="0"/>
        <w:spacing w:line="253" w:lineRule="exact"/>
        <w:ind w:left="720"/>
        <w:rPr>
          <w:rFonts w:ascii="Arial" w:eastAsia="Arial Unicode MS" w:hAnsi="Arial" w:cs="Arial"/>
          <w:color w:val="000000"/>
          <w:spacing w:val="-4"/>
          <w:sz w:val="20"/>
        </w:rPr>
      </w:pPr>
      <w:r w:rsidRPr="00DC6DBC">
        <w:rPr>
          <w:rFonts w:ascii="Arial" w:eastAsia="Arial Unicode MS" w:hAnsi="Arial" w:cs="Arial"/>
          <w:color w:val="000000"/>
          <w:spacing w:val="-4"/>
          <w:sz w:val="20"/>
        </w:rPr>
        <w:t xml:space="preserve">[Insert name </w:t>
      </w:r>
      <w:r w:rsidR="00267D37">
        <w:rPr>
          <w:rFonts w:ascii="Arial" w:eastAsia="Arial Unicode MS" w:hAnsi="Arial" w:cs="Arial"/>
          <w:color w:val="000000"/>
          <w:spacing w:val="-4"/>
          <w:sz w:val="20"/>
        </w:rPr>
        <w:t>and address of all other bidders</w:t>
      </w:r>
      <w:r w:rsidRPr="00DC6DBC">
        <w:rPr>
          <w:rFonts w:ascii="Arial" w:eastAsia="Arial Unicode MS" w:hAnsi="Arial" w:cs="Arial"/>
          <w:color w:val="000000"/>
          <w:spacing w:val="-4"/>
          <w:sz w:val="20"/>
        </w:rPr>
        <w:t xml:space="preserve"> who submitted the bid]</w:t>
      </w:r>
    </w:p>
    <w:p w:rsidR="00DC6DBC" w:rsidRPr="00DC6DBC" w:rsidRDefault="00DC6DBC" w:rsidP="00DC6DBC">
      <w:pPr>
        <w:widowControl w:val="0"/>
        <w:autoSpaceDE w:val="0"/>
        <w:autoSpaceDN w:val="0"/>
        <w:adjustRightInd w:val="0"/>
        <w:spacing w:line="253" w:lineRule="exact"/>
        <w:ind w:left="1093"/>
        <w:rPr>
          <w:rFonts w:ascii="Arial" w:eastAsia="Arial Unicode MS" w:hAnsi="Arial" w:cs="Arial"/>
          <w:color w:val="000000"/>
          <w:spacing w:val="-4"/>
          <w:sz w:val="20"/>
        </w:rPr>
      </w:pPr>
    </w:p>
    <w:p w:rsidR="00DC6DBC" w:rsidRDefault="00DC6DBC" w:rsidP="00D975F5">
      <w:pPr>
        <w:jc w:val="left"/>
        <w:rPr>
          <w:b/>
          <w:sz w:val="28"/>
          <w:szCs w:val="28"/>
        </w:rPr>
      </w:pPr>
    </w:p>
    <w:p w:rsidR="00DC6DBC" w:rsidRDefault="00DC6DBC" w:rsidP="00D975F5">
      <w:pPr>
        <w:jc w:val="left"/>
        <w:rPr>
          <w:b/>
          <w:sz w:val="28"/>
          <w:szCs w:val="28"/>
        </w:rPr>
      </w:pPr>
    </w:p>
    <w:p w:rsidR="00DC6DBC" w:rsidRDefault="00DC6DBC" w:rsidP="00D975F5">
      <w:pPr>
        <w:jc w:val="left"/>
        <w:rPr>
          <w:b/>
          <w:sz w:val="28"/>
          <w:szCs w:val="28"/>
        </w:rPr>
      </w:pPr>
    </w:p>
    <w:p w:rsidR="00DC6DBC" w:rsidRDefault="00DC6DBC" w:rsidP="00D975F5">
      <w:pPr>
        <w:jc w:val="left"/>
        <w:rPr>
          <w:b/>
          <w:sz w:val="28"/>
          <w:szCs w:val="28"/>
        </w:rPr>
      </w:pPr>
    </w:p>
    <w:p w:rsidR="00DC6DBC" w:rsidRDefault="00DC6DBC" w:rsidP="00D975F5">
      <w:pPr>
        <w:jc w:val="left"/>
        <w:rPr>
          <w:b/>
          <w:sz w:val="28"/>
          <w:szCs w:val="28"/>
        </w:rPr>
      </w:pPr>
    </w:p>
    <w:p w:rsidR="00DC6DBC" w:rsidRDefault="00DC6DBC" w:rsidP="00D975F5">
      <w:pPr>
        <w:jc w:val="left"/>
        <w:rPr>
          <w:b/>
          <w:sz w:val="28"/>
          <w:szCs w:val="28"/>
        </w:rPr>
      </w:pPr>
    </w:p>
    <w:p w:rsidR="00DC6DBC" w:rsidRDefault="00DC6DBC" w:rsidP="00D975F5">
      <w:pPr>
        <w:jc w:val="left"/>
        <w:rPr>
          <w:b/>
          <w:sz w:val="28"/>
          <w:szCs w:val="28"/>
        </w:rPr>
      </w:pPr>
    </w:p>
    <w:p w:rsidR="00DC6DBC" w:rsidRDefault="00DC6DBC" w:rsidP="00D975F5">
      <w:pPr>
        <w:jc w:val="left"/>
        <w:rPr>
          <w:b/>
          <w:sz w:val="28"/>
          <w:szCs w:val="28"/>
        </w:rPr>
      </w:pPr>
    </w:p>
    <w:p w:rsidR="00DC6DBC" w:rsidRDefault="00DC6DBC" w:rsidP="00D975F5">
      <w:pPr>
        <w:jc w:val="left"/>
        <w:rPr>
          <w:b/>
          <w:sz w:val="28"/>
          <w:szCs w:val="28"/>
        </w:rPr>
      </w:pPr>
    </w:p>
    <w:p w:rsidR="00DC6DBC" w:rsidRDefault="00DC6DBC" w:rsidP="00D975F5">
      <w:pPr>
        <w:jc w:val="left"/>
        <w:rPr>
          <w:b/>
          <w:sz w:val="28"/>
          <w:szCs w:val="28"/>
        </w:rPr>
      </w:pPr>
    </w:p>
    <w:p w:rsidR="00DC6DBC" w:rsidRDefault="00DC6DBC" w:rsidP="00D975F5">
      <w:pPr>
        <w:jc w:val="left"/>
        <w:rPr>
          <w:b/>
          <w:sz w:val="28"/>
          <w:szCs w:val="28"/>
        </w:rPr>
      </w:pPr>
    </w:p>
    <w:p w:rsidR="00DC6DBC" w:rsidRDefault="00DC6DBC" w:rsidP="00D975F5">
      <w:pPr>
        <w:jc w:val="left"/>
        <w:rPr>
          <w:b/>
          <w:sz w:val="28"/>
          <w:szCs w:val="28"/>
        </w:rPr>
      </w:pPr>
    </w:p>
    <w:p w:rsidR="00DC6DBC" w:rsidRDefault="00DC6DBC" w:rsidP="00D975F5">
      <w:pPr>
        <w:jc w:val="left"/>
        <w:rPr>
          <w:b/>
          <w:sz w:val="28"/>
          <w:szCs w:val="28"/>
        </w:rPr>
      </w:pPr>
    </w:p>
    <w:p w:rsidR="00DC6DBC" w:rsidRDefault="00DC6DBC" w:rsidP="00D975F5">
      <w:pPr>
        <w:jc w:val="left"/>
        <w:rPr>
          <w:b/>
          <w:sz w:val="28"/>
          <w:szCs w:val="28"/>
        </w:rPr>
      </w:pPr>
    </w:p>
    <w:p w:rsidR="00DC6DBC" w:rsidRDefault="00DC6DBC" w:rsidP="00D975F5">
      <w:pPr>
        <w:jc w:val="left"/>
        <w:rPr>
          <w:b/>
          <w:sz w:val="28"/>
          <w:szCs w:val="28"/>
        </w:rPr>
      </w:pPr>
    </w:p>
    <w:p w:rsidR="00DC6DBC" w:rsidRDefault="00DC6DBC" w:rsidP="00D975F5">
      <w:pPr>
        <w:jc w:val="left"/>
        <w:rPr>
          <w:b/>
          <w:sz w:val="28"/>
          <w:szCs w:val="28"/>
        </w:rPr>
      </w:pPr>
    </w:p>
    <w:p w:rsidR="00DC6DBC" w:rsidRDefault="00DC6DBC" w:rsidP="00D975F5">
      <w:pPr>
        <w:jc w:val="left"/>
        <w:rPr>
          <w:b/>
          <w:sz w:val="28"/>
          <w:szCs w:val="28"/>
        </w:rPr>
      </w:pPr>
    </w:p>
    <w:p w:rsidR="00D975F5" w:rsidRPr="004B2EF8" w:rsidRDefault="00D975F5" w:rsidP="003A0B38">
      <w:pPr>
        <w:pStyle w:val="Heading2"/>
        <w:rPr>
          <w:rFonts w:ascii="Arial" w:hAnsi="Arial" w:cs="Arial"/>
          <w:szCs w:val="28"/>
        </w:rPr>
      </w:pPr>
      <w:bookmarkStart w:id="59" w:name="_Toc425936941"/>
      <w:r w:rsidRPr="004B2EF8">
        <w:rPr>
          <w:rFonts w:ascii="Arial" w:hAnsi="Arial" w:cs="Arial"/>
          <w:szCs w:val="28"/>
        </w:rPr>
        <w:t>Standard Form:  Letter of Acceptance</w:t>
      </w:r>
      <w:bookmarkEnd w:id="59"/>
      <w:r w:rsidRPr="004B2EF8">
        <w:rPr>
          <w:rFonts w:ascii="Arial" w:hAnsi="Arial" w:cs="Arial"/>
          <w:szCs w:val="28"/>
        </w:rPr>
        <w:br/>
      </w:r>
    </w:p>
    <w:p w:rsidR="00D975F5" w:rsidRDefault="00D975F5" w:rsidP="00D975F5">
      <w:pPr>
        <w:jc w:val="left"/>
      </w:pPr>
      <w:r>
        <w:t>[letterhead paper of the Employer]</w:t>
      </w:r>
      <w:r>
        <w:br/>
      </w:r>
    </w:p>
    <w:p w:rsidR="00D975F5" w:rsidRPr="00EE7FF3" w:rsidRDefault="00D975F5" w:rsidP="00D975F5">
      <w:pPr>
        <w:rPr>
          <w:i/>
          <w:sz w:val="20"/>
        </w:rPr>
      </w:pPr>
      <w:r w:rsidRPr="00EE7FF3">
        <w:rPr>
          <w:i/>
          <w:sz w:val="20"/>
        </w:rPr>
        <w:t>Notes on Standard Form of Letter of Acceptance</w:t>
      </w:r>
    </w:p>
    <w:p w:rsidR="00D975F5" w:rsidRPr="00EE7FF3" w:rsidRDefault="00D975F5" w:rsidP="00D975F5">
      <w:pPr>
        <w:rPr>
          <w:i/>
          <w:sz w:val="20"/>
        </w:rPr>
      </w:pPr>
    </w:p>
    <w:p w:rsidR="00D975F5" w:rsidRPr="00EE7FF3" w:rsidRDefault="00D975F5" w:rsidP="00D975F5">
      <w:pPr>
        <w:rPr>
          <w:i/>
          <w:sz w:val="20"/>
        </w:rPr>
      </w:pPr>
      <w:r w:rsidRPr="00EE7FF3">
        <w:rPr>
          <w:i/>
          <w:sz w:val="20"/>
        </w:rPr>
        <w:t xml:space="preserve">The Letter of Acceptance will be the basis for formation of the Contract as described in Clauses </w:t>
      </w:r>
      <w:r w:rsidRPr="00505CC8">
        <w:rPr>
          <w:i/>
          <w:sz w:val="20"/>
        </w:rPr>
        <w:t>31 and 32</w:t>
      </w:r>
      <w:r w:rsidRPr="00EE7FF3">
        <w:rPr>
          <w:i/>
          <w:sz w:val="20"/>
        </w:rPr>
        <w:t xml:space="preserve"> of the Instructions to Bidders.  This Standard Form of Letter of Acceptance should be filled in and sent to the successful Bidder only after evaluation of bids </w:t>
      </w:r>
      <w:r>
        <w:rPr>
          <w:i/>
          <w:sz w:val="20"/>
        </w:rPr>
        <w:t>has been completed.</w:t>
      </w:r>
    </w:p>
    <w:p w:rsidR="00D975F5" w:rsidRDefault="00D975F5" w:rsidP="00D975F5"/>
    <w:p w:rsidR="00D975F5" w:rsidRDefault="00D975F5" w:rsidP="00D975F5">
      <w:r>
        <w:br/>
      </w:r>
      <w:r>
        <w:tab/>
      </w:r>
      <w:r>
        <w:tab/>
      </w:r>
      <w:r>
        <w:tab/>
      </w:r>
      <w:r>
        <w:tab/>
      </w:r>
      <w:r>
        <w:tab/>
      </w:r>
      <w:r>
        <w:tab/>
      </w:r>
      <w:r>
        <w:tab/>
        <w:t xml:space="preserve">                       _______________________ [date]</w:t>
      </w:r>
    </w:p>
    <w:p w:rsidR="00D975F5" w:rsidRDefault="00D975F5" w:rsidP="00D975F5"/>
    <w:p w:rsidR="00D975F5" w:rsidRDefault="00D975F5" w:rsidP="00D975F5">
      <w:r>
        <w:t>To: _________________________________________________________________________</w:t>
      </w:r>
      <w:r>
        <w:br/>
      </w:r>
      <w:r>
        <w:tab/>
        <w:t>[</w:t>
      </w:r>
      <w:r w:rsidRPr="005E270A">
        <w:rPr>
          <w:i/>
        </w:rPr>
        <w:t>name of the Contractor</w:t>
      </w:r>
      <w:r>
        <w:t>]</w:t>
      </w:r>
    </w:p>
    <w:p w:rsidR="00D975F5" w:rsidRDefault="00D975F5" w:rsidP="00D975F5"/>
    <w:p w:rsidR="00D975F5" w:rsidRDefault="00D975F5" w:rsidP="00D975F5">
      <w:r>
        <w:t>____________________________________________________________________________</w:t>
      </w:r>
      <w:r>
        <w:br/>
      </w:r>
      <w:r>
        <w:tab/>
        <w:t>[</w:t>
      </w:r>
      <w:r w:rsidRPr="005E270A">
        <w:rPr>
          <w:i/>
        </w:rPr>
        <w:t>address of the Contractor</w:t>
      </w:r>
      <w:r>
        <w:t>]</w:t>
      </w:r>
    </w:p>
    <w:p w:rsidR="00D975F5" w:rsidRDefault="00D975F5" w:rsidP="00D975F5"/>
    <w:p w:rsidR="00D975F5" w:rsidRDefault="00D975F5" w:rsidP="00D975F5">
      <w:r>
        <w:t>This is to notify that your Bid dated ______________________________________ for the execution of the contract for the construction of “______________-____________________” for the Contract Price  ______________ [</w:t>
      </w:r>
      <w:r w:rsidRPr="005E270A">
        <w:rPr>
          <w:i/>
        </w:rPr>
        <w:t>amount in numbers</w:t>
      </w:r>
      <w:r>
        <w:t>] _______________________________ [</w:t>
      </w:r>
      <w:r w:rsidRPr="005E270A">
        <w:rPr>
          <w:i/>
        </w:rPr>
        <w:t>amount in words</w:t>
      </w:r>
      <w:r>
        <w:t>]_________________________ [</w:t>
      </w:r>
      <w:r w:rsidRPr="005E270A">
        <w:rPr>
          <w:i/>
        </w:rPr>
        <w:t>name of currency</w:t>
      </w:r>
      <w:r>
        <w:t>], as corrected and modified in accordance with the Instructions to Bidders is hereby accepted by our Agency. The start date of the project is _________. The completion date for whole of the works shall be ____________.</w:t>
      </w:r>
    </w:p>
    <w:p w:rsidR="00D975F5" w:rsidRDefault="00D975F5" w:rsidP="00D975F5"/>
    <w:p w:rsidR="00D975F5" w:rsidRDefault="00D975F5" w:rsidP="00D975F5"/>
    <w:p w:rsidR="00D975F5" w:rsidRDefault="00D975F5" w:rsidP="00D975F5">
      <w:r>
        <w:t>You are hereby instructed to proceed with the execution of the said Works in accordance with the Contract documents.</w:t>
      </w:r>
    </w:p>
    <w:p w:rsidR="00D975F5" w:rsidRDefault="00D975F5" w:rsidP="00D975F5">
      <w:r>
        <w:br/>
        <w:t xml:space="preserve">Authorized Signature: </w:t>
      </w:r>
      <w:r>
        <w:tab/>
      </w:r>
      <w:r>
        <w:tab/>
        <w:t>_______________________________________________________</w:t>
      </w:r>
    </w:p>
    <w:p w:rsidR="00D975F5" w:rsidRDefault="00D975F5" w:rsidP="00D975F5"/>
    <w:p w:rsidR="00D975F5" w:rsidRDefault="00D975F5" w:rsidP="00A975B5">
      <w:pPr>
        <w:jc w:val="left"/>
      </w:pPr>
      <w:r>
        <w:t>Name and Title of Signatory:  _______________________________________________________</w:t>
      </w:r>
    </w:p>
    <w:p w:rsidR="00D975F5" w:rsidRDefault="00D975F5" w:rsidP="00D975F5"/>
    <w:p w:rsidR="00D975F5" w:rsidRDefault="00D975F5" w:rsidP="00D975F5">
      <w:r>
        <w:t xml:space="preserve">Name of Agency: </w:t>
      </w:r>
      <w:r>
        <w:tab/>
      </w:r>
      <w:r>
        <w:tab/>
      </w:r>
      <w:r>
        <w:tab/>
      </w:r>
      <w:r>
        <w:tab/>
        <w:t xml:space="preserve"> _______________________________________________________</w:t>
      </w:r>
    </w:p>
    <w:p w:rsidR="00D975F5" w:rsidRDefault="00D975F5" w:rsidP="00D975F5"/>
    <w:p w:rsidR="00D975F5" w:rsidRDefault="00D975F5" w:rsidP="00D975F5">
      <w:r>
        <w:t>Attachment:  Agreement</w:t>
      </w:r>
    </w:p>
    <w:p w:rsidR="00A65D74" w:rsidRPr="004B2EF8" w:rsidRDefault="00D975F5" w:rsidP="00A65D74">
      <w:pPr>
        <w:pStyle w:val="Heading2"/>
        <w:rPr>
          <w:rFonts w:ascii="Arial" w:hAnsi="Arial" w:cs="Arial"/>
          <w:sz w:val="32"/>
          <w:szCs w:val="32"/>
          <w:lang w:val="en-GB"/>
        </w:rPr>
      </w:pPr>
      <w:r>
        <w:br w:type="page"/>
      </w:r>
      <w:bookmarkStart w:id="60" w:name="_Toc425936942"/>
      <w:r w:rsidR="00A65D74" w:rsidRPr="004B2EF8">
        <w:rPr>
          <w:rFonts w:ascii="Arial" w:hAnsi="Arial" w:cs="Arial"/>
          <w:sz w:val="32"/>
          <w:szCs w:val="32"/>
          <w:lang w:val="en-GB"/>
        </w:rPr>
        <w:lastRenderedPageBreak/>
        <w:t>Bank Guarantee for Bid Security</w:t>
      </w:r>
      <w:bookmarkEnd w:id="60"/>
      <w:r w:rsidR="00A65D74" w:rsidRPr="004B2EF8">
        <w:rPr>
          <w:rFonts w:ascii="Arial" w:hAnsi="Arial" w:cs="Arial"/>
          <w:sz w:val="32"/>
          <w:szCs w:val="32"/>
          <w:lang w:val="en-GB"/>
        </w:rPr>
        <w:t xml:space="preserve"> </w:t>
      </w:r>
    </w:p>
    <w:p w:rsidR="00A65D74" w:rsidRPr="00CC0EA5" w:rsidRDefault="00A65D74" w:rsidP="00A65D74">
      <w:pPr>
        <w:rPr>
          <w:rFonts w:ascii="Arial" w:hAnsi="Arial" w:cs="Arial"/>
          <w:sz w:val="18"/>
          <w:szCs w:val="18"/>
          <w:lang w:val="en-GB"/>
        </w:rPr>
      </w:pPr>
    </w:p>
    <w:p w:rsidR="00A65D74" w:rsidRPr="009A3AF4" w:rsidRDefault="00A65D74" w:rsidP="00A65D74">
      <w:pPr>
        <w:jc w:val="center"/>
        <w:rPr>
          <w:rFonts w:ascii="Arial" w:hAnsi="Arial" w:cs="Arial"/>
          <w:sz w:val="20"/>
          <w:lang w:val="en-GB"/>
        </w:rPr>
      </w:pPr>
      <w:r w:rsidRPr="009A3AF4">
        <w:rPr>
          <w:rFonts w:ascii="Arial" w:hAnsi="Arial" w:cs="Arial"/>
          <w:i/>
          <w:iCs/>
          <w:sz w:val="20"/>
          <w:lang w:val="en-GB"/>
        </w:rPr>
        <w:t xml:space="preserve">[this is the format for the </w:t>
      </w:r>
      <w:r>
        <w:rPr>
          <w:rFonts w:ascii="Arial" w:hAnsi="Arial" w:cs="Arial"/>
          <w:i/>
          <w:iCs/>
          <w:sz w:val="20"/>
          <w:lang w:val="en-GB"/>
        </w:rPr>
        <w:t>Bid</w:t>
      </w:r>
      <w:r w:rsidRPr="009A3AF4">
        <w:rPr>
          <w:rFonts w:ascii="Arial" w:hAnsi="Arial" w:cs="Arial"/>
          <w:i/>
          <w:iCs/>
          <w:sz w:val="20"/>
          <w:lang w:val="en-GB"/>
        </w:rPr>
        <w:t xml:space="preserve"> Security to be issued by a </w:t>
      </w:r>
      <w:r>
        <w:rPr>
          <w:rFonts w:ascii="Arial" w:hAnsi="Arial" w:cs="Arial"/>
          <w:i/>
          <w:iCs/>
          <w:sz w:val="20"/>
          <w:lang w:val="en-GB"/>
        </w:rPr>
        <w:t>financial institutions in Bhutan</w:t>
      </w:r>
      <w:r w:rsidRPr="009A3AF4">
        <w:rPr>
          <w:rFonts w:ascii="Arial" w:hAnsi="Arial" w:cs="Arial"/>
          <w:i/>
          <w:iCs/>
          <w:sz w:val="20"/>
          <w:lang w:val="en-GB"/>
        </w:rPr>
        <w:t xml:space="preserve"> in accordance with IT</w:t>
      </w:r>
      <w:r w:rsidR="00801398">
        <w:rPr>
          <w:rFonts w:ascii="Arial" w:hAnsi="Arial" w:cs="Arial"/>
          <w:i/>
          <w:iCs/>
          <w:sz w:val="20"/>
          <w:lang w:val="en-GB"/>
        </w:rPr>
        <w:t xml:space="preserve">B </w:t>
      </w:r>
      <w:r w:rsidRPr="009A3AF4">
        <w:rPr>
          <w:rFonts w:ascii="Arial" w:hAnsi="Arial" w:cs="Arial"/>
          <w:i/>
          <w:iCs/>
          <w:sz w:val="20"/>
          <w:lang w:val="en-GB"/>
        </w:rPr>
        <w:t>Clause 1</w:t>
      </w:r>
      <w:r w:rsidR="00801398">
        <w:rPr>
          <w:rFonts w:ascii="Arial" w:hAnsi="Arial" w:cs="Arial"/>
          <w:i/>
          <w:iCs/>
          <w:sz w:val="20"/>
          <w:lang w:val="en-GB"/>
        </w:rPr>
        <w:t>9</w:t>
      </w:r>
      <w:r w:rsidRPr="009A3AF4">
        <w:rPr>
          <w:rFonts w:ascii="Arial" w:hAnsi="Arial" w:cs="Arial"/>
          <w:i/>
          <w:iCs/>
          <w:sz w:val="20"/>
          <w:lang w:val="en-GB"/>
        </w:rPr>
        <w:t>]</w:t>
      </w:r>
    </w:p>
    <w:p w:rsidR="00A65D74" w:rsidRPr="009A3AF4" w:rsidRDefault="00A65D74" w:rsidP="00A65D74">
      <w:pPr>
        <w:rPr>
          <w:rFonts w:ascii="Arial" w:hAnsi="Arial" w:cs="Arial"/>
          <w:sz w:val="20"/>
          <w:lang w:val="en-GB"/>
        </w:rPr>
      </w:pPr>
    </w:p>
    <w:tbl>
      <w:tblPr>
        <w:tblW w:w="0" w:type="auto"/>
        <w:tblInd w:w="108" w:type="dxa"/>
        <w:tblLook w:val="0000" w:firstRow="0" w:lastRow="0" w:firstColumn="0" w:lastColumn="0" w:noHBand="0" w:noVBand="0"/>
      </w:tblPr>
      <w:tblGrid>
        <w:gridCol w:w="4513"/>
        <w:gridCol w:w="4487"/>
      </w:tblGrid>
      <w:tr w:rsidR="00A65D74" w:rsidRPr="009A3AF4">
        <w:tc>
          <w:tcPr>
            <w:tcW w:w="4513" w:type="dxa"/>
          </w:tcPr>
          <w:p w:rsidR="00A65D74" w:rsidRPr="009A3AF4" w:rsidRDefault="00A65D74" w:rsidP="005D53ED">
            <w:pPr>
              <w:rPr>
                <w:rFonts w:ascii="Arial" w:hAnsi="Arial" w:cs="Arial"/>
                <w:sz w:val="20"/>
                <w:lang w:val="en-GB"/>
              </w:rPr>
            </w:pPr>
            <w:r>
              <w:rPr>
                <w:rFonts w:ascii="Arial" w:hAnsi="Arial" w:cs="Arial"/>
                <w:sz w:val="20"/>
                <w:lang w:val="en-GB"/>
              </w:rPr>
              <w:t>Invitation for Bid</w:t>
            </w:r>
            <w:r w:rsidRPr="009A3AF4">
              <w:rPr>
                <w:rFonts w:ascii="Arial" w:hAnsi="Arial" w:cs="Arial"/>
                <w:sz w:val="20"/>
                <w:lang w:val="en-GB"/>
              </w:rPr>
              <w:t xml:space="preserve"> No:</w:t>
            </w:r>
          </w:p>
          <w:p w:rsidR="00A65D74" w:rsidRPr="009A3AF4" w:rsidRDefault="00A65D74" w:rsidP="005D53ED">
            <w:pPr>
              <w:rPr>
                <w:rFonts w:ascii="Arial" w:hAnsi="Arial" w:cs="Arial"/>
                <w:sz w:val="20"/>
                <w:lang w:val="en-GB"/>
              </w:rPr>
            </w:pPr>
          </w:p>
        </w:tc>
        <w:tc>
          <w:tcPr>
            <w:tcW w:w="4487" w:type="dxa"/>
          </w:tcPr>
          <w:p w:rsidR="00A65D74" w:rsidRPr="009A3AF4" w:rsidRDefault="00A65D74" w:rsidP="005D53ED">
            <w:pPr>
              <w:rPr>
                <w:rFonts w:ascii="Arial" w:hAnsi="Arial" w:cs="Arial"/>
                <w:sz w:val="20"/>
                <w:lang w:val="en-GB"/>
              </w:rPr>
            </w:pPr>
            <w:r w:rsidRPr="009A3AF4">
              <w:rPr>
                <w:rFonts w:ascii="Arial" w:hAnsi="Arial" w:cs="Arial"/>
                <w:sz w:val="20"/>
                <w:lang w:val="en-GB"/>
              </w:rPr>
              <w:t>Date:</w:t>
            </w:r>
          </w:p>
        </w:tc>
      </w:tr>
      <w:tr w:rsidR="00A65D74" w:rsidRPr="009A3AF4">
        <w:tc>
          <w:tcPr>
            <w:tcW w:w="4513" w:type="dxa"/>
          </w:tcPr>
          <w:p w:rsidR="00A65D74" w:rsidRPr="009A3AF4" w:rsidRDefault="00A65D74" w:rsidP="005D53ED">
            <w:pPr>
              <w:rPr>
                <w:rFonts w:ascii="Arial" w:hAnsi="Arial" w:cs="Arial"/>
                <w:sz w:val="20"/>
                <w:lang w:val="en-GB"/>
              </w:rPr>
            </w:pPr>
            <w:r>
              <w:rPr>
                <w:rFonts w:ascii="Arial" w:hAnsi="Arial" w:cs="Arial"/>
                <w:sz w:val="20"/>
                <w:lang w:val="en-GB"/>
              </w:rPr>
              <w:t>Bid</w:t>
            </w:r>
            <w:r w:rsidRPr="009A3AF4">
              <w:rPr>
                <w:rFonts w:ascii="Arial" w:hAnsi="Arial" w:cs="Arial"/>
                <w:sz w:val="20"/>
                <w:lang w:val="en-GB"/>
              </w:rPr>
              <w:t xml:space="preserve"> Package No:</w:t>
            </w:r>
          </w:p>
          <w:p w:rsidR="00A65D74" w:rsidRPr="009A3AF4" w:rsidRDefault="00A65D74" w:rsidP="005D53ED">
            <w:pPr>
              <w:rPr>
                <w:rFonts w:ascii="Arial" w:hAnsi="Arial" w:cs="Arial"/>
                <w:sz w:val="20"/>
                <w:lang w:val="en-GB"/>
              </w:rPr>
            </w:pPr>
          </w:p>
        </w:tc>
        <w:tc>
          <w:tcPr>
            <w:tcW w:w="4487" w:type="dxa"/>
          </w:tcPr>
          <w:p w:rsidR="00A65D74" w:rsidRPr="009A3AF4" w:rsidRDefault="00A65D74" w:rsidP="005D53ED">
            <w:pPr>
              <w:rPr>
                <w:rFonts w:ascii="Arial" w:hAnsi="Arial" w:cs="Arial"/>
                <w:sz w:val="20"/>
                <w:lang w:val="en-GB"/>
              </w:rPr>
            </w:pPr>
          </w:p>
        </w:tc>
      </w:tr>
      <w:tr w:rsidR="00A65D74" w:rsidRPr="009A3AF4">
        <w:tc>
          <w:tcPr>
            <w:tcW w:w="4513" w:type="dxa"/>
          </w:tcPr>
          <w:p w:rsidR="00A65D74" w:rsidRPr="009A3AF4" w:rsidRDefault="00A65D74" w:rsidP="005D53ED">
            <w:pPr>
              <w:rPr>
                <w:rFonts w:ascii="Arial" w:hAnsi="Arial" w:cs="Arial"/>
                <w:sz w:val="20"/>
                <w:lang w:val="en-GB"/>
              </w:rPr>
            </w:pPr>
            <w:r w:rsidRPr="009A3AF4">
              <w:rPr>
                <w:rFonts w:ascii="Arial" w:hAnsi="Arial" w:cs="Arial"/>
                <w:sz w:val="20"/>
                <w:lang w:val="en-GB"/>
              </w:rPr>
              <w:t>To:</w:t>
            </w:r>
          </w:p>
          <w:p w:rsidR="00A65D74" w:rsidRPr="009A3AF4" w:rsidRDefault="00A65D74" w:rsidP="005D53ED">
            <w:pPr>
              <w:rPr>
                <w:rFonts w:ascii="Arial" w:hAnsi="Arial" w:cs="Arial"/>
                <w:sz w:val="20"/>
                <w:lang w:val="en-GB"/>
              </w:rPr>
            </w:pPr>
          </w:p>
          <w:p w:rsidR="00A65D74" w:rsidRPr="009A3AF4" w:rsidRDefault="00A65D74" w:rsidP="005D53ED">
            <w:pPr>
              <w:rPr>
                <w:rFonts w:ascii="Arial" w:hAnsi="Arial" w:cs="Arial"/>
                <w:b/>
                <w:bCs/>
                <w:sz w:val="20"/>
                <w:lang w:val="en-GB"/>
              </w:rPr>
            </w:pPr>
            <w:bookmarkStart w:id="61" w:name="_Toc50280640"/>
            <w:r w:rsidRPr="009A3AF4">
              <w:rPr>
                <w:rFonts w:ascii="Arial" w:hAnsi="Arial" w:cs="Arial"/>
                <w:b/>
                <w:bCs/>
                <w:sz w:val="20"/>
                <w:lang w:val="en-GB"/>
              </w:rPr>
              <w:t>[</w:t>
            </w:r>
            <w:r w:rsidRPr="009A3AF4">
              <w:rPr>
                <w:rFonts w:ascii="Arial" w:hAnsi="Arial" w:cs="Arial"/>
                <w:sz w:val="20"/>
                <w:lang w:val="en-GB"/>
              </w:rPr>
              <w:t>Name and address of Employer</w:t>
            </w:r>
            <w:r w:rsidRPr="009A3AF4">
              <w:rPr>
                <w:rFonts w:ascii="Arial" w:hAnsi="Arial" w:cs="Arial"/>
                <w:b/>
                <w:bCs/>
                <w:sz w:val="20"/>
                <w:lang w:val="en-GB"/>
              </w:rPr>
              <w:t>]</w:t>
            </w:r>
            <w:bookmarkEnd w:id="61"/>
          </w:p>
          <w:p w:rsidR="00A65D74" w:rsidRPr="009A3AF4" w:rsidRDefault="00A65D74" w:rsidP="005D53ED">
            <w:pPr>
              <w:rPr>
                <w:rFonts w:ascii="Arial" w:hAnsi="Arial" w:cs="Arial"/>
                <w:sz w:val="20"/>
                <w:lang w:val="en-GB"/>
              </w:rPr>
            </w:pPr>
          </w:p>
        </w:tc>
        <w:tc>
          <w:tcPr>
            <w:tcW w:w="4487" w:type="dxa"/>
          </w:tcPr>
          <w:p w:rsidR="00A65D74" w:rsidRPr="009A3AF4" w:rsidRDefault="00A65D74" w:rsidP="005D53ED">
            <w:pPr>
              <w:rPr>
                <w:rFonts w:ascii="Arial" w:hAnsi="Arial" w:cs="Arial"/>
                <w:sz w:val="20"/>
                <w:lang w:val="en-GB"/>
              </w:rPr>
            </w:pPr>
          </w:p>
        </w:tc>
      </w:tr>
    </w:tbl>
    <w:p w:rsidR="00A65D74" w:rsidRPr="009A3AF4" w:rsidRDefault="00A65D74" w:rsidP="00A65D74">
      <w:pPr>
        <w:rPr>
          <w:rFonts w:ascii="Arial" w:hAnsi="Arial" w:cs="Arial"/>
          <w:sz w:val="20"/>
          <w:lang w:val="en-GB"/>
        </w:rPr>
      </w:pPr>
    </w:p>
    <w:p w:rsidR="00A65D74" w:rsidRPr="009A3AF4" w:rsidRDefault="00A65D74" w:rsidP="00A65D74">
      <w:pPr>
        <w:jc w:val="center"/>
        <w:rPr>
          <w:rFonts w:ascii="Arial" w:hAnsi="Arial" w:cs="Arial"/>
          <w:sz w:val="20"/>
          <w:lang w:val="en-GB"/>
        </w:rPr>
      </w:pPr>
      <w:r w:rsidRPr="009A3AF4">
        <w:rPr>
          <w:rFonts w:ascii="Arial" w:hAnsi="Arial" w:cs="Arial"/>
          <w:b/>
          <w:bCs/>
          <w:sz w:val="20"/>
          <w:lang w:val="en-GB"/>
        </w:rPr>
        <w:t xml:space="preserve">TENDER GUARANTEE No: </w:t>
      </w:r>
    </w:p>
    <w:p w:rsidR="00A65D74" w:rsidRPr="009A3AF4" w:rsidRDefault="00A65D74" w:rsidP="00A65D74">
      <w:pPr>
        <w:rPr>
          <w:rFonts w:ascii="Arial" w:hAnsi="Arial" w:cs="Arial"/>
          <w:sz w:val="20"/>
          <w:lang w:val="en-GB"/>
        </w:rPr>
      </w:pPr>
    </w:p>
    <w:p w:rsidR="00A65D74" w:rsidRPr="009A3AF4" w:rsidRDefault="00A65D74" w:rsidP="00A65D74">
      <w:pPr>
        <w:rPr>
          <w:rFonts w:ascii="Arial" w:hAnsi="Arial" w:cs="Arial"/>
          <w:sz w:val="20"/>
          <w:lang w:val="en-GB"/>
        </w:rPr>
      </w:pPr>
      <w:r w:rsidRPr="009A3AF4">
        <w:rPr>
          <w:rFonts w:ascii="Arial" w:hAnsi="Arial" w:cs="Arial"/>
          <w:sz w:val="20"/>
          <w:lang w:val="en-GB"/>
        </w:rPr>
        <w:t xml:space="preserve">We have been informed that </w:t>
      </w:r>
      <w:r w:rsidRPr="009A3AF4">
        <w:rPr>
          <w:rFonts w:ascii="Arial" w:hAnsi="Arial" w:cs="Arial"/>
          <w:i/>
          <w:iCs/>
          <w:sz w:val="20"/>
          <w:lang w:val="en-GB"/>
        </w:rPr>
        <w:t>[name of Bidder]</w:t>
      </w:r>
      <w:r w:rsidRPr="009A3AF4">
        <w:rPr>
          <w:rFonts w:ascii="Arial" w:hAnsi="Arial" w:cs="Arial"/>
          <w:sz w:val="20"/>
          <w:lang w:val="en-GB"/>
        </w:rPr>
        <w:t xml:space="preserve"> (hereinafter called “the Bidder”) intends to submit to you its </w:t>
      </w:r>
      <w:r>
        <w:rPr>
          <w:rFonts w:ascii="Arial" w:hAnsi="Arial" w:cs="Arial"/>
          <w:sz w:val="20"/>
          <w:lang w:val="en-GB"/>
        </w:rPr>
        <w:t>Bid</w:t>
      </w:r>
      <w:r w:rsidRPr="009A3AF4">
        <w:rPr>
          <w:rFonts w:ascii="Arial" w:hAnsi="Arial" w:cs="Arial"/>
          <w:sz w:val="20"/>
          <w:lang w:val="en-GB"/>
        </w:rPr>
        <w:t xml:space="preserve"> dated </w:t>
      </w:r>
      <w:r w:rsidRPr="009A3AF4">
        <w:rPr>
          <w:rFonts w:ascii="Arial" w:hAnsi="Arial" w:cs="Arial"/>
          <w:i/>
          <w:iCs/>
          <w:sz w:val="20"/>
          <w:lang w:val="en-GB"/>
        </w:rPr>
        <w:t xml:space="preserve">[date of </w:t>
      </w:r>
      <w:r>
        <w:rPr>
          <w:rFonts w:ascii="Arial" w:hAnsi="Arial" w:cs="Arial"/>
          <w:i/>
          <w:iCs/>
          <w:sz w:val="20"/>
          <w:lang w:val="en-GB"/>
        </w:rPr>
        <w:t>bid</w:t>
      </w:r>
      <w:r w:rsidRPr="009A3AF4">
        <w:rPr>
          <w:rFonts w:ascii="Arial" w:hAnsi="Arial" w:cs="Arial"/>
          <w:i/>
          <w:iCs/>
          <w:sz w:val="20"/>
          <w:lang w:val="en-GB"/>
        </w:rPr>
        <w:t>]</w:t>
      </w:r>
      <w:r w:rsidRPr="009A3AF4">
        <w:rPr>
          <w:rFonts w:ascii="Arial" w:hAnsi="Arial" w:cs="Arial"/>
          <w:sz w:val="20"/>
          <w:lang w:val="en-GB"/>
        </w:rPr>
        <w:t xml:space="preserve"> (hereinafter called “the Tender”) for the execution of the Works of </w:t>
      </w:r>
      <w:r w:rsidRPr="009A3AF4">
        <w:rPr>
          <w:rFonts w:ascii="Arial" w:hAnsi="Arial" w:cs="Arial"/>
          <w:i/>
          <w:iCs/>
          <w:sz w:val="20"/>
          <w:lang w:val="en-GB"/>
        </w:rPr>
        <w:t>[description of works]</w:t>
      </w:r>
      <w:r w:rsidRPr="009A3AF4">
        <w:rPr>
          <w:rFonts w:ascii="Arial" w:hAnsi="Arial" w:cs="Arial"/>
          <w:sz w:val="20"/>
          <w:lang w:val="en-GB"/>
        </w:rPr>
        <w:t xml:space="preserve"> under the above Invitation for Bids (hereinafter called “the IFB”).</w:t>
      </w:r>
    </w:p>
    <w:p w:rsidR="00A65D74" w:rsidRPr="009A3AF4" w:rsidRDefault="00A65D74" w:rsidP="00A65D74">
      <w:pPr>
        <w:rPr>
          <w:rFonts w:ascii="Arial" w:hAnsi="Arial" w:cs="Arial"/>
          <w:sz w:val="20"/>
          <w:lang w:val="en-GB"/>
        </w:rPr>
      </w:pPr>
    </w:p>
    <w:p w:rsidR="00A65D74" w:rsidRPr="009A3AF4" w:rsidRDefault="00A65D74" w:rsidP="00A65D74">
      <w:pPr>
        <w:rPr>
          <w:rFonts w:ascii="Arial" w:hAnsi="Arial" w:cs="Arial"/>
          <w:sz w:val="20"/>
          <w:lang w:val="en-GB"/>
        </w:rPr>
      </w:pPr>
      <w:r w:rsidRPr="009A3AF4">
        <w:rPr>
          <w:rFonts w:ascii="Arial" w:hAnsi="Arial" w:cs="Arial"/>
          <w:sz w:val="20"/>
          <w:lang w:val="en-GB"/>
        </w:rPr>
        <w:t xml:space="preserve">Furthermore, we understand that, according to your conditions </w:t>
      </w:r>
      <w:r>
        <w:rPr>
          <w:rFonts w:ascii="Arial" w:hAnsi="Arial" w:cs="Arial"/>
          <w:sz w:val="20"/>
          <w:lang w:val="en-GB"/>
        </w:rPr>
        <w:t>Bids</w:t>
      </w:r>
      <w:r w:rsidRPr="009A3AF4">
        <w:rPr>
          <w:rFonts w:ascii="Arial" w:hAnsi="Arial" w:cs="Arial"/>
          <w:sz w:val="20"/>
          <w:lang w:val="en-GB"/>
        </w:rPr>
        <w:t xml:space="preserve"> must be supported by a </w:t>
      </w:r>
      <w:r>
        <w:rPr>
          <w:rFonts w:ascii="Arial" w:hAnsi="Arial" w:cs="Arial"/>
          <w:sz w:val="20"/>
          <w:lang w:val="en-GB"/>
        </w:rPr>
        <w:t>Bid</w:t>
      </w:r>
      <w:r w:rsidRPr="009A3AF4">
        <w:rPr>
          <w:rFonts w:ascii="Arial" w:hAnsi="Arial" w:cs="Arial"/>
          <w:sz w:val="20"/>
          <w:lang w:val="en-GB"/>
        </w:rPr>
        <w:t xml:space="preserve"> Guarantee.</w:t>
      </w:r>
    </w:p>
    <w:p w:rsidR="00A65D74" w:rsidRPr="009A3AF4" w:rsidRDefault="00A65D74" w:rsidP="00A65D74">
      <w:pPr>
        <w:rPr>
          <w:rFonts w:ascii="Arial" w:hAnsi="Arial" w:cs="Arial"/>
          <w:sz w:val="20"/>
          <w:lang w:val="en-GB"/>
        </w:rPr>
      </w:pPr>
    </w:p>
    <w:p w:rsidR="00A65D74" w:rsidRPr="009A3AF4" w:rsidRDefault="00A65D74" w:rsidP="00A65D74">
      <w:pPr>
        <w:rPr>
          <w:rFonts w:ascii="Arial" w:hAnsi="Arial" w:cs="Arial"/>
          <w:sz w:val="20"/>
          <w:lang w:val="en-GB"/>
        </w:rPr>
      </w:pPr>
      <w:r w:rsidRPr="009A3AF4">
        <w:rPr>
          <w:rFonts w:ascii="Arial" w:hAnsi="Arial" w:cs="Arial"/>
          <w:sz w:val="20"/>
          <w:lang w:val="en-GB"/>
        </w:rPr>
        <w:t xml:space="preserve">At the request of the Bidder, we </w:t>
      </w:r>
      <w:r w:rsidRPr="009A3AF4">
        <w:rPr>
          <w:rFonts w:ascii="Arial" w:hAnsi="Arial" w:cs="Arial"/>
          <w:i/>
          <w:iCs/>
          <w:sz w:val="20"/>
          <w:lang w:val="en-GB"/>
        </w:rPr>
        <w:t>[name of bank]</w:t>
      </w:r>
      <w:r w:rsidRPr="009A3AF4">
        <w:rPr>
          <w:rFonts w:ascii="Arial" w:hAnsi="Arial" w:cs="Arial"/>
          <w:sz w:val="20"/>
          <w:lang w:val="en-GB"/>
        </w:rPr>
        <w:t xml:space="preserve"> hereby irrevocably undertake to pay you, without cavil or argument, any sum or sums not exceeding in total an amount of Nu </w:t>
      </w:r>
      <w:r w:rsidRPr="009A3AF4">
        <w:rPr>
          <w:rFonts w:ascii="Arial" w:hAnsi="Arial" w:cs="Arial"/>
          <w:i/>
          <w:iCs/>
          <w:sz w:val="20"/>
          <w:lang w:val="en-GB"/>
        </w:rPr>
        <w:t>[insert amount in figures and words]</w:t>
      </w:r>
      <w:r w:rsidRPr="009A3AF4">
        <w:rPr>
          <w:rFonts w:ascii="Arial" w:hAnsi="Arial" w:cs="Arial"/>
          <w:sz w:val="20"/>
          <w:lang w:val="en-GB"/>
        </w:rPr>
        <w:t xml:space="preserve"> upon receipt by us of your first written demand accompanied by a written statement that the Bidder is in breach of its obligation(s) under the </w:t>
      </w:r>
      <w:r>
        <w:rPr>
          <w:rFonts w:ascii="Arial" w:hAnsi="Arial" w:cs="Arial"/>
          <w:sz w:val="20"/>
          <w:lang w:val="en-GB"/>
        </w:rPr>
        <w:t>Bid</w:t>
      </w:r>
      <w:r w:rsidRPr="009A3AF4">
        <w:rPr>
          <w:rFonts w:ascii="Arial" w:hAnsi="Arial" w:cs="Arial"/>
          <w:sz w:val="20"/>
          <w:lang w:val="en-GB"/>
        </w:rPr>
        <w:t xml:space="preserve"> conditions, because the Bidder:</w:t>
      </w:r>
    </w:p>
    <w:p w:rsidR="00A65D74" w:rsidRPr="009A3AF4" w:rsidRDefault="00A65D74" w:rsidP="00A65D74">
      <w:pPr>
        <w:rPr>
          <w:rFonts w:ascii="Arial" w:hAnsi="Arial" w:cs="Arial"/>
          <w:sz w:val="20"/>
          <w:lang w:val="en-GB"/>
        </w:rPr>
      </w:pPr>
    </w:p>
    <w:p w:rsidR="00A65D74" w:rsidRPr="009A3AF4" w:rsidRDefault="00A65D74" w:rsidP="00620594">
      <w:pPr>
        <w:numPr>
          <w:ilvl w:val="0"/>
          <w:numId w:val="43"/>
        </w:numPr>
        <w:rPr>
          <w:rFonts w:ascii="Arial" w:hAnsi="Arial" w:cs="Arial"/>
          <w:sz w:val="20"/>
          <w:lang w:val="en-GB"/>
        </w:rPr>
      </w:pPr>
      <w:r w:rsidRPr="009A3AF4">
        <w:rPr>
          <w:rFonts w:ascii="Arial" w:hAnsi="Arial" w:cs="Arial"/>
          <w:sz w:val="20"/>
          <w:lang w:val="en-GB"/>
        </w:rPr>
        <w:t>has withdrawn its Bids during the period of Bid validity specified by the Bidder in the Form of Bid; or</w:t>
      </w:r>
    </w:p>
    <w:p w:rsidR="00A65D74" w:rsidRPr="009A3AF4" w:rsidRDefault="00A65D74" w:rsidP="00620594">
      <w:pPr>
        <w:numPr>
          <w:ilvl w:val="0"/>
          <w:numId w:val="43"/>
        </w:numPr>
        <w:rPr>
          <w:rFonts w:ascii="Arial" w:hAnsi="Arial" w:cs="Arial"/>
          <w:sz w:val="20"/>
          <w:lang w:val="en-GB"/>
        </w:rPr>
      </w:pPr>
      <w:r w:rsidRPr="009A3AF4">
        <w:rPr>
          <w:rFonts w:ascii="Arial" w:hAnsi="Arial" w:cs="Arial"/>
          <w:sz w:val="20"/>
          <w:lang w:val="en-GB"/>
        </w:rPr>
        <w:t>does not accept the correction of errors in accordance with the Instructions to Bidders ITB; or</w:t>
      </w:r>
    </w:p>
    <w:p w:rsidR="00A65D74" w:rsidRPr="009A3AF4" w:rsidRDefault="00A65D74" w:rsidP="00620594">
      <w:pPr>
        <w:numPr>
          <w:ilvl w:val="0"/>
          <w:numId w:val="43"/>
        </w:numPr>
        <w:rPr>
          <w:rFonts w:ascii="Arial" w:hAnsi="Arial" w:cs="Arial"/>
          <w:sz w:val="20"/>
          <w:lang w:val="en-GB"/>
        </w:rPr>
      </w:pPr>
      <w:r w:rsidRPr="009A3AF4">
        <w:rPr>
          <w:rFonts w:ascii="Arial" w:hAnsi="Arial" w:cs="Arial"/>
          <w:sz w:val="20"/>
          <w:lang w:val="en-GB"/>
        </w:rPr>
        <w:t>having been notified of the acceptance of the Bid by the Employer during the period of Bid validity, (i) fails or refuses to furnish the performance security in accordance with the ITT, or (ii) fails or refuses to execute the Contract Form,</w:t>
      </w:r>
    </w:p>
    <w:p w:rsidR="00A65D74" w:rsidRPr="009A3AF4" w:rsidRDefault="00A65D74" w:rsidP="00A65D74">
      <w:pPr>
        <w:rPr>
          <w:rFonts w:ascii="Arial" w:hAnsi="Arial" w:cs="Arial"/>
          <w:sz w:val="20"/>
          <w:lang w:val="en-GB"/>
        </w:rPr>
      </w:pPr>
    </w:p>
    <w:p w:rsidR="00A65D74" w:rsidRPr="009A3AF4" w:rsidRDefault="00A65D74" w:rsidP="00A65D74">
      <w:pPr>
        <w:rPr>
          <w:rFonts w:ascii="Arial" w:hAnsi="Arial" w:cs="Arial"/>
          <w:sz w:val="20"/>
          <w:lang w:val="en-GB"/>
        </w:rPr>
      </w:pPr>
      <w:r w:rsidRPr="009A3AF4">
        <w:rPr>
          <w:rFonts w:ascii="Arial" w:hAnsi="Arial" w:cs="Arial"/>
          <w:sz w:val="20"/>
          <w:lang w:val="en-GB"/>
        </w:rPr>
        <w:t xml:space="preserve">This guarantee will expire </w:t>
      </w:r>
    </w:p>
    <w:p w:rsidR="00A65D74" w:rsidRPr="009A3AF4" w:rsidRDefault="00A65D74" w:rsidP="00A65D74">
      <w:pPr>
        <w:rPr>
          <w:rFonts w:ascii="Arial" w:hAnsi="Arial" w:cs="Arial"/>
          <w:sz w:val="20"/>
          <w:lang w:val="en-GB"/>
        </w:rPr>
      </w:pPr>
    </w:p>
    <w:p w:rsidR="00A65D74" w:rsidRPr="009A3AF4" w:rsidRDefault="00A65D74" w:rsidP="00620594">
      <w:pPr>
        <w:numPr>
          <w:ilvl w:val="0"/>
          <w:numId w:val="44"/>
        </w:numPr>
        <w:rPr>
          <w:rFonts w:ascii="Arial" w:hAnsi="Arial" w:cs="Arial"/>
          <w:sz w:val="20"/>
          <w:lang w:val="en-GB"/>
        </w:rPr>
      </w:pPr>
      <w:r w:rsidRPr="009A3AF4">
        <w:rPr>
          <w:rFonts w:ascii="Arial" w:hAnsi="Arial" w:cs="Arial"/>
          <w:sz w:val="20"/>
          <w:lang w:val="en-GB"/>
        </w:rPr>
        <w:t xml:space="preserve">if the </w:t>
      </w:r>
      <w:r w:rsidR="008A0E26">
        <w:rPr>
          <w:rFonts w:ascii="Arial" w:hAnsi="Arial" w:cs="Arial"/>
          <w:sz w:val="20"/>
          <w:lang w:val="en-GB"/>
        </w:rPr>
        <w:t>Bidder</w:t>
      </w:r>
      <w:r w:rsidR="008A0E26" w:rsidRPr="009A3AF4">
        <w:rPr>
          <w:rFonts w:ascii="Arial" w:hAnsi="Arial" w:cs="Arial"/>
          <w:sz w:val="20"/>
          <w:lang w:val="en-GB"/>
        </w:rPr>
        <w:t xml:space="preserve"> </w:t>
      </w:r>
      <w:r w:rsidRPr="009A3AF4">
        <w:rPr>
          <w:rFonts w:ascii="Arial" w:hAnsi="Arial" w:cs="Arial"/>
          <w:sz w:val="20"/>
          <w:lang w:val="en-GB"/>
        </w:rPr>
        <w:t xml:space="preserve">is the successful </w:t>
      </w:r>
      <w:r w:rsidR="008A0E26">
        <w:rPr>
          <w:rFonts w:ascii="Arial" w:hAnsi="Arial" w:cs="Arial"/>
          <w:sz w:val="20"/>
          <w:lang w:val="en-GB"/>
        </w:rPr>
        <w:t>Bidde</w:t>
      </w:r>
      <w:r w:rsidRPr="009A3AF4">
        <w:rPr>
          <w:rFonts w:ascii="Arial" w:hAnsi="Arial" w:cs="Arial"/>
          <w:sz w:val="20"/>
          <w:lang w:val="en-GB"/>
        </w:rPr>
        <w:t xml:space="preserve">r, upon our receipt of a copy of the Performance Security and a copy of the Contract signed by the </w:t>
      </w:r>
      <w:r w:rsidR="008A0E26">
        <w:rPr>
          <w:rFonts w:ascii="Arial" w:hAnsi="Arial" w:cs="Arial"/>
          <w:sz w:val="20"/>
          <w:lang w:val="en-GB"/>
        </w:rPr>
        <w:t xml:space="preserve">Bidder </w:t>
      </w:r>
      <w:r w:rsidRPr="009A3AF4">
        <w:rPr>
          <w:rFonts w:ascii="Arial" w:hAnsi="Arial" w:cs="Arial"/>
          <w:sz w:val="20"/>
          <w:lang w:val="en-GB"/>
        </w:rPr>
        <w:t>as issued by you; or</w:t>
      </w:r>
    </w:p>
    <w:p w:rsidR="00A65D74" w:rsidRPr="009A3AF4" w:rsidRDefault="00A65D74" w:rsidP="00620594">
      <w:pPr>
        <w:numPr>
          <w:ilvl w:val="0"/>
          <w:numId w:val="44"/>
        </w:numPr>
        <w:rPr>
          <w:rFonts w:ascii="Arial" w:hAnsi="Arial" w:cs="Arial"/>
          <w:sz w:val="20"/>
          <w:lang w:val="en-GB"/>
        </w:rPr>
      </w:pPr>
      <w:r w:rsidRPr="009A3AF4">
        <w:rPr>
          <w:rFonts w:ascii="Arial" w:hAnsi="Arial" w:cs="Arial"/>
          <w:sz w:val="20"/>
          <w:lang w:val="en-GB"/>
        </w:rPr>
        <w:t xml:space="preserve">if the </w:t>
      </w:r>
      <w:r w:rsidR="008A0E26">
        <w:rPr>
          <w:rFonts w:ascii="Arial" w:hAnsi="Arial" w:cs="Arial"/>
          <w:sz w:val="20"/>
          <w:lang w:val="en-GB"/>
        </w:rPr>
        <w:t>Bidder</w:t>
      </w:r>
      <w:r w:rsidR="008A0E26" w:rsidRPr="009A3AF4">
        <w:rPr>
          <w:rFonts w:ascii="Arial" w:hAnsi="Arial" w:cs="Arial"/>
          <w:sz w:val="20"/>
          <w:lang w:val="en-GB"/>
        </w:rPr>
        <w:t xml:space="preserve"> </w:t>
      </w:r>
      <w:r w:rsidRPr="009A3AF4">
        <w:rPr>
          <w:rFonts w:ascii="Arial" w:hAnsi="Arial" w:cs="Arial"/>
          <w:sz w:val="20"/>
          <w:lang w:val="en-GB"/>
        </w:rPr>
        <w:t>is not the successful</w:t>
      </w:r>
      <w:r w:rsidR="008A0E26">
        <w:rPr>
          <w:rFonts w:ascii="Arial" w:hAnsi="Arial" w:cs="Arial"/>
          <w:sz w:val="20"/>
          <w:lang w:val="en-GB"/>
        </w:rPr>
        <w:t xml:space="preserve"> Bidder</w:t>
      </w:r>
      <w:r w:rsidRPr="009A3AF4">
        <w:rPr>
          <w:rFonts w:ascii="Arial" w:hAnsi="Arial" w:cs="Arial"/>
          <w:sz w:val="20"/>
          <w:lang w:val="en-GB"/>
        </w:rPr>
        <w:t xml:space="preserve">, </w:t>
      </w:r>
      <w:r w:rsidR="00E175FB">
        <w:rPr>
          <w:rFonts w:ascii="Arial" w:hAnsi="Arial" w:cs="Arial"/>
          <w:sz w:val="20"/>
          <w:lang w:val="en-GB"/>
        </w:rPr>
        <w:t>thirty</w:t>
      </w:r>
      <w:r w:rsidRPr="009A3AF4">
        <w:rPr>
          <w:rFonts w:ascii="Arial" w:hAnsi="Arial" w:cs="Arial"/>
          <w:sz w:val="20"/>
          <w:lang w:val="en-GB"/>
        </w:rPr>
        <w:t xml:space="preserve"> days after the expiration of the </w:t>
      </w:r>
      <w:r w:rsidR="008A0E26">
        <w:rPr>
          <w:rFonts w:ascii="Arial" w:hAnsi="Arial" w:cs="Arial"/>
          <w:sz w:val="20"/>
          <w:lang w:val="en-GB"/>
        </w:rPr>
        <w:t>Bidder</w:t>
      </w:r>
      <w:r w:rsidR="008A0E26" w:rsidRPr="009A3AF4">
        <w:rPr>
          <w:rFonts w:ascii="Arial" w:hAnsi="Arial" w:cs="Arial"/>
          <w:sz w:val="20"/>
          <w:lang w:val="en-GB"/>
        </w:rPr>
        <w:t xml:space="preserve">’s </w:t>
      </w:r>
      <w:r w:rsidRPr="009A3AF4">
        <w:rPr>
          <w:rFonts w:ascii="Arial" w:hAnsi="Arial" w:cs="Arial"/>
          <w:sz w:val="20"/>
          <w:lang w:val="en-GB"/>
        </w:rPr>
        <w:t xml:space="preserve">Tender validity period, being </w:t>
      </w:r>
      <w:r w:rsidRPr="009A3AF4">
        <w:rPr>
          <w:rFonts w:ascii="Arial" w:hAnsi="Arial" w:cs="Arial"/>
          <w:i/>
          <w:iCs/>
          <w:sz w:val="20"/>
          <w:lang w:val="en-GB"/>
        </w:rPr>
        <w:t>[date of expiration of the Tender].</w:t>
      </w:r>
    </w:p>
    <w:p w:rsidR="00A65D74" w:rsidRPr="009A3AF4" w:rsidRDefault="00A65D74" w:rsidP="00A65D74">
      <w:pPr>
        <w:rPr>
          <w:rFonts w:ascii="Arial" w:hAnsi="Arial" w:cs="Arial"/>
          <w:sz w:val="20"/>
          <w:lang w:val="en-GB"/>
        </w:rPr>
      </w:pPr>
    </w:p>
    <w:p w:rsidR="00A65D74" w:rsidRPr="009A3AF4" w:rsidRDefault="00A65D74" w:rsidP="00A65D74">
      <w:pPr>
        <w:rPr>
          <w:rFonts w:ascii="Arial" w:hAnsi="Arial" w:cs="Arial"/>
          <w:sz w:val="20"/>
          <w:lang w:val="en-GB"/>
        </w:rPr>
      </w:pPr>
      <w:r w:rsidRPr="009A3AF4">
        <w:rPr>
          <w:rFonts w:ascii="Arial" w:hAnsi="Arial" w:cs="Arial"/>
          <w:sz w:val="20"/>
          <w:lang w:val="en-GB"/>
        </w:rPr>
        <w:t>Consequently, we must receive at the above-mentioned office any demand for payment under this guarantee on or before that date.</w:t>
      </w:r>
    </w:p>
    <w:p w:rsidR="00A65D74" w:rsidRPr="009A3AF4" w:rsidRDefault="00A65D74" w:rsidP="00A65D74">
      <w:pPr>
        <w:rPr>
          <w:rFonts w:ascii="Arial" w:hAnsi="Arial" w:cs="Arial"/>
          <w:sz w:val="20"/>
          <w:lang w:val="en-GB"/>
        </w:rPr>
      </w:pPr>
    </w:p>
    <w:p w:rsidR="00A65D74" w:rsidRPr="009A3AF4" w:rsidRDefault="00A65D74" w:rsidP="00A65D74">
      <w:pPr>
        <w:rPr>
          <w:rFonts w:ascii="Arial" w:hAnsi="Arial" w:cs="Arial"/>
          <w:sz w:val="20"/>
          <w:lang w:val="en-GB"/>
        </w:rPr>
      </w:pPr>
    </w:p>
    <w:tbl>
      <w:tblPr>
        <w:tblW w:w="0" w:type="auto"/>
        <w:tblInd w:w="108" w:type="dxa"/>
        <w:tblLook w:val="0000" w:firstRow="0" w:lastRow="0" w:firstColumn="0" w:lastColumn="0" w:noHBand="0" w:noVBand="0"/>
      </w:tblPr>
      <w:tblGrid>
        <w:gridCol w:w="4513"/>
        <w:gridCol w:w="4487"/>
      </w:tblGrid>
      <w:tr w:rsidR="00A65D74" w:rsidRPr="009A3AF4">
        <w:tc>
          <w:tcPr>
            <w:tcW w:w="4513" w:type="dxa"/>
          </w:tcPr>
          <w:p w:rsidR="00A65D74" w:rsidRPr="009A3AF4" w:rsidRDefault="00A65D74" w:rsidP="005D53ED">
            <w:pPr>
              <w:rPr>
                <w:rFonts w:ascii="Arial" w:hAnsi="Arial" w:cs="Arial"/>
                <w:sz w:val="20"/>
                <w:lang w:val="en-GB"/>
              </w:rPr>
            </w:pPr>
          </w:p>
          <w:p w:rsidR="00A65D74" w:rsidRPr="009A3AF4" w:rsidRDefault="00A65D74" w:rsidP="005D53ED">
            <w:pPr>
              <w:rPr>
                <w:rFonts w:ascii="Arial" w:hAnsi="Arial" w:cs="Arial"/>
                <w:sz w:val="20"/>
                <w:lang w:val="en-GB"/>
              </w:rPr>
            </w:pPr>
          </w:p>
          <w:p w:rsidR="00A65D74" w:rsidRPr="009A3AF4" w:rsidRDefault="00A65D74" w:rsidP="005D53ED">
            <w:pPr>
              <w:rPr>
                <w:rFonts w:ascii="Arial" w:hAnsi="Arial" w:cs="Arial"/>
                <w:sz w:val="20"/>
                <w:lang w:val="en-GB"/>
              </w:rPr>
            </w:pPr>
            <w:r w:rsidRPr="009A3AF4">
              <w:rPr>
                <w:rFonts w:ascii="Arial" w:hAnsi="Arial" w:cs="Arial"/>
                <w:sz w:val="20"/>
                <w:lang w:val="en-GB"/>
              </w:rPr>
              <w:t>Signature</w:t>
            </w:r>
          </w:p>
        </w:tc>
        <w:tc>
          <w:tcPr>
            <w:tcW w:w="4487" w:type="dxa"/>
          </w:tcPr>
          <w:p w:rsidR="00A65D74" w:rsidRPr="009A3AF4" w:rsidRDefault="00A65D74" w:rsidP="005D53ED">
            <w:pPr>
              <w:rPr>
                <w:rFonts w:ascii="Arial" w:hAnsi="Arial" w:cs="Arial"/>
                <w:sz w:val="20"/>
                <w:lang w:val="en-GB"/>
              </w:rPr>
            </w:pPr>
          </w:p>
          <w:p w:rsidR="00A65D74" w:rsidRPr="009A3AF4" w:rsidRDefault="00A65D74" w:rsidP="005D53ED">
            <w:pPr>
              <w:rPr>
                <w:rFonts w:ascii="Arial" w:hAnsi="Arial" w:cs="Arial"/>
                <w:sz w:val="20"/>
                <w:lang w:val="en-GB"/>
              </w:rPr>
            </w:pPr>
          </w:p>
          <w:p w:rsidR="00A65D74" w:rsidRPr="009A3AF4" w:rsidRDefault="00A65D74" w:rsidP="005D53ED">
            <w:pPr>
              <w:rPr>
                <w:rFonts w:ascii="Arial" w:hAnsi="Arial" w:cs="Arial"/>
                <w:sz w:val="20"/>
                <w:lang w:val="en-GB"/>
              </w:rPr>
            </w:pPr>
            <w:r w:rsidRPr="009A3AF4">
              <w:rPr>
                <w:rFonts w:ascii="Arial" w:hAnsi="Arial" w:cs="Arial"/>
                <w:sz w:val="20"/>
                <w:lang w:val="en-GB"/>
              </w:rPr>
              <w:t>Signature</w:t>
            </w:r>
          </w:p>
        </w:tc>
      </w:tr>
    </w:tbl>
    <w:p w:rsidR="00A65D74" w:rsidRPr="009A3AF4" w:rsidRDefault="00A65D74" w:rsidP="00A65D74">
      <w:pPr>
        <w:rPr>
          <w:rFonts w:ascii="Arial" w:hAnsi="Arial" w:cs="Arial"/>
          <w:sz w:val="20"/>
          <w:lang w:val="en-GB"/>
        </w:rPr>
      </w:pPr>
    </w:p>
    <w:p w:rsidR="00F96F48" w:rsidRDefault="00F96F48" w:rsidP="00F96F48">
      <w:pPr>
        <w:rPr>
          <w:rFonts w:ascii="Arial" w:hAnsi="Arial" w:cs="Arial"/>
          <w:sz w:val="20"/>
          <w:lang w:val="en-GB"/>
        </w:rPr>
      </w:pPr>
    </w:p>
    <w:p w:rsidR="007A429C" w:rsidRDefault="007A429C" w:rsidP="00F96F48">
      <w:pPr>
        <w:rPr>
          <w:rFonts w:ascii="Arial" w:hAnsi="Arial" w:cs="Arial"/>
          <w:sz w:val="20"/>
          <w:lang w:val="en-GB"/>
        </w:rPr>
      </w:pPr>
    </w:p>
    <w:p w:rsidR="007A429C" w:rsidRDefault="007A429C" w:rsidP="00F96F48">
      <w:pPr>
        <w:rPr>
          <w:rFonts w:ascii="Arial" w:hAnsi="Arial" w:cs="Arial"/>
          <w:sz w:val="20"/>
          <w:lang w:val="en-GB"/>
        </w:rPr>
      </w:pPr>
    </w:p>
    <w:p w:rsidR="007A429C" w:rsidRDefault="007A429C" w:rsidP="00F96F48">
      <w:pPr>
        <w:rPr>
          <w:rFonts w:ascii="Arial" w:hAnsi="Arial" w:cs="Arial"/>
          <w:sz w:val="20"/>
          <w:lang w:val="en-GB"/>
        </w:rPr>
      </w:pPr>
    </w:p>
    <w:p w:rsidR="007A429C" w:rsidRDefault="007A429C" w:rsidP="00F96F48">
      <w:pPr>
        <w:rPr>
          <w:rFonts w:ascii="Arial" w:hAnsi="Arial" w:cs="Arial"/>
          <w:sz w:val="20"/>
          <w:lang w:val="en-GB"/>
        </w:rPr>
      </w:pPr>
    </w:p>
    <w:p w:rsidR="007A429C" w:rsidRDefault="007A429C" w:rsidP="00F96F48">
      <w:pPr>
        <w:rPr>
          <w:rFonts w:ascii="Arial" w:hAnsi="Arial" w:cs="Arial"/>
          <w:sz w:val="20"/>
          <w:lang w:val="en-GB"/>
        </w:rPr>
      </w:pPr>
    </w:p>
    <w:p w:rsidR="007A429C" w:rsidRDefault="007A429C" w:rsidP="00F96F48">
      <w:pPr>
        <w:rPr>
          <w:rFonts w:ascii="Arial" w:hAnsi="Arial" w:cs="Arial"/>
          <w:sz w:val="20"/>
          <w:lang w:val="en-GB"/>
        </w:rPr>
      </w:pPr>
    </w:p>
    <w:p w:rsidR="007A429C" w:rsidRDefault="007A429C" w:rsidP="00F96F48">
      <w:pPr>
        <w:rPr>
          <w:rFonts w:ascii="Arial" w:hAnsi="Arial" w:cs="Arial"/>
          <w:sz w:val="20"/>
          <w:lang w:val="en-GB"/>
        </w:rPr>
      </w:pPr>
    </w:p>
    <w:p w:rsidR="007A429C" w:rsidRPr="009A3AF4" w:rsidRDefault="007A429C" w:rsidP="00F96F48">
      <w:pPr>
        <w:rPr>
          <w:rFonts w:ascii="Arial" w:hAnsi="Arial" w:cs="Arial"/>
          <w:sz w:val="20"/>
          <w:lang w:val="en-GB"/>
        </w:rPr>
      </w:pPr>
    </w:p>
    <w:p w:rsidR="00F96F48" w:rsidRPr="009A3AF4" w:rsidRDefault="00F96F48" w:rsidP="00F96F48">
      <w:pPr>
        <w:rPr>
          <w:rFonts w:ascii="Arial" w:hAnsi="Arial" w:cs="Arial"/>
          <w:sz w:val="20"/>
          <w:lang w:val="en-GB"/>
        </w:rPr>
      </w:pPr>
    </w:p>
    <w:p w:rsidR="008F1BCD" w:rsidRDefault="008F1BCD" w:rsidP="008B6B23">
      <w:pPr>
        <w:jc w:val="left"/>
        <w:rPr>
          <w:rFonts w:ascii="Arial" w:hAnsi="Arial" w:cs="Arial"/>
          <w:sz w:val="20"/>
        </w:rPr>
      </w:pPr>
    </w:p>
    <w:tbl>
      <w:tblPr>
        <w:tblpPr w:leftFromText="187" w:rightFromText="187" w:vertAnchor="text" w:horzAnchor="margin" w:tblpY="1"/>
        <w:tblW w:w="0" w:type="auto"/>
        <w:tblCellMar>
          <w:left w:w="115" w:type="dxa"/>
          <w:right w:w="115" w:type="dxa"/>
        </w:tblCellMar>
        <w:tblLook w:val="0000" w:firstRow="0" w:lastRow="0" w:firstColumn="0" w:lastColumn="0" w:noHBand="0" w:noVBand="0"/>
      </w:tblPr>
      <w:tblGrid>
        <w:gridCol w:w="2505"/>
        <w:gridCol w:w="7330"/>
      </w:tblGrid>
      <w:tr w:rsidR="007E4EF2" w:rsidRPr="00CC0EA5">
        <w:trPr>
          <w:trHeight w:val="657"/>
        </w:trPr>
        <w:tc>
          <w:tcPr>
            <w:tcW w:w="0" w:type="auto"/>
            <w:gridSpan w:val="2"/>
            <w:vAlign w:val="center"/>
          </w:tcPr>
          <w:p w:rsidR="007E4EF2" w:rsidRPr="00B82E12" w:rsidRDefault="007E4EF2" w:rsidP="00776EF1">
            <w:pPr>
              <w:pStyle w:val="Heading1"/>
              <w:framePr w:hSpace="0" w:wrap="auto" w:vAnchor="margin" w:hAnchor="text" w:yAlign="inline"/>
              <w:rPr>
                <w:rFonts w:ascii="Times New Roman" w:hAnsi="Times New Roman"/>
              </w:rPr>
            </w:pPr>
            <w:r w:rsidRPr="00B82E12">
              <w:rPr>
                <w:rFonts w:ascii="Times New Roman" w:hAnsi="Times New Roman"/>
              </w:rPr>
              <w:lastRenderedPageBreak/>
              <w:br w:type="page"/>
            </w:r>
            <w:r w:rsidRPr="00B82E12">
              <w:rPr>
                <w:rFonts w:ascii="Times New Roman" w:hAnsi="Times New Roman"/>
              </w:rPr>
              <w:br w:type="page"/>
            </w:r>
            <w:r w:rsidRPr="00B82E12">
              <w:rPr>
                <w:rFonts w:ascii="Times New Roman" w:hAnsi="Times New Roman"/>
              </w:rPr>
              <w:br w:type="page"/>
            </w:r>
            <w:r w:rsidRPr="00B82E12">
              <w:rPr>
                <w:rFonts w:ascii="Times New Roman" w:hAnsi="Times New Roman"/>
              </w:rPr>
              <w:br w:type="page"/>
            </w:r>
            <w:bookmarkStart w:id="62" w:name="_Toc63397127"/>
            <w:bookmarkStart w:id="63" w:name="_Toc64004188"/>
            <w:bookmarkStart w:id="64" w:name="_Toc64005347"/>
            <w:bookmarkStart w:id="65" w:name="_Toc64005896"/>
            <w:bookmarkStart w:id="66" w:name="_Toc64005959"/>
            <w:bookmarkStart w:id="67" w:name="_Toc64006680"/>
            <w:bookmarkStart w:id="68" w:name="_Toc64006938"/>
            <w:bookmarkStart w:id="69" w:name="_Toc64007130"/>
            <w:bookmarkStart w:id="70" w:name="_Toc64010432"/>
            <w:bookmarkStart w:id="71" w:name="_Toc64019114"/>
            <w:bookmarkStart w:id="72" w:name="_Toc79463003"/>
            <w:bookmarkStart w:id="73" w:name="_Toc425936943"/>
            <w:r w:rsidRPr="00B82E12">
              <w:rPr>
                <w:rFonts w:ascii="Times New Roman" w:hAnsi="Times New Roman"/>
              </w:rPr>
              <w:t xml:space="preserve">Section </w:t>
            </w:r>
            <w:r w:rsidR="00D11A3C" w:rsidRPr="00B82E12">
              <w:rPr>
                <w:rFonts w:ascii="Times New Roman" w:hAnsi="Times New Roman"/>
              </w:rPr>
              <w:t>5</w:t>
            </w:r>
            <w:r w:rsidRPr="00B82E12">
              <w:rPr>
                <w:rFonts w:ascii="Times New Roman" w:hAnsi="Times New Roman"/>
              </w:rPr>
              <w:t>.</w:t>
            </w:r>
            <w:r w:rsidRPr="00B82E12">
              <w:rPr>
                <w:rFonts w:ascii="Times New Roman" w:hAnsi="Times New Roman"/>
              </w:rPr>
              <w:tab/>
              <w:t>General Conditions of Contract</w:t>
            </w:r>
            <w:bookmarkEnd w:id="62"/>
            <w:bookmarkEnd w:id="63"/>
            <w:bookmarkEnd w:id="64"/>
            <w:bookmarkEnd w:id="65"/>
            <w:bookmarkEnd w:id="66"/>
            <w:bookmarkEnd w:id="67"/>
            <w:bookmarkEnd w:id="68"/>
            <w:bookmarkEnd w:id="69"/>
            <w:bookmarkEnd w:id="70"/>
            <w:bookmarkEnd w:id="71"/>
            <w:bookmarkEnd w:id="72"/>
            <w:bookmarkEnd w:id="73"/>
          </w:p>
        </w:tc>
      </w:tr>
      <w:tr w:rsidR="007E4EF2" w:rsidRPr="00CC0EA5">
        <w:trPr>
          <w:trHeight w:val="9777"/>
        </w:trPr>
        <w:tc>
          <w:tcPr>
            <w:tcW w:w="0" w:type="auto"/>
          </w:tcPr>
          <w:p w:rsidR="007E4EF2" w:rsidRPr="00B82E12" w:rsidRDefault="007E4EF2" w:rsidP="00620594">
            <w:pPr>
              <w:pStyle w:val="Heading3"/>
              <w:numPr>
                <w:ilvl w:val="0"/>
                <w:numId w:val="42"/>
              </w:numPr>
              <w:spacing w:before="120" w:after="120"/>
              <w:jc w:val="left"/>
              <w:rPr>
                <w:rFonts w:ascii="Arial" w:hAnsi="Arial" w:cs="Arial"/>
                <w:sz w:val="20"/>
              </w:rPr>
            </w:pPr>
            <w:bookmarkStart w:id="74" w:name="_Toc63397128"/>
            <w:bookmarkStart w:id="75" w:name="_Toc79463004"/>
            <w:bookmarkStart w:id="76" w:name="_Toc425936944"/>
            <w:r w:rsidRPr="00B82E12">
              <w:rPr>
                <w:rFonts w:ascii="Arial" w:hAnsi="Arial" w:cs="Arial"/>
                <w:sz w:val="20"/>
              </w:rPr>
              <w:t>Definitions</w:t>
            </w:r>
            <w:bookmarkEnd w:id="74"/>
            <w:bookmarkEnd w:id="75"/>
            <w:bookmarkEnd w:id="76"/>
          </w:p>
        </w:tc>
        <w:tc>
          <w:tcPr>
            <w:tcW w:w="0" w:type="auto"/>
          </w:tcPr>
          <w:p w:rsidR="007E4EF2" w:rsidRDefault="007E4EF2" w:rsidP="00620594">
            <w:pPr>
              <w:pStyle w:val="Sub-ClauseText"/>
              <w:numPr>
                <w:ilvl w:val="1"/>
                <w:numId w:val="10"/>
              </w:numPr>
              <w:tabs>
                <w:tab w:val="clear" w:pos="690"/>
              </w:tabs>
              <w:ind w:left="605" w:hanging="605"/>
              <w:rPr>
                <w:rFonts w:ascii="Arial" w:hAnsi="Arial" w:cs="Arial"/>
                <w:sz w:val="20"/>
                <w:lang w:val="en-GB"/>
              </w:rPr>
            </w:pPr>
            <w:r w:rsidRPr="00CC0EA5">
              <w:rPr>
                <w:rFonts w:ascii="Arial" w:hAnsi="Arial" w:cs="Arial"/>
                <w:sz w:val="20"/>
                <w:lang w:val="en-GB"/>
              </w:rPr>
              <w:t>The following words and expressions shall have the meaning hereby assigned to them. Boldface type is used to identify the defined terms:</w:t>
            </w:r>
          </w:p>
          <w:p w:rsidR="002746C1" w:rsidRPr="008D585C" w:rsidRDefault="002746C1" w:rsidP="00620594">
            <w:pPr>
              <w:numPr>
                <w:ilvl w:val="0"/>
                <w:numId w:val="66"/>
              </w:numPr>
              <w:rPr>
                <w:rFonts w:ascii="Arial" w:hAnsi="Arial" w:cs="Arial"/>
                <w:sz w:val="20"/>
                <w:lang w:val="en-GB"/>
              </w:rPr>
            </w:pPr>
            <w:r w:rsidRPr="008D585C">
              <w:rPr>
                <w:rFonts w:ascii="Arial" w:hAnsi="Arial" w:cs="Arial"/>
                <w:b/>
                <w:bCs/>
                <w:sz w:val="20"/>
                <w:lang w:val="en-GB"/>
              </w:rPr>
              <w:t xml:space="preserve">Completion Certificate </w:t>
            </w:r>
            <w:r w:rsidRPr="008D585C">
              <w:rPr>
                <w:rFonts w:ascii="Arial" w:hAnsi="Arial" w:cs="Arial"/>
                <w:sz w:val="20"/>
                <w:lang w:val="en-GB"/>
              </w:rPr>
              <w:t>means the Certificate issued by the Employer as evidence that the Contractor has executed the Works in all respects as per drawing, specifications, and Conditions of Contract.</w:t>
            </w:r>
          </w:p>
          <w:p w:rsidR="002746C1" w:rsidRPr="008D585C" w:rsidRDefault="002746C1" w:rsidP="00226CB0">
            <w:pPr>
              <w:rPr>
                <w:rFonts w:ascii="Arial" w:hAnsi="Arial" w:cs="Arial"/>
                <w:sz w:val="20"/>
                <w:lang w:val="en-GB"/>
              </w:rPr>
            </w:pPr>
          </w:p>
          <w:p w:rsidR="002746C1" w:rsidRPr="008D585C" w:rsidRDefault="002746C1" w:rsidP="00620594">
            <w:pPr>
              <w:numPr>
                <w:ilvl w:val="0"/>
                <w:numId w:val="66"/>
              </w:numPr>
              <w:rPr>
                <w:rFonts w:ascii="Arial" w:hAnsi="Arial" w:cs="Arial"/>
                <w:sz w:val="20"/>
                <w:lang w:val="en-GB"/>
              </w:rPr>
            </w:pPr>
            <w:r w:rsidRPr="008D585C">
              <w:rPr>
                <w:rFonts w:ascii="Arial" w:hAnsi="Arial" w:cs="Arial"/>
                <w:sz w:val="20"/>
                <w:lang w:val="en-GB"/>
              </w:rPr>
              <w:t xml:space="preserve">The </w:t>
            </w:r>
            <w:r w:rsidRPr="008D585C">
              <w:rPr>
                <w:rFonts w:ascii="Arial" w:hAnsi="Arial" w:cs="Arial"/>
                <w:b/>
                <w:bCs/>
                <w:sz w:val="20"/>
                <w:lang w:val="en-GB"/>
              </w:rPr>
              <w:t>Completion Date</w:t>
            </w:r>
            <w:r w:rsidRPr="008D585C">
              <w:rPr>
                <w:rFonts w:ascii="Arial" w:hAnsi="Arial" w:cs="Arial"/>
                <w:sz w:val="20"/>
                <w:lang w:val="en-GB"/>
              </w:rPr>
              <w:t xml:space="preserve"> is the date of completion of the Works as certified by the Engineer, in accordance with GCC Clause 18.</w:t>
            </w:r>
          </w:p>
          <w:p w:rsidR="002746C1" w:rsidRPr="008D585C" w:rsidRDefault="002746C1" w:rsidP="00226CB0">
            <w:pPr>
              <w:rPr>
                <w:rFonts w:ascii="Arial" w:hAnsi="Arial" w:cs="Arial"/>
                <w:sz w:val="20"/>
                <w:lang w:val="en-GB"/>
              </w:rPr>
            </w:pPr>
          </w:p>
          <w:p w:rsidR="002746C1" w:rsidRPr="008D585C" w:rsidRDefault="002746C1" w:rsidP="00620594">
            <w:pPr>
              <w:numPr>
                <w:ilvl w:val="0"/>
                <w:numId w:val="66"/>
              </w:numPr>
              <w:rPr>
                <w:rFonts w:ascii="Arial" w:hAnsi="Arial" w:cs="Arial"/>
                <w:sz w:val="20"/>
                <w:lang w:val="en-GB"/>
              </w:rPr>
            </w:pPr>
            <w:r w:rsidRPr="008D585C">
              <w:rPr>
                <w:rFonts w:ascii="Arial" w:hAnsi="Arial" w:cs="Arial"/>
                <w:b/>
                <w:bCs/>
                <w:sz w:val="20"/>
                <w:lang w:val="en-GB"/>
              </w:rPr>
              <w:t>Contract</w:t>
            </w:r>
            <w:r w:rsidRPr="008D585C">
              <w:rPr>
                <w:rFonts w:ascii="Arial" w:hAnsi="Arial" w:cs="Arial"/>
                <w:sz w:val="20"/>
                <w:lang w:val="en-GB"/>
              </w:rPr>
              <w:t xml:space="preserve"> means the Agreement entered into between the Employer and the Contractor to execute, complete and maintain the Works.</w:t>
            </w:r>
          </w:p>
          <w:p w:rsidR="002746C1" w:rsidRPr="008D585C" w:rsidRDefault="002746C1" w:rsidP="00226CB0">
            <w:pPr>
              <w:rPr>
                <w:rFonts w:ascii="Arial" w:hAnsi="Arial" w:cs="Arial"/>
                <w:sz w:val="20"/>
                <w:lang w:val="en-GB"/>
              </w:rPr>
            </w:pPr>
          </w:p>
          <w:p w:rsidR="00265F8E" w:rsidRPr="008D585C" w:rsidRDefault="002746C1" w:rsidP="00620594">
            <w:pPr>
              <w:numPr>
                <w:ilvl w:val="0"/>
                <w:numId w:val="66"/>
              </w:numPr>
              <w:rPr>
                <w:rFonts w:ascii="Arial" w:hAnsi="Arial" w:cs="Arial"/>
                <w:sz w:val="20"/>
                <w:lang w:val="en-GB"/>
              </w:rPr>
            </w:pPr>
            <w:r w:rsidRPr="008D585C">
              <w:rPr>
                <w:rFonts w:ascii="Arial" w:hAnsi="Arial" w:cs="Arial"/>
                <w:b/>
                <w:bCs/>
                <w:sz w:val="20"/>
                <w:lang w:val="en-GB"/>
              </w:rPr>
              <w:t>Contractor</w:t>
            </w:r>
            <w:r w:rsidRPr="008D585C">
              <w:rPr>
                <w:rFonts w:ascii="Arial" w:hAnsi="Arial" w:cs="Arial"/>
                <w:sz w:val="20"/>
                <w:lang w:val="en-GB"/>
              </w:rPr>
              <w:t xml:space="preserve"> means the person or corporate body whose Tender to carry out the Works has been accepted by the Employer and is named as such in the SCC</w:t>
            </w:r>
            <w:r w:rsidR="00265F8E" w:rsidRPr="008D585C">
              <w:rPr>
                <w:rFonts w:ascii="Arial" w:hAnsi="Arial" w:cs="Arial"/>
                <w:sz w:val="20"/>
                <w:lang w:val="en-GB"/>
              </w:rPr>
              <w:t>.</w:t>
            </w:r>
          </w:p>
          <w:p w:rsidR="00265F8E" w:rsidRPr="008D585C" w:rsidRDefault="00265F8E" w:rsidP="00226CB0">
            <w:pPr>
              <w:pStyle w:val="ListParagraph"/>
              <w:rPr>
                <w:rFonts w:ascii="Arial" w:hAnsi="Arial" w:cs="Arial"/>
                <w:b/>
                <w:bCs/>
                <w:sz w:val="20"/>
                <w:lang w:val="en-GB"/>
              </w:rPr>
            </w:pPr>
          </w:p>
          <w:p w:rsidR="002746C1" w:rsidRPr="008D585C" w:rsidRDefault="002746C1" w:rsidP="00620594">
            <w:pPr>
              <w:numPr>
                <w:ilvl w:val="0"/>
                <w:numId w:val="66"/>
              </w:numPr>
              <w:rPr>
                <w:rFonts w:ascii="Arial" w:hAnsi="Arial" w:cs="Arial"/>
                <w:sz w:val="20"/>
                <w:lang w:val="en-GB"/>
              </w:rPr>
            </w:pPr>
            <w:r w:rsidRPr="008D585C">
              <w:rPr>
                <w:rFonts w:ascii="Arial" w:hAnsi="Arial" w:cs="Arial"/>
                <w:b/>
                <w:bCs/>
                <w:sz w:val="20"/>
                <w:lang w:val="en-GB"/>
              </w:rPr>
              <w:t>Contract Price</w:t>
            </w:r>
            <w:r w:rsidRPr="008D585C">
              <w:rPr>
                <w:rFonts w:ascii="Arial" w:hAnsi="Arial" w:cs="Arial"/>
                <w:sz w:val="20"/>
              </w:rPr>
              <w:t xml:space="preserve"> is the price stated in the Letter of Acceptance and thereafter as adjusted in accordance with the provisions of the Contract.</w:t>
            </w:r>
            <w:r w:rsidRPr="008D585C">
              <w:rPr>
                <w:rFonts w:ascii="Arial" w:hAnsi="Arial" w:cs="Arial"/>
                <w:sz w:val="20"/>
                <w:lang w:val="en-GB"/>
              </w:rPr>
              <w:t xml:space="preserve">The </w:t>
            </w:r>
            <w:r w:rsidRPr="008D585C">
              <w:rPr>
                <w:rFonts w:ascii="Arial" w:hAnsi="Arial" w:cs="Arial"/>
                <w:b/>
                <w:bCs/>
                <w:sz w:val="20"/>
                <w:lang w:val="en-GB"/>
              </w:rPr>
              <w:t>Contractor’s Bid</w:t>
            </w:r>
            <w:r w:rsidRPr="008D585C">
              <w:rPr>
                <w:rFonts w:ascii="Arial" w:hAnsi="Arial" w:cs="Arial"/>
                <w:sz w:val="20"/>
                <w:lang w:val="en-GB"/>
              </w:rPr>
              <w:t xml:space="preserve"> is the completed Bid Document including the priced offer submitted by the Contractor to the Employer.</w:t>
            </w:r>
          </w:p>
          <w:p w:rsidR="002746C1" w:rsidRPr="008D585C" w:rsidRDefault="008D585C" w:rsidP="00620594">
            <w:pPr>
              <w:pStyle w:val="Sub-ClauseText"/>
              <w:numPr>
                <w:ilvl w:val="0"/>
                <w:numId w:val="66"/>
              </w:numPr>
              <w:rPr>
                <w:rFonts w:ascii="Arial" w:hAnsi="Arial" w:cs="Arial"/>
                <w:sz w:val="20"/>
                <w:lang w:val="en-GB"/>
              </w:rPr>
            </w:pPr>
            <w:r w:rsidRPr="008D585C">
              <w:rPr>
                <w:rFonts w:ascii="Arial" w:hAnsi="Arial" w:cs="Arial"/>
                <w:b/>
                <w:bCs/>
                <w:sz w:val="20"/>
                <w:lang w:val="en-GB"/>
              </w:rPr>
              <w:t>Days</w:t>
            </w:r>
            <w:r w:rsidRPr="008D585C">
              <w:rPr>
                <w:rFonts w:ascii="Arial" w:hAnsi="Arial" w:cs="Arial"/>
                <w:sz w:val="20"/>
                <w:lang w:val="en-GB"/>
              </w:rPr>
              <w:t xml:space="preserve"> mean</w:t>
            </w:r>
            <w:r w:rsidR="002746C1" w:rsidRPr="008D585C">
              <w:rPr>
                <w:rFonts w:ascii="Arial" w:hAnsi="Arial" w:cs="Arial"/>
                <w:sz w:val="20"/>
                <w:lang w:val="en-GB"/>
              </w:rPr>
              <w:t xml:space="preserve"> calendar days.</w:t>
            </w:r>
          </w:p>
          <w:p w:rsidR="002746C1" w:rsidRPr="008D585C" w:rsidRDefault="002746C1" w:rsidP="00620594">
            <w:pPr>
              <w:numPr>
                <w:ilvl w:val="0"/>
                <w:numId w:val="66"/>
              </w:numPr>
              <w:rPr>
                <w:rFonts w:ascii="Arial" w:hAnsi="Arial" w:cs="Arial"/>
                <w:sz w:val="20"/>
                <w:lang w:val="en-GB"/>
              </w:rPr>
            </w:pPr>
            <w:r w:rsidRPr="008D585C">
              <w:rPr>
                <w:rFonts w:ascii="Arial" w:hAnsi="Arial" w:cs="Arial"/>
                <w:sz w:val="20"/>
                <w:lang w:val="en-GB"/>
              </w:rPr>
              <w:t xml:space="preserve">A </w:t>
            </w:r>
            <w:r w:rsidRPr="008D585C">
              <w:rPr>
                <w:rFonts w:ascii="Arial" w:hAnsi="Arial" w:cs="Arial"/>
                <w:b/>
                <w:bCs/>
                <w:sz w:val="20"/>
                <w:lang w:val="en-GB"/>
              </w:rPr>
              <w:t>Defect</w:t>
            </w:r>
            <w:r w:rsidRPr="008D585C">
              <w:rPr>
                <w:rFonts w:ascii="Arial" w:hAnsi="Arial" w:cs="Arial"/>
                <w:sz w:val="20"/>
                <w:lang w:val="en-GB"/>
              </w:rPr>
              <w:t xml:space="preserve"> is any part of the Works not completed in accordance with the Contract.</w:t>
            </w:r>
          </w:p>
          <w:p w:rsidR="002746C1" w:rsidRPr="008D585C" w:rsidRDefault="002746C1" w:rsidP="00226CB0">
            <w:pPr>
              <w:ind w:left="720"/>
              <w:rPr>
                <w:rFonts w:ascii="Arial" w:hAnsi="Arial" w:cs="Arial"/>
                <w:sz w:val="20"/>
                <w:lang w:val="en-GB"/>
              </w:rPr>
            </w:pPr>
          </w:p>
          <w:p w:rsidR="002746C1" w:rsidRPr="008D585C" w:rsidRDefault="002746C1" w:rsidP="00620594">
            <w:pPr>
              <w:numPr>
                <w:ilvl w:val="0"/>
                <w:numId w:val="66"/>
              </w:numPr>
              <w:rPr>
                <w:rFonts w:ascii="Arial" w:hAnsi="Arial" w:cs="Arial"/>
                <w:sz w:val="20"/>
                <w:lang w:val="en-GB"/>
              </w:rPr>
            </w:pPr>
            <w:r w:rsidRPr="008D585C">
              <w:rPr>
                <w:rFonts w:ascii="Arial" w:hAnsi="Arial" w:cs="Arial"/>
                <w:sz w:val="20"/>
                <w:lang w:val="en-GB"/>
              </w:rPr>
              <w:t>The</w:t>
            </w:r>
            <w:r w:rsidRPr="008D585C">
              <w:rPr>
                <w:rFonts w:ascii="Arial" w:hAnsi="Arial" w:cs="Arial"/>
                <w:i/>
                <w:sz w:val="20"/>
                <w:lang w:val="en-GB"/>
              </w:rPr>
              <w:t xml:space="preserve"> </w:t>
            </w:r>
            <w:r w:rsidRPr="008D585C">
              <w:rPr>
                <w:rFonts w:ascii="Arial" w:hAnsi="Arial" w:cs="Arial"/>
                <w:b/>
                <w:bCs/>
                <w:sz w:val="20"/>
                <w:lang w:val="en-GB"/>
              </w:rPr>
              <w:t>Employer</w:t>
            </w:r>
            <w:r w:rsidRPr="008D585C">
              <w:rPr>
                <w:rFonts w:ascii="Arial" w:hAnsi="Arial" w:cs="Arial"/>
                <w:sz w:val="20"/>
                <w:lang w:val="en-GB"/>
              </w:rPr>
              <w:t xml:space="preserve"> is the party named in the SCC who employs the Contractor to carry out the Works.</w:t>
            </w:r>
          </w:p>
          <w:p w:rsidR="002746C1" w:rsidRPr="008D585C" w:rsidRDefault="002746C1" w:rsidP="00226CB0">
            <w:pPr>
              <w:pStyle w:val="ListParagraph"/>
              <w:rPr>
                <w:rFonts w:ascii="Arial" w:hAnsi="Arial" w:cs="Arial"/>
                <w:sz w:val="20"/>
                <w:lang w:val="en-GB"/>
              </w:rPr>
            </w:pPr>
          </w:p>
          <w:p w:rsidR="002746C1" w:rsidRPr="008D585C" w:rsidRDefault="002746C1" w:rsidP="00620594">
            <w:pPr>
              <w:numPr>
                <w:ilvl w:val="0"/>
                <w:numId w:val="66"/>
              </w:numPr>
              <w:rPr>
                <w:rFonts w:ascii="Arial" w:hAnsi="Arial" w:cs="Arial"/>
                <w:sz w:val="20"/>
                <w:lang w:val="en-GB"/>
              </w:rPr>
            </w:pPr>
            <w:r w:rsidRPr="008D585C">
              <w:rPr>
                <w:rFonts w:ascii="Arial" w:hAnsi="Arial" w:cs="Arial"/>
                <w:sz w:val="20"/>
                <w:lang w:val="en-GB"/>
              </w:rPr>
              <w:t xml:space="preserve">The </w:t>
            </w:r>
            <w:r w:rsidRPr="008D585C">
              <w:rPr>
                <w:rFonts w:ascii="Arial" w:hAnsi="Arial" w:cs="Arial"/>
                <w:b/>
                <w:bCs/>
                <w:sz w:val="20"/>
                <w:lang w:val="en-GB"/>
              </w:rPr>
              <w:t>Engineer</w:t>
            </w:r>
            <w:r w:rsidRPr="008D585C">
              <w:rPr>
                <w:rFonts w:ascii="Arial" w:hAnsi="Arial" w:cs="Arial"/>
                <w:sz w:val="20"/>
                <w:lang w:val="en-GB"/>
              </w:rPr>
              <w:t xml:space="preserve"> is the person named in the SCC, who is responsible for supervising the execution of the works and administering the Contract.</w:t>
            </w:r>
          </w:p>
          <w:p w:rsidR="002746C1" w:rsidRPr="008D585C" w:rsidRDefault="002746C1" w:rsidP="00226CB0">
            <w:pPr>
              <w:rPr>
                <w:rFonts w:ascii="Arial" w:hAnsi="Arial" w:cs="Arial"/>
                <w:sz w:val="20"/>
                <w:lang w:val="en-GB"/>
              </w:rPr>
            </w:pPr>
          </w:p>
          <w:p w:rsidR="002746C1" w:rsidRPr="008D585C" w:rsidRDefault="002746C1" w:rsidP="00620594">
            <w:pPr>
              <w:numPr>
                <w:ilvl w:val="0"/>
                <w:numId w:val="66"/>
              </w:numPr>
              <w:rPr>
                <w:rFonts w:ascii="Arial" w:hAnsi="Arial" w:cs="Arial"/>
                <w:sz w:val="20"/>
                <w:lang w:val="en-GB"/>
              </w:rPr>
            </w:pPr>
            <w:r w:rsidRPr="008D585C">
              <w:rPr>
                <w:rFonts w:ascii="Arial" w:hAnsi="Arial" w:cs="Arial"/>
                <w:sz w:val="20"/>
                <w:lang w:val="en-GB"/>
              </w:rPr>
              <w:t xml:space="preserve">The </w:t>
            </w:r>
            <w:r w:rsidRPr="008D585C">
              <w:rPr>
                <w:rFonts w:ascii="Arial" w:hAnsi="Arial" w:cs="Arial"/>
                <w:b/>
                <w:bCs/>
                <w:sz w:val="20"/>
                <w:lang w:val="en-GB"/>
              </w:rPr>
              <w:t>Intended Completion Date</w:t>
            </w:r>
            <w:r w:rsidRPr="008D585C">
              <w:rPr>
                <w:rFonts w:ascii="Arial" w:hAnsi="Arial" w:cs="Arial"/>
                <w:sz w:val="20"/>
                <w:lang w:val="en-GB"/>
              </w:rPr>
              <w:t xml:space="preserve"> is the date specified in the SCC on which the Contractor shall complete the Works and may be revised if extension of time or an acceleration order is issued by the Engineer.</w:t>
            </w:r>
          </w:p>
          <w:p w:rsidR="002746C1" w:rsidRPr="008D585C" w:rsidRDefault="002746C1" w:rsidP="00226CB0">
            <w:pPr>
              <w:pStyle w:val="ListParagraph"/>
              <w:rPr>
                <w:rFonts w:ascii="Arial" w:hAnsi="Arial" w:cs="Arial"/>
                <w:sz w:val="20"/>
                <w:lang w:val="en-GB"/>
              </w:rPr>
            </w:pPr>
          </w:p>
          <w:p w:rsidR="002746C1" w:rsidRPr="008D585C" w:rsidRDefault="002746C1" w:rsidP="00620594">
            <w:pPr>
              <w:numPr>
                <w:ilvl w:val="0"/>
                <w:numId w:val="66"/>
              </w:numPr>
              <w:rPr>
                <w:rFonts w:ascii="Arial" w:hAnsi="Arial" w:cs="Arial"/>
                <w:sz w:val="20"/>
                <w:lang w:val="en-GB"/>
              </w:rPr>
            </w:pPr>
            <w:r w:rsidRPr="008D585C">
              <w:rPr>
                <w:rFonts w:ascii="Arial" w:hAnsi="Arial" w:cs="Arial"/>
                <w:sz w:val="20"/>
                <w:lang w:val="en-GB"/>
              </w:rPr>
              <w:t xml:space="preserve">The </w:t>
            </w:r>
            <w:r w:rsidRPr="008D585C">
              <w:rPr>
                <w:rFonts w:ascii="Arial" w:hAnsi="Arial" w:cs="Arial"/>
                <w:b/>
                <w:bCs/>
                <w:sz w:val="20"/>
                <w:lang w:val="en-GB"/>
              </w:rPr>
              <w:t>Site</w:t>
            </w:r>
            <w:r w:rsidRPr="008D585C">
              <w:rPr>
                <w:rFonts w:ascii="Arial" w:hAnsi="Arial" w:cs="Arial"/>
                <w:sz w:val="20"/>
                <w:lang w:val="en-GB"/>
              </w:rPr>
              <w:t xml:space="preserve"> is the area defined as such in the SCC.</w:t>
            </w:r>
          </w:p>
          <w:p w:rsidR="002746C1" w:rsidRPr="008D585C" w:rsidRDefault="002746C1" w:rsidP="00226CB0">
            <w:pPr>
              <w:pStyle w:val="ListParagraph"/>
              <w:rPr>
                <w:rFonts w:ascii="Arial" w:hAnsi="Arial" w:cs="Arial"/>
                <w:sz w:val="20"/>
                <w:lang w:val="en-GB"/>
              </w:rPr>
            </w:pPr>
          </w:p>
          <w:p w:rsidR="002746C1" w:rsidRDefault="002746C1" w:rsidP="00620594">
            <w:pPr>
              <w:numPr>
                <w:ilvl w:val="0"/>
                <w:numId w:val="66"/>
              </w:numPr>
              <w:rPr>
                <w:rFonts w:ascii="Arial" w:hAnsi="Arial" w:cs="Arial"/>
                <w:sz w:val="20"/>
                <w:lang w:val="en-GB"/>
              </w:rPr>
            </w:pPr>
            <w:r w:rsidRPr="008D585C">
              <w:rPr>
                <w:rFonts w:ascii="Arial" w:hAnsi="Arial" w:cs="Arial"/>
                <w:sz w:val="20"/>
                <w:lang w:val="en-GB"/>
              </w:rPr>
              <w:t xml:space="preserve">The </w:t>
            </w:r>
            <w:r w:rsidRPr="008D585C">
              <w:rPr>
                <w:rFonts w:ascii="Arial" w:hAnsi="Arial" w:cs="Arial"/>
                <w:b/>
                <w:bCs/>
                <w:sz w:val="20"/>
                <w:lang w:val="en-GB"/>
              </w:rPr>
              <w:t>Works</w:t>
            </w:r>
            <w:r w:rsidRPr="008D585C">
              <w:rPr>
                <w:rFonts w:ascii="Arial" w:hAnsi="Arial" w:cs="Arial"/>
                <w:sz w:val="20"/>
                <w:lang w:val="en-GB"/>
              </w:rPr>
              <w:t xml:space="preserve"> are what the Contract requires the Contractor to construct, install, and hand over to the Employer, as defined in the </w:t>
            </w:r>
            <w:r w:rsidR="008D585C" w:rsidRPr="008D585C">
              <w:rPr>
                <w:rFonts w:ascii="Arial" w:hAnsi="Arial" w:cs="Arial"/>
                <w:sz w:val="20"/>
                <w:lang w:val="en-GB"/>
              </w:rPr>
              <w:t>S</w:t>
            </w:r>
            <w:r w:rsidRPr="008D585C">
              <w:rPr>
                <w:rFonts w:ascii="Arial" w:hAnsi="Arial" w:cs="Arial"/>
                <w:sz w:val="20"/>
                <w:lang w:val="en-GB"/>
              </w:rPr>
              <w:t>CC.</w:t>
            </w:r>
          </w:p>
          <w:p w:rsidR="00530C38" w:rsidRDefault="00530C38" w:rsidP="00226CB0">
            <w:pPr>
              <w:pStyle w:val="ListParagraph"/>
              <w:rPr>
                <w:rFonts w:ascii="Arial" w:hAnsi="Arial" w:cs="Arial"/>
                <w:sz w:val="20"/>
                <w:lang w:val="en-GB"/>
              </w:rPr>
            </w:pPr>
          </w:p>
          <w:p w:rsidR="007E4EF2" w:rsidRPr="00CC0EA5" w:rsidRDefault="007E4EF2" w:rsidP="00D23A46">
            <w:pPr>
              <w:rPr>
                <w:lang w:val="en-GB"/>
              </w:rPr>
            </w:pPr>
          </w:p>
        </w:tc>
      </w:tr>
      <w:tr w:rsidR="007E4EF2" w:rsidRPr="00CC0EA5">
        <w:tc>
          <w:tcPr>
            <w:tcW w:w="0" w:type="auto"/>
            <w:vMerge w:val="restart"/>
          </w:tcPr>
          <w:p w:rsidR="007E4EF2" w:rsidRPr="00B82E12" w:rsidRDefault="007E4EF2" w:rsidP="00620594">
            <w:pPr>
              <w:pStyle w:val="Heading3"/>
              <w:numPr>
                <w:ilvl w:val="0"/>
                <w:numId w:val="42"/>
              </w:numPr>
              <w:tabs>
                <w:tab w:val="clear" w:pos="432"/>
              </w:tabs>
              <w:spacing w:before="120" w:after="120"/>
              <w:ind w:left="360" w:hanging="360"/>
              <w:jc w:val="left"/>
              <w:rPr>
                <w:rFonts w:ascii="Arial" w:hAnsi="Arial" w:cs="Arial"/>
                <w:sz w:val="20"/>
              </w:rPr>
            </w:pPr>
            <w:bookmarkStart w:id="77" w:name="_Toc79463005"/>
            <w:bookmarkStart w:id="78" w:name="_Toc425936945"/>
            <w:r w:rsidRPr="00B82E12">
              <w:rPr>
                <w:rFonts w:ascii="Arial" w:hAnsi="Arial" w:cs="Arial"/>
                <w:sz w:val="20"/>
              </w:rPr>
              <w:t>Interpretation &amp; Documents forming the Contract</w:t>
            </w:r>
            <w:bookmarkEnd w:id="77"/>
            <w:bookmarkEnd w:id="78"/>
          </w:p>
        </w:tc>
        <w:tc>
          <w:tcPr>
            <w:tcW w:w="0" w:type="auto"/>
          </w:tcPr>
          <w:p w:rsidR="007E4EF2" w:rsidRPr="00CC0EA5" w:rsidRDefault="007E4EF2" w:rsidP="00620594">
            <w:pPr>
              <w:numPr>
                <w:ilvl w:val="0"/>
                <w:numId w:val="11"/>
              </w:numPr>
              <w:spacing w:before="120" w:after="120"/>
              <w:rPr>
                <w:rFonts w:ascii="Arial" w:hAnsi="Arial" w:cs="Arial"/>
                <w:sz w:val="20"/>
                <w:lang w:val="en-GB"/>
              </w:rPr>
            </w:pPr>
            <w:r w:rsidRPr="00CC0EA5">
              <w:rPr>
                <w:rFonts w:ascii="Arial" w:hAnsi="Arial" w:cs="Arial"/>
                <w:sz w:val="20"/>
                <w:lang w:val="en-GB"/>
              </w:rPr>
              <w:t xml:space="preserve">In interpreting the GCC, singular also means plural, male also means female or neuter, and the other way around. Headings in the GCC shall not be deemed part thereof or be taken into consideration in the interpretation or construance of the Contract. Words have their normal meaning under the language of the Contract unless specifically defined. </w:t>
            </w:r>
          </w:p>
        </w:tc>
      </w:tr>
      <w:tr w:rsidR="007E4EF2" w:rsidRPr="00CC0EA5">
        <w:tc>
          <w:tcPr>
            <w:tcW w:w="0" w:type="auto"/>
            <w:vMerge/>
          </w:tcPr>
          <w:p w:rsidR="007E4EF2" w:rsidRPr="005E6CFE" w:rsidRDefault="007E4EF2" w:rsidP="00226CB0">
            <w:pPr>
              <w:spacing w:before="120" w:after="120"/>
              <w:rPr>
                <w:rFonts w:ascii="Arial" w:hAnsi="Arial" w:cs="Arial"/>
                <w:sz w:val="22"/>
                <w:szCs w:val="22"/>
              </w:rPr>
            </w:pPr>
          </w:p>
        </w:tc>
        <w:tc>
          <w:tcPr>
            <w:tcW w:w="0" w:type="auto"/>
          </w:tcPr>
          <w:p w:rsidR="007E4EF2" w:rsidRPr="00CC0EA5" w:rsidRDefault="007E4EF2" w:rsidP="00620594">
            <w:pPr>
              <w:numPr>
                <w:ilvl w:val="0"/>
                <w:numId w:val="11"/>
              </w:numPr>
              <w:spacing w:before="120" w:after="120"/>
              <w:rPr>
                <w:rFonts w:ascii="Arial" w:hAnsi="Arial" w:cs="Arial"/>
                <w:sz w:val="20"/>
                <w:lang w:val="en-GB"/>
              </w:rPr>
            </w:pPr>
            <w:r w:rsidRPr="00CC0EA5">
              <w:rPr>
                <w:rFonts w:ascii="Arial" w:hAnsi="Arial" w:cs="Arial"/>
                <w:sz w:val="20"/>
                <w:lang w:val="en-GB"/>
              </w:rPr>
              <w:t>The following documents forming the Contract shall be interpreted in the following order of priority:</w:t>
            </w:r>
          </w:p>
          <w:p w:rsidR="007E4EF2" w:rsidRPr="00CC0EA5" w:rsidRDefault="007E4EF2" w:rsidP="00620594">
            <w:pPr>
              <w:numPr>
                <w:ilvl w:val="0"/>
                <w:numId w:val="40"/>
              </w:numPr>
              <w:tabs>
                <w:tab w:val="clear" w:pos="360"/>
              </w:tabs>
              <w:spacing w:before="120" w:after="120"/>
              <w:ind w:left="1332" w:hanging="720"/>
              <w:rPr>
                <w:rFonts w:ascii="Arial" w:hAnsi="Arial" w:cs="Arial"/>
                <w:sz w:val="20"/>
                <w:lang w:val="en-GB"/>
              </w:rPr>
            </w:pPr>
            <w:r w:rsidRPr="00CC0EA5">
              <w:rPr>
                <w:rFonts w:ascii="Arial" w:hAnsi="Arial" w:cs="Arial"/>
                <w:sz w:val="20"/>
                <w:lang w:val="en-GB"/>
              </w:rPr>
              <w:t>the signed Contract Agreement.</w:t>
            </w:r>
          </w:p>
          <w:p w:rsidR="007E4EF2" w:rsidRPr="00CC0EA5" w:rsidRDefault="007E4EF2" w:rsidP="00620594">
            <w:pPr>
              <w:numPr>
                <w:ilvl w:val="0"/>
                <w:numId w:val="40"/>
              </w:numPr>
              <w:tabs>
                <w:tab w:val="clear" w:pos="360"/>
              </w:tabs>
              <w:spacing w:before="120" w:after="120"/>
              <w:ind w:left="1332" w:hanging="720"/>
              <w:rPr>
                <w:rFonts w:ascii="Arial" w:hAnsi="Arial" w:cs="Arial"/>
                <w:sz w:val="20"/>
                <w:lang w:val="en-GB"/>
              </w:rPr>
            </w:pPr>
            <w:r w:rsidRPr="00CC0EA5">
              <w:rPr>
                <w:rFonts w:ascii="Arial" w:hAnsi="Arial" w:cs="Arial"/>
                <w:sz w:val="20"/>
                <w:lang w:val="en-GB"/>
              </w:rPr>
              <w:t>the letter of Notification of Award.</w:t>
            </w:r>
          </w:p>
          <w:p w:rsidR="007E4EF2" w:rsidRPr="00CC0EA5" w:rsidRDefault="007E4EF2" w:rsidP="00620594">
            <w:pPr>
              <w:numPr>
                <w:ilvl w:val="0"/>
                <w:numId w:val="40"/>
              </w:numPr>
              <w:tabs>
                <w:tab w:val="clear" w:pos="360"/>
              </w:tabs>
              <w:spacing w:before="120" w:after="120"/>
              <w:ind w:left="1332" w:hanging="720"/>
              <w:rPr>
                <w:rFonts w:ascii="Arial" w:hAnsi="Arial" w:cs="Arial"/>
                <w:sz w:val="20"/>
                <w:lang w:val="en-GB"/>
              </w:rPr>
            </w:pPr>
            <w:r w:rsidRPr="00CC0EA5">
              <w:rPr>
                <w:rFonts w:ascii="Arial" w:hAnsi="Arial" w:cs="Arial"/>
                <w:sz w:val="20"/>
                <w:lang w:val="en-GB"/>
              </w:rPr>
              <w:t xml:space="preserve">the completed Bid </w:t>
            </w:r>
            <w:r w:rsidR="00910077">
              <w:rPr>
                <w:rFonts w:ascii="Arial" w:hAnsi="Arial" w:cs="Arial"/>
                <w:sz w:val="20"/>
                <w:lang w:val="en-GB"/>
              </w:rPr>
              <w:t>form</w:t>
            </w:r>
            <w:r w:rsidRPr="00CC0EA5">
              <w:rPr>
                <w:rFonts w:ascii="Arial" w:hAnsi="Arial" w:cs="Arial"/>
                <w:sz w:val="20"/>
                <w:lang w:val="en-GB"/>
              </w:rPr>
              <w:t xml:space="preserve"> as submitted by the Bidder.</w:t>
            </w:r>
          </w:p>
          <w:p w:rsidR="007E4EF2" w:rsidRPr="00CC0EA5" w:rsidRDefault="007E4EF2" w:rsidP="00620594">
            <w:pPr>
              <w:numPr>
                <w:ilvl w:val="0"/>
                <w:numId w:val="40"/>
              </w:numPr>
              <w:tabs>
                <w:tab w:val="clear" w:pos="360"/>
              </w:tabs>
              <w:spacing w:before="120" w:after="120"/>
              <w:ind w:left="1332" w:hanging="720"/>
              <w:rPr>
                <w:rFonts w:ascii="Arial" w:hAnsi="Arial" w:cs="Arial"/>
                <w:sz w:val="20"/>
                <w:lang w:val="en-GB"/>
              </w:rPr>
            </w:pPr>
            <w:r w:rsidRPr="00CC0EA5">
              <w:rPr>
                <w:rFonts w:ascii="Arial" w:hAnsi="Arial" w:cs="Arial"/>
                <w:sz w:val="20"/>
                <w:lang w:val="en-GB"/>
              </w:rPr>
              <w:t>the Special Conditions of Contract.</w:t>
            </w:r>
          </w:p>
          <w:p w:rsidR="007E4EF2" w:rsidRDefault="007E4EF2" w:rsidP="00620594">
            <w:pPr>
              <w:numPr>
                <w:ilvl w:val="0"/>
                <w:numId w:val="40"/>
              </w:numPr>
              <w:tabs>
                <w:tab w:val="clear" w:pos="360"/>
              </w:tabs>
              <w:spacing w:before="120" w:after="120"/>
              <w:ind w:left="1332" w:hanging="720"/>
              <w:rPr>
                <w:rFonts w:ascii="Arial" w:hAnsi="Arial" w:cs="Arial"/>
                <w:sz w:val="20"/>
                <w:lang w:val="en-GB"/>
              </w:rPr>
            </w:pPr>
            <w:r w:rsidRPr="00CC0EA5">
              <w:rPr>
                <w:rFonts w:ascii="Arial" w:hAnsi="Arial" w:cs="Arial"/>
                <w:sz w:val="20"/>
                <w:lang w:val="en-GB"/>
              </w:rPr>
              <w:t>the General Conditions of Contract.</w:t>
            </w:r>
          </w:p>
          <w:p w:rsidR="00910077" w:rsidRPr="00CC0EA5" w:rsidRDefault="00910077" w:rsidP="00620594">
            <w:pPr>
              <w:numPr>
                <w:ilvl w:val="0"/>
                <w:numId w:val="40"/>
              </w:numPr>
              <w:tabs>
                <w:tab w:val="clear" w:pos="360"/>
              </w:tabs>
              <w:spacing w:before="120" w:after="120"/>
              <w:ind w:left="1332" w:hanging="720"/>
              <w:rPr>
                <w:rFonts w:ascii="Arial" w:hAnsi="Arial" w:cs="Arial"/>
                <w:sz w:val="20"/>
                <w:lang w:val="en-GB"/>
              </w:rPr>
            </w:pPr>
            <w:r>
              <w:rPr>
                <w:rFonts w:ascii="Arial" w:hAnsi="Arial" w:cs="Arial"/>
                <w:sz w:val="20"/>
                <w:lang w:val="en-GB"/>
              </w:rPr>
              <w:lastRenderedPageBreak/>
              <w:t>Specifications</w:t>
            </w:r>
          </w:p>
          <w:p w:rsidR="007E4EF2" w:rsidRPr="00CC0EA5" w:rsidRDefault="007E4EF2" w:rsidP="00620594">
            <w:pPr>
              <w:numPr>
                <w:ilvl w:val="0"/>
                <w:numId w:val="40"/>
              </w:numPr>
              <w:tabs>
                <w:tab w:val="clear" w:pos="360"/>
              </w:tabs>
              <w:spacing w:before="120" w:after="120"/>
              <w:ind w:left="1332" w:hanging="720"/>
              <w:rPr>
                <w:rFonts w:ascii="Arial" w:hAnsi="Arial" w:cs="Arial"/>
                <w:sz w:val="20"/>
                <w:lang w:val="en-GB"/>
              </w:rPr>
            </w:pPr>
            <w:r w:rsidRPr="00CC0EA5">
              <w:rPr>
                <w:rFonts w:ascii="Arial" w:hAnsi="Arial" w:cs="Arial"/>
                <w:sz w:val="20"/>
                <w:lang w:val="en-GB"/>
              </w:rPr>
              <w:t>the Drawings.</w:t>
            </w:r>
          </w:p>
          <w:p w:rsidR="007E4EF2" w:rsidRPr="00816F0A" w:rsidRDefault="007E4EF2" w:rsidP="00620594">
            <w:pPr>
              <w:numPr>
                <w:ilvl w:val="0"/>
                <w:numId w:val="40"/>
              </w:numPr>
              <w:tabs>
                <w:tab w:val="clear" w:pos="360"/>
              </w:tabs>
              <w:spacing w:before="120" w:after="120"/>
              <w:ind w:left="1332" w:hanging="720"/>
              <w:rPr>
                <w:rFonts w:ascii="Arial" w:hAnsi="Arial" w:cs="Arial"/>
                <w:sz w:val="18"/>
                <w:szCs w:val="18"/>
                <w:lang w:val="en-GB"/>
              </w:rPr>
            </w:pPr>
            <w:r w:rsidRPr="00CC0EA5">
              <w:rPr>
                <w:rFonts w:ascii="Arial" w:hAnsi="Arial" w:cs="Arial"/>
                <w:sz w:val="20"/>
                <w:lang w:val="en-GB"/>
              </w:rPr>
              <w:t>any other document listed in the PCC as forming part of the Contract.</w:t>
            </w:r>
          </w:p>
          <w:p w:rsidR="00816F0A" w:rsidRPr="00CC0EA5" w:rsidRDefault="00816F0A" w:rsidP="00226CB0">
            <w:pPr>
              <w:spacing w:before="120" w:after="120"/>
              <w:ind w:left="1332"/>
              <w:rPr>
                <w:rFonts w:ascii="Arial" w:hAnsi="Arial" w:cs="Arial"/>
                <w:sz w:val="18"/>
                <w:szCs w:val="18"/>
                <w:lang w:val="en-GB"/>
              </w:rPr>
            </w:pPr>
          </w:p>
        </w:tc>
      </w:tr>
      <w:tr w:rsidR="007E4EF2" w:rsidRPr="00CC0EA5">
        <w:trPr>
          <w:trHeight w:val="1250"/>
        </w:trPr>
        <w:tc>
          <w:tcPr>
            <w:tcW w:w="0" w:type="auto"/>
          </w:tcPr>
          <w:p w:rsidR="007E4EF2" w:rsidRPr="00B82E12" w:rsidRDefault="007E4EF2" w:rsidP="00620594">
            <w:pPr>
              <w:pStyle w:val="Heading3"/>
              <w:numPr>
                <w:ilvl w:val="0"/>
                <w:numId w:val="42"/>
              </w:numPr>
              <w:spacing w:before="120" w:after="120"/>
              <w:jc w:val="left"/>
              <w:rPr>
                <w:rFonts w:ascii="Arial" w:hAnsi="Arial" w:cs="Arial"/>
                <w:sz w:val="20"/>
              </w:rPr>
            </w:pPr>
            <w:bookmarkStart w:id="79" w:name="_Toc35418443"/>
            <w:bookmarkStart w:id="80" w:name="_Toc37234113"/>
            <w:bookmarkStart w:id="81" w:name="_Toc50199051"/>
            <w:bookmarkStart w:id="82" w:name="_Toc50259546"/>
            <w:bookmarkStart w:id="83" w:name="_Toc50260521"/>
            <w:bookmarkStart w:id="84" w:name="_Toc50261566"/>
            <w:bookmarkStart w:id="85" w:name="_Toc50262226"/>
            <w:bookmarkStart w:id="86" w:name="_Toc50262900"/>
            <w:bookmarkStart w:id="87" w:name="_Toc50263717"/>
            <w:bookmarkStart w:id="88" w:name="_Toc50264432"/>
            <w:bookmarkStart w:id="89" w:name="_Toc50264597"/>
            <w:bookmarkStart w:id="90" w:name="_Toc50264886"/>
            <w:bookmarkStart w:id="91" w:name="_Toc50267828"/>
            <w:bookmarkStart w:id="92" w:name="_Toc50268361"/>
            <w:bookmarkStart w:id="93" w:name="_Toc50280545"/>
            <w:bookmarkStart w:id="94" w:name="_Toc50280772"/>
            <w:bookmarkStart w:id="95" w:name="_Toc58557078"/>
            <w:bookmarkStart w:id="96" w:name="_Toc63397130"/>
            <w:bookmarkStart w:id="97" w:name="_Toc79463006"/>
            <w:bookmarkStart w:id="98" w:name="_Toc425936946"/>
            <w:r w:rsidRPr="00B82E12">
              <w:rPr>
                <w:rFonts w:ascii="Arial" w:hAnsi="Arial" w:cs="Arial"/>
                <w:sz w:val="20"/>
              </w:rPr>
              <w:lastRenderedPageBreak/>
              <w:t>Corrupt, Fraudulent, Collusive or Coercive Practices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816F0A" w:rsidRDefault="00816F0A" w:rsidP="00226CB0"/>
          <w:p w:rsidR="00816F0A" w:rsidRDefault="00816F0A" w:rsidP="00226CB0"/>
          <w:p w:rsidR="00816F0A" w:rsidRDefault="00816F0A" w:rsidP="00226CB0"/>
          <w:p w:rsidR="00816F0A" w:rsidRDefault="00816F0A" w:rsidP="00226CB0"/>
          <w:p w:rsidR="00816F0A" w:rsidRDefault="00816F0A" w:rsidP="00226CB0"/>
          <w:p w:rsidR="00816F0A" w:rsidRDefault="00816F0A" w:rsidP="00226CB0"/>
          <w:p w:rsidR="00816F0A" w:rsidRDefault="00816F0A" w:rsidP="00226CB0"/>
          <w:p w:rsidR="00816F0A" w:rsidRDefault="00816F0A" w:rsidP="00226CB0"/>
          <w:p w:rsidR="00816F0A" w:rsidRDefault="00816F0A" w:rsidP="00226CB0"/>
          <w:p w:rsidR="00816F0A" w:rsidRDefault="00816F0A" w:rsidP="00226CB0"/>
          <w:p w:rsidR="00816F0A" w:rsidRDefault="00816F0A" w:rsidP="00226CB0"/>
          <w:p w:rsidR="00816F0A" w:rsidRPr="00816F0A" w:rsidRDefault="00816F0A" w:rsidP="00226CB0"/>
        </w:tc>
        <w:tc>
          <w:tcPr>
            <w:tcW w:w="0" w:type="auto"/>
          </w:tcPr>
          <w:p w:rsidR="007E4EF2" w:rsidRDefault="007E4EF2" w:rsidP="00620594">
            <w:pPr>
              <w:pStyle w:val="Sub-ClauseText"/>
              <w:numPr>
                <w:ilvl w:val="1"/>
                <w:numId w:val="42"/>
              </w:numPr>
              <w:rPr>
                <w:rFonts w:ascii="Arial" w:hAnsi="Arial" w:cs="Arial"/>
                <w:sz w:val="20"/>
                <w:lang w:val="en-GB"/>
              </w:rPr>
            </w:pPr>
            <w:r w:rsidRPr="00CC0EA5">
              <w:rPr>
                <w:rFonts w:ascii="Arial" w:hAnsi="Arial" w:cs="Arial"/>
                <w:sz w:val="20"/>
                <w:lang w:val="en-GB"/>
              </w:rPr>
              <w:t>The Government requires that Employers, as well as Contractors shall observe the highest standard of ethics during the implementation of procurement proceedings and the execution of Contracts under public funds.</w:t>
            </w:r>
          </w:p>
          <w:p w:rsidR="007B472A" w:rsidRDefault="007B472A" w:rsidP="00226CB0">
            <w:pPr>
              <w:pStyle w:val="Sub-ClauseText"/>
              <w:rPr>
                <w:rFonts w:ascii="Arial" w:hAnsi="Arial" w:cs="Arial"/>
                <w:sz w:val="20"/>
                <w:lang w:val="en-GB"/>
              </w:rPr>
            </w:pPr>
          </w:p>
          <w:p w:rsidR="007B472A" w:rsidRPr="00CC0EA5" w:rsidRDefault="007B472A" w:rsidP="00620594">
            <w:pPr>
              <w:pStyle w:val="Sub-ClauseText"/>
              <w:numPr>
                <w:ilvl w:val="1"/>
                <w:numId w:val="42"/>
              </w:numPr>
              <w:rPr>
                <w:rFonts w:ascii="Arial" w:hAnsi="Arial" w:cs="Arial"/>
                <w:sz w:val="20"/>
                <w:lang w:val="en-GB"/>
              </w:rPr>
            </w:pPr>
            <w:r w:rsidRPr="00CC0EA5">
              <w:rPr>
                <w:rFonts w:ascii="Arial" w:hAnsi="Arial" w:cs="Arial"/>
                <w:sz w:val="20"/>
                <w:lang w:val="en-GB"/>
              </w:rPr>
              <w:t>In pursuance of this requirement, the Employer shall</w:t>
            </w:r>
          </w:p>
          <w:p w:rsidR="007B472A" w:rsidRPr="00CC0EA5" w:rsidRDefault="007B472A" w:rsidP="00620594">
            <w:pPr>
              <w:pStyle w:val="Sub-ClauseText"/>
              <w:numPr>
                <w:ilvl w:val="2"/>
                <w:numId w:val="10"/>
              </w:numPr>
              <w:rPr>
                <w:rFonts w:ascii="Arial" w:hAnsi="Arial" w:cs="Arial"/>
                <w:sz w:val="20"/>
                <w:lang w:val="en-GB"/>
              </w:rPr>
            </w:pPr>
            <w:r w:rsidRPr="00CC0EA5">
              <w:rPr>
                <w:rFonts w:ascii="Arial" w:hAnsi="Arial" w:cs="Arial"/>
                <w:sz w:val="20"/>
                <w:lang w:val="en-GB"/>
              </w:rPr>
              <w:t>exclude the Contractor from participation in the procurement proceedings concerned or reject a proposal for award; and</w:t>
            </w:r>
          </w:p>
          <w:p w:rsidR="007B472A" w:rsidRPr="00CC0EA5" w:rsidRDefault="007B472A" w:rsidP="00620594">
            <w:pPr>
              <w:pStyle w:val="Sub-ClauseText"/>
              <w:numPr>
                <w:ilvl w:val="2"/>
                <w:numId w:val="10"/>
              </w:numPr>
              <w:rPr>
                <w:rFonts w:ascii="Arial" w:hAnsi="Arial" w:cs="Arial"/>
                <w:sz w:val="20"/>
                <w:lang w:val="en-GB"/>
              </w:rPr>
            </w:pPr>
            <w:r w:rsidRPr="00CC0EA5">
              <w:rPr>
                <w:rFonts w:ascii="Arial" w:hAnsi="Arial" w:cs="Arial"/>
                <w:sz w:val="20"/>
                <w:lang w:val="en-GB"/>
              </w:rPr>
              <w:t>declare a Contractor ineligible, either indefinitely or for a stated period of time, from participation in procurement proceedings under public fund;</w:t>
            </w:r>
          </w:p>
          <w:p w:rsidR="00816F0A" w:rsidRDefault="007B472A" w:rsidP="00226CB0">
            <w:pPr>
              <w:pStyle w:val="Sub-ClauseText"/>
              <w:ind w:left="612"/>
              <w:rPr>
                <w:rFonts w:ascii="Arial" w:hAnsi="Arial" w:cs="Arial"/>
                <w:sz w:val="20"/>
                <w:lang w:val="en-GB"/>
              </w:rPr>
            </w:pPr>
            <w:r>
              <w:rPr>
                <w:rFonts w:ascii="Arial" w:hAnsi="Arial" w:cs="Arial"/>
                <w:sz w:val="20"/>
                <w:lang w:val="en-GB"/>
              </w:rPr>
              <w:t xml:space="preserve"> </w:t>
            </w:r>
          </w:p>
          <w:p w:rsidR="00816F0A" w:rsidRDefault="00816F0A" w:rsidP="00226CB0">
            <w:pPr>
              <w:pStyle w:val="Sub-ClauseText"/>
              <w:ind w:left="644" w:hanging="644"/>
              <w:rPr>
                <w:rFonts w:ascii="Arial" w:hAnsi="Arial" w:cs="Arial"/>
                <w:sz w:val="20"/>
                <w:lang w:val="en-GB"/>
              </w:rPr>
            </w:pPr>
            <w:r>
              <w:rPr>
                <w:rFonts w:ascii="Arial" w:hAnsi="Arial" w:cs="Arial"/>
                <w:sz w:val="20"/>
                <w:lang w:val="en-GB"/>
              </w:rPr>
              <w:t>3.3</w:t>
            </w:r>
            <w:r w:rsidRPr="00CC0EA5">
              <w:rPr>
                <w:rFonts w:ascii="Arial" w:hAnsi="Arial" w:cs="Arial"/>
                <w:sz w:val="20"/>
                <w:lang w:val="en-GB"/>
              </w:rPr>
              <w:t xml:space="preserve"> </w:t>
            </w:r>
            <w:r>
              <w:rPr>
                <w:rFonts w:ascii="Arial" w:hAnsi="Arial" w:cs="Arial"/>
                <w:sz w:val="20"/>
                <w:lang w:val="en-GB"/>
              </w:rPr>
              <w:t xml:space="preserve">    </w:t>
            </w:r>
            <w:r w:rsidRPr="00CC0EA5">
              <w:rPr>
                <w:rFonts w:ascii="Arial" w:hAnsi="Arial" w:cs="Arial"/>
                <w:sz w:val="20"/>
                <w:lang w:val="en-GB"/>
              </w:rPr>
              <w:t>The Government defines, for the purposes of this provision, the terms set forth below as follows</w:t>
            </w:r>
            <w:r>
              <w:rPr>
                <w:rFonts w:ascii="Arial" w:hAnsi="Arial" w:cs="Arial"/>
                <w:sz w:val="20"/>
                <w:lang w:val="en-GB"/>
              </w:rPr>
              <w:t>:</w:t>
            </w:r>
          </w:p>
          <w:p w:rsidR="00816F0A" w:rsidRDefault="00816F0A" w:rsidP="00620594">
            <w:pPr>
              <w:numPr>
                <w:ilvl w:val="0"/>
                <w:numId w:val="71"/>
              </w:numPr>
              <w:tabs>
                <w:tab w:val="left" w:pos="1620"/>
              </w:tabs>
              <w:spacing w:after="200"/>
              <w:ind w:right="-72"/>
              <w:rPr>
                <w:rFonts w:ascii="Arial" w:hAnsi="Arial" w:cs="Arial"/>
                <w:sz w:val="20"/>
              </w:rPr>
            </w:pPr>
            <w:r w:rsidRPr="00DD5ECB">
              <w:rPr>
                <w:rFonts w:ascii="Arial" w:hAnsi="Arial" w:cs="Arial"/>
                <w:sz w:val="20"/>
              </w:rPr>
              <w:t>corrupt practice”</w:t>
            </w:r>
            <w:r w:rsidRPr="00DD5ECB">
              <w:rPr>
                <w:rStyle w:val="FootnoteReference"/>
                <w:rFonts w:ascii="Arial" w:hAnsi="Arial" w:cs="Arial"/>
                <w:sz w:val="20"/>
              </w:rPr>
              <w:footnoteReference w:id="5"/>
            </w:r>
            <w:r w:rsidRPr="00DD5ECB">
              <w:rPr>
                <w:rFonts w:ascii="Arial" w:hAnsi="Arial" w:cs="Arial"/>
                <w:sz w:val="20"/>
              </w:rPr>
              <w:t xml:space="preserve"> is the offering, giving, receiving or soliciting, directly or indirectly, of anything of value</w:t>
            </w:r>
            <w:r w:rsidRPr="00DD5ECB">
              <w:rPr>
                <w:rStyle w:val="FootnoteReference"/>
                <w:rFonts w:ascii="Arial" w:hAnsi="Arial" w:cs="Arial"/>
                <w:sz w:val="20"/>
              </w:rPr>
              <w:footnoteReference w:id="6"/>
            </w:r>
            <w:r w:rsidRPr="00DD5ECB">
              <w:rPr>
                <w:rFonts w:ascii="Arial" w:hAnsi="Arial" w:cs="Arial"/>
                <w:sz w:val="20"/>
              </w:rPr>
              <w:t xml:space="preserve"> to influence improperly the actions of another party;</w:t>
            </w:r>
          </w:p>
          <w:p w:rsidR="00816F0A" w:rsidRDefault="00816F0A" w:rsidP="00620594">
            <w:pPr>
              <w:numPr>
                <w:ilvl w:val="0"/>
                <w:numId w:val="71"/>
              </w:numPr>
              <w:tabs>
                <w:tab w:val="left" w:pos="1620"/>
              </w:tabs>
              <w:spacing w:after="200"/>
              <w:ind w:right="-72"/>
              <w:rPr>
                <w:rFonts w:ascii="Arial" w:hAnsi="Arial" w:cs="Arial"/>
                <w:sz w:val="20"/>
              </w:rPr>
            </w:pPr>
            <w:r w:rsidRPr="00816F0A">
              <w:rPr>
                <w:rFonts w:ascii="Arial" w:hAnsi="Arial" w:cs="Arial"/>
                <w:sz w:val="20"/>
              </w:rPr>
              <w:t>“fraudulent practice”</w:t>
            </w:r>
            <w:r w:rsidRPr="00DD5ECB">
              <w:rPr>
                <w:rStyle w:val="FootnoteReference"/>
                <w:rFonts w:ascii="Arial" w:hAnsi="Arial" w:cs="Arial"/>
                <w:sz w:val="20"/>
              </w:rPr>
              <w:footnoteReference w:id="7"/>
            </w:r>
            <w:r w:rsidRPr="00816F0A">
              <w:rPr>
                <w:rFonts w:ascii="Arial" w:hAnsi="Arial" w:cs="Arial"/>
                <w:sz w:val="20"/>
              </w:rPr>
              <w:t xml:space="preserve"> is any intentional act or omission, including a misrepresentation, that knowingly or recklessly misleads, or attempts to mislead, a party to obtain a financial or other benefit or to avoid an obligation;</w:t>
            </w:r>
          </w:p>
          <w:p w:rsidR="00816F0A" w:rsidRDefault="00816F0A" w:rsidP="00620594">
            <w:pPr>
              <w:numPr>
                <w:ilvl w:val="0"/>
                <w:numId w:val="71"/>
              </w:numPr>
              <w:tabs>
                <w:tab w:val="left" w:pos="1620"/>
              </w:tabs>
              <w:spacing w:after="200"/>
              <w:ind w:right="-72"/>
              <w:rPr>
                <w:rFonts w:ascii="Arial" w:hAnsi="Arial" w:cs="Arial"/>
                <w:sz w:val="20"/>
              </w:rPr>
            </w:pPr>
            <w:r w:rsidRPr="00816F0A">
              <w:rPr>
                <w:rFonts w:ascii="Arial" w:hAnsi="Arial" w:cs="Arial"/>
                <w:sz w:val="20"/>
              </w:rPr>
              <w:tab/>
              <w:t>“collusive practice”</w:t>
            </w:r>
            <w:r w:rsidRPr="00DD5ECB">
              <w:rPr>
                <w:rStyle w:val="FootnoteReference"/>
                <w:rFonts w:ascii="Arial" w:hAnsi="Arial" w:cs="Arial"/>
                <w:sz w:val="20"/>
              </w:rPr>
              <w:footnoteReference w:id="8"/>
            </w:r>
            <w:r w:rsidRPr="00816F0A">
              <w:rPr>
                <w:rFonts w:ascii="Arial" w:hAnsi="Arial" w:cs="Arial"/>
                <w:sz w:val="20"/>
              </w:rPr>
              <w:t xml:space="preserve"> is an arrangement between two or more parties designed to achieve an improper purpose, including to influence improperly the actions of another party;</w:t>
            </w:r>
            <w:r>
              <w:rPr>
                <w:rFonts w:ascii="Arial" w:hAnsi="Arial" w:cs="Arial"/>
                <w:sz w:val="20"/>
              </w:rPr>
              <w:t xml:space="preserve"> and</w:t>
            </w:r>
          </w:p>
          <w:p w:rsidR="00816F0A" w:rsidRDefault="00816F0A" w:rsidP="00620594">
            <w:pPr>
              <w:numPr>
                <w:ilvl w:val="0"/>
                <w:numId w:val="71"/>
              </w:numPr>
              <w:tabs>
                <w:tab w:val="left" w:pos="1620"/>
              </w:tabs>
              <w:spacing w:after="200"/>
              <w:ind w:right="-72"/>
              <w:rPr>
                <w:rFonts w:ascii="Arial" w:hAnsi="Arial" w:cs="Arial"/>
                <w:sz w:val="20"/>
              </w:rPr>
            </w:pPr>
            <w:r w:rsidRPr="00816F0A">
              <w:rPr>
                <w:rFonts w:ascii="Arial" w:hAnsi="Arial" w:cs="Arial"/>
                <w:sz w:val="20"/>
              </w:rPr>
              <w:t>“coercive practice”</w:t>
            </w:r>
            <w:r w:rsidRPr="00DD5ECB">
              <w:rPr>
                <w:rStyle w:val="FootnoteReference"/>
                <w:rFonts w:ascii="Arial" w:hAnsi="Arial" w:cs="Arial"/>
                <w:sz w:val="20"/>
              </w:rPr>
              <w:footnoteReference w:id="9"/>
            </w:r>
            <w:r w:rsidRPr="00816F0A">
              <w:rPr>
                <w:rFonts w:ascii="Arial" w:hAnsi="Arial" w:cs="Arial"/>
                <w:sz w:val="20"/>
              </w:rPr>
              <w:t xml:space="preserve"> is impairing or harming, or  threatening to impair or harm, directly or indirectly, any party or the property of the party to influence improperly </w:t>
            </w:r>
            <w:r>
              <w:rPr>
                <w:rFonts w:ascii="Arial" w:hAnsi="Arial" w:cs="Arial"/>
                <w:sz w:val="20"/>
              </w:rPr>
              <w:t>the actions of a party.</w:t>
            </w:r>
          </w:p>
          <w:p w:rsidR="007B472A" w:rsidRPr="00816F0A" w:rsidRDefault="00816F0A" w:rsidP="00226CB0">
            <w:pPr>
              <w:tabs>
                <w:tab w:val="left" w:pos="1620"/>
              </w:tabs>
              <w:spacing w:after="200"/>
              <w:ind w:left="670" w:right="-72" w:hanging="630"/>
              <w:rPr>
                <w:rFonts w:ascii="Arial" w:hAnsi="Arial" w:cs="Arial"/>
                <w:sz w:val="20"/>
              </w:rPr>
            </w:pPr>
            <w:r>
              <w:rPr>
                <w:rFonts w:ascii="Arial" w:hAnsi="Arial" w:cs="Arial"/>
                <w:sz w:val="20"/>
                <w:lang w:val="en-GB"/>
              </w:rPr>
              <w:t xml:space="preserve">3.4   </w:t>
            </w:r>
            <w:r w:rsidRPr="00CC0EA5">
              <w:rPr>
                <w:rFonts w:ascii="Arial" w:hAnsi="Arial" w:cs="Arial"/>
                <w:sz w:val="20"/>
                <w:lang w:val="en-GB"/>
              </w:rPr>
              <w:t>The Government requires that the Client’s personnel have an equal obligation not to solicit, ask for and/or use coercive methods to obtain personal benefits in connection with the said proceedings.</w:t>
            </w:r>
          </w:p>
        </w:tc>
      </w:tr>
      <w:tr w:rsidR="007E4EF2" w:rsidRPr="00CC0EA5">
        <w:trPr>
          <w:trHeight w:val="963"/>
        </w:trPr>
        <w:tc>
          <w:tcPr>
            <w:tcW w:w="0" w:type="auto"/>
          </w:tcPr>
          <w:p w:rsidR="007E4EF2" w:rsidRPr="00B82E12" w:rsidRDefault="007E4EF2" w:rsidP="00620594">
            <w:pPr>
              <w:pStyle w:val="Heading3"/>
              <w:numPr>
                <w:ilvl w:val="0"/>
                <w:numId w:val="42"/>
              </w:numPr>
              <w:spacing w:before="120" w:after="120"/>
              <w:jc w:val="left"/>
              <w:rPr>
                <w:rFonts w:ascii="Arial" w:hAnsi="Arial" w:cs="Arial"/>
                <w:sz w:val="20"/>
              </w:rPr>
            </w:pPr>
            <w:bookmarkStart w:id="99" w:name="_Toc63397131"/>
            <w:bookmarkStart w:id="100" w:name="_Toc79463007"/>
            <w:bookmarkStart w:id="101" w:name="_Toc425936947"/>
            <w:r w:rsidRPr="00B82E12">
              <w:rPr>
                <w:rFonts w:ascii="Arial" w:hAnsi="Arial" w:cs="Arial"/>
                <w:sz w:val="20"/>
              </w:rPr>
              <w:lastRenderedPageBreak/>
              <w:t>Governing Language and Law</w:t>
            </w:r>
            <w:bookmarkEnd w:id="99"/>
            <w:bookmarkEnd w:id="100"/>
            <w:bookmarkEnd w:id="101"/>
          </w:p>
        </w:tc>
        <w:tc>
          <w:tcPr>
            <w:tcW w:w="0" w:type="auto"/>
          </w:tcPr>
          <w:p w:rsidR="007E4EF2" w:rsidRPr="00CC0EA5" w:rsidRDefault="007E4EF2" w:rsidP="00620594">
            <w:pPr>
              <w:pStyle w:val="Sub-ClauseText"/>
              <w:numPr>
                <w:ilvl w:val="1"/>
                <w:numId w:val="14"/>
              </w:numPr>
              <w:tabs>
                <w:tab w:val="clear" w:pos="360"/>
              </w:tabs>
              <w:ind w:left="492" w:hanging="492"/>
              <w:rPr>
                <w:rFonts w:ascii="Arial" w:hAnsi="Arial" w:cs="Arial"/>
                <w:sz w:val="20"/>
                <w:lang w:val="en-GB"/>
              </w:rPr>
            </w:pPr>
            <w:r w:rsidRPr="00CC0EA5">
              <w:rPr>
                <w:rFonts w:ascii="Arial" w:hAnsi="Arial" w:cs="Arial"/>
                <w:sz w:val="20"/>
                <w:lang w:val="en-GB"/>
              </w:rPr>
              <w:t>The Contract as well as all correspondence and documents relating to the Contract exchanged by the Contractor and the Employer, shall be written in English unless otherwise stated in the SCC.</w:t>
            </w:r>
            <w:r w:rsidR="007B472A">
              <w:rPr>
                <w:rFonts w:ascii="Arial" w:hAnsi="Arial" w:cs="Arial"/>
                <w:sz w:val="20"/>
                <w:lang w:val="en-GB"/>
              </w:rPr>
              <w:t xml:space="preserve"> </w:t>
            </w:r>
            <w:r w:rsidRPr="00CC0EA5">
              <w:rPr>
                <w:rFonts w:ascii="Arial" w:hAnsi="Arial" w:cs="Arial"/>
                <w:sz w:val="20"/>
                <w:lang w:val="en-GB"/>
              </w:rPr>
              <w:t xml:space="preserve">The Contract shall be governed by and interpreted in accordance with the laws of the </w:t>
            </w:r>
            <w:smartTag w:uri="urn:schemas-microsoft-com:office:smarttags" w:element="place">
              <w:smartTag w:uri="urn:schemas-microsoft-com:office:smarttags" w:element="PlaceType">
                <w:r w:rsidRPr="00CC0EA5">
                  <w:rPr>
                    <w:rFonts w:ascii="Arial" w:hAnsi="Arial" w:cs="Arial"/>
                    <w:sz w:val="20"/>
                    <w:lang w:val="en-GB"/>
                  </w:rPr>
                  <w:t>Kingdom</w:t>
                </w:r>
              </w:smartTag>
              <w:r w:rsidRPr="00CC0EA5">
                <w:rPr>
                  <w:rFonts w:ascii="Arial" w:hAnsi="Arial" w:cs="Arial"/>
                  <w:sz w:val="20"/>
                  <w:lang w:val="en-GB"/>
                </w:rPr>
                <w:t xml:space="preserve"> of </w:t>
              </w:r>
              <w:smartTag w:uri="urn:schemas-microsoft-com:office:smarttags" w:element="PlaceName">
                <w:r w:rsidRPr="00CC0EA5">
                  <w:rPr>
                    <w:rFonts w:ascii="Arial" w:hAnsi="Arial" w:cs="Arial"/>
                    <w:sz w:val="20"/>
                    <w:lang w:val="en-GB"/>
                  </w:rPr>
                  <w:t>Bhutan</w:t>
                </w:r>
              </w:smartTag>
            </w:smartTag>
            <w:r w:rsidRPr="00CC0EA5">
              <w:rPr>
                <w:rFonts w:ascii="Arial" w:hAnsi="Arial" w:cs="Arial"/>
                <w:sz w:val="20"/>
                <w:lang w:val="en-GB"/>
              </w:rPr>
              <w:t>.</w:t>
            </w:r>
          </w:p>
        </w:tc>
      </w:tr>
      <w:tr w:rsidR="007E4EF2" w:rsidRPr="00CC0EA5">
        <w:trPr>
          <w:trHeight w:val="900"/>
        </w:trPr>
        <w:tc>
          <w:tcPr>
            <w:tcW w:w="0" w:type="auto"/>
          </w:tcPr>
          <w:p w:rsidR="007E4EF2" w:rsidRPr="00B82E12" w:rsidRDefault="007E4EF2" w:rsidP="00620594">
            <w:pPr>
              <w:pStyle w:val="Heading3"/>
              <w:numPr>
                <w:ilvl w:val="0"/>
                <w:numId w:val="42"/>
              </w:numPr>
              <w:spacing w:before="120" w:after="120"/>
              <w:jc w:val="left"/>
              <w:rPr>
                <w:rFonts w:ascii="Arial" w:hAnsi="Arial" w:cs="Arial"/>
                <w:sz w:val="20"/>
              </w:rPr>
            </w:pPr>
            <w:bookmarkStart w:id="102" w:name="_Toc63397132"/>
            <w:bookmarkStart w:id="103" w:name="_Toc79463008"/>
            <w:bookmarkStart w:id="104" w:name="_Toc425936948"/>
            <w:r w:rsidRPr="00B82E12">
              <w:rPr>
                <w:rFonts w:ascii="Arial" w:hAnsi="Arial" w:cs="Arial"/>
                <w:sz w:val="20"/>
              </w:rPr>
              <w:t>Engineer’s Decision</w:t>
            </w:r>
            <w:bookmarkEnd w:id="102"/>
            <w:bookmarkEnd w:id="103"/>
            <w:bookmarkEnd w:id="104"/>
          </w:p>
        </w:tc>
        <w:tc>
          <w:tcPr>
            <w:tcW w:w="0" w:type="auto"/>
          </w:tcPr>
          <w:p w:rsidR="007E4EF2" w:rsidRPr="00CC0EA5" w:rsidRDefault="007E4EF2" w:rsidP="00620594">
            <w:pPr>
              <w:pStyle w:val="Sub-ClauseText"/>
              <w:numPr>
                <w:ilvl w:val="1"/>
                <w:numId w:val="12"/>
              </w:numPr>
              <w:tabs>
                <w:tab w:val="clear" w:pos="615"/>
              </w:tabs>
              <w:ind w:left="492" w:hanging="492"/>
              <w:rPr>
                <w:rFonts w:ascii="Arial" w:hAnsi="Arial" w:cs="Arial"/>
                <w:sz w:val="20"/>
                <w:lang w:val="en-GB"/>
              </w:rPr>
            </w:pPr>
            <w:r w:rsidRPr="00CC0EA5">
              <w:rPr>
                <w:rFonts w:ascii="Arial" w:hAnsi="Arial" w:cs="Arial"/>
                <w:sz w:val="20"/>
                <w:lang w:val="en-GB"/>
              </w:rPr>
              <w:t>Except where otherwise specifically stated in the SCC, the Engineer will decide Contractual matters between the Employer and the Contractor in the role as representative of the Employer.</w:t>
            </w:r>
          </w:p>
        </w:tc>
      </w:tr>
      <w:tr w:rsidR="007E4EF2" w:rsidRPr="00CC0EA5">
        <w:trPr>
          <w:trHeight w:val="936"/>
        </w:trPr>
        <w:tc>
          <w:tcPr>
            <w:tcW w:w="0" w:type="auto"/>
          </w:tcPr>
          <w:p w:rsidR="007E4EF2" w:rsidRPr="00B82E12" w:rsidRDefault="007E4EF2" w:rsidP="00620594">
            <w:pPr>
              <w:pStyle w:val="Heading3"/>
              <w:numPr>
                <w:ilvl w:val="0"/>
                <w:numId w:val="42"/>
              </w:numPr>
              <w:spacing w:before="120" w:after="120"/>
              <w:jc w:val="left"/>
              <w:rPr>
                <w:rFonts w:ascii="Arial" w:hAnsi="Arial" w:cs="Arial"/>
                <w:sz w:val="20"/>
              </w:rPr>
            </w:pPr>
            <w:bookmarkStart w:id="105" w:name="_Toc63397133"/>
            <w:bookmarkStart w:id="106" w:name="_Toc79463009"/>
            <w:bookmarkStart w:id="107" w:name="_Toc425936949"/>
            <w:r w:rsidRPr="00B82E12">
              <w:rPr>
                <w:rFonts w:ascii="Arial" w:hAnsi="Arial" w:cs="Arial"/>
                <w:sz w:val="20"/>
              </w:rPr>
              <w:t>Delegation</w:t>
            </w:r>
            <w:bookmarkEnd w:id="105"/>
            <w:bookmarkEnd w:id="106"/>
            <w:bookmarkEnd w:id="107"/>
          </w:p>
        </w:tc>
        <w:tc>
          <w:tcPr>
            <w:tcW w:w="0" w:type="auto"/>
          </w:tcPr>
          <w:p w:rsidR="007E4EF2" w:rsidRPr="00CC0EA5" w:rsidRDefault="007E4EF2" w:rsidP="00620594">
            <w:pPr>
              <w:pStyle w:val="Sub-ClauseText"/>
              <w:numPr>
                <w:ilvl w:val="1"/>
                <w:numId w:val="13"/>
              </w:numPr>
              <w:tabs>
                <w:tab w:val="clear" w:pos="420"/>
              </w:tabs>
              <w:ind w:left="492" w:hanging="492"/>
              <w:rPr>
                <w:rFonts w:ascii="Arial" w:hAnsi="Arial" w:cs="Arial"/>
                <w:sz w:val="20"/>
                <w:lang w:val="en-GB"/>
              </w:rPr>
            </w:pPr>
            <w:r w:rsidRPr="00CC0EA5">
              <w:rPr>
                <w:rFonts w:ascii="Arial" w:hAnsi="Arial" w:cs="Arial"/>
                <w:sz w:val="20"/>
                <w:lang w:val="en-GB"/>
              </w:rPr>
              <w:t>The Engineer may delegate any of his duties and responsibilities to his representative, after notifying the Contractor, and may cancel any delegation, without retroactivity, after notifying the Contractor.</w:t>
            </w:r>
          </w:p>
        </w:tc>
      </w:tr>
      <w:tr w:rsidR="007E4EF2" w:rsidRPr="00CC0EA5">
        <w:trPr>
          <w:trHeight w:val="819"/>
        </w:trPr>
        <w:tc>
          <w:tcPr>
            <w:tcW w:w="0" w:type="auto"/>
          </w:tcPr>
          <w:p w:rsidR="007E4EF2" w:rsidRPr="00B82E12" w:rsidRDefault="007E4EF2" w:rsidP="00620594">
            <w:pPr>
              <w:pStyle w:val="Heading3"/>
              <w:numPr>
                <w:ilvl w:val="0"/>
                <w:numId w:val="42"/>
              </w:numPr>
              <w:spacing w:before="120" w:after="120"/>
              <w:jc w:val="left"/>
              <w:rPr>
                <w:rFonts w:ascii="Arial" w:hAnsi="Arial" w:cs="Arial"/>
                <w:sz w:val="20"/>
              </w:rPr>
            </w:pPr>
            <w:bookmarkStart w:id="108" w:name="_Toc63397134"/>
            <w:bookmarkStart w:id="109" w:name="_Toc79463010"/>
            <w:bookmarkStart w:id="110" w:name="_Toc425936950"/>
            <w:r w:rsidRPr="00B82E12">
              <w:rPr>
                <w:rFonts w:ascii="Arial" w:hAnsi="Arial" w:cs="Arial"/>
                <w:sz w:val="20"/>
              </w:rPr>
              <w:t>Communications</w:t>
            </w:r>
            <w:bookmarkEnd w:id="108"/>
            <w:r w:rsidRPr="00B82E12">
              <w:rPr>
                <w:rFonts w:ascii="Arial" w:hAnsi="Arial" w:cs="Arial"/>
                <w:sz w:val="20"/>
              </w:rPr>
              <w:t xml:space="preserve"> and Notices</w:t>
            </w:r>
            <w:bookmarkEnd w:id="109"/>
            <w:bookmarkEnd w:id="110"/>
          </w:p>
        </w:tc>
        <w:tc>
          <w:tcPr>
            <w:tcW w:w="0" w:type="auto"/>
          </w:tcPr>
          <w:p w:rsidR="007E4EF2" w:rsidRPr="00CC0EA5" w:rsidRDefault="007E4EF2" w:rsidP="00620594">
            <w:pPr>
              <w:pStyle w:val="Sub-ClauseText"/>
              <w:numPr>
                <w:ilvl w:val="0"/>
                <w:numId w:val="15"/>
              </w:numPr>
              <w:tabs>
                <w:tab w:val="clear" w:pos="792"/>
              </w:tabs>
              <w:ind w:left="492" w:hanging="492"/>
              <w:rPr>
                <w:rFonts w:ascii="Arial" w:hAnsi="Arial" w:cs="Arial"/>
                <w:sz w:val="20"/>
                <w:lang w:val="en-GB"/>
              </w:rPr>
            </w:pPr>
            <w:r w:rsidRPr="00CC0EA5">
              <w:rPr>
                <w:rFonts w:ascii="Arial" w:hAnsi="Arial" w:cs="Arial"/>
                <w:sz w:val="20"/>
                <w:lang w:val="en-GB"/>
              </w:rPr>
              <w:t>Communications between Parties pursuant to the Contract shall be in writing to the address specified in the SCC. A notice shall be effective when delivered or on the notice’s effective date, whichever is later.</w:t>
            </w:r>
          </w:p>
        </w:tc>
      </w:tr>
      <w:tr w:rsidR="007E4EF2" w:rsidRPr="00CC0EA5">
        <w:trPr>
          <w:trHeight w:val="900"/>
        </w:trPr>
        <w:tc>
          <w:tcPr>
            <w:tcW w:w="0" w:type="auto"/>
          </w:tcPr>
          <w:p w:rsidR="007E4EF2" w:rsidRPr="00B82E12" w:rsidRDefault="007E4EF2" w:rsidP="00620594">
            <w:pPr>
              <w:pStyle w:val="Heading3"/>
              <w:numPr>
                <w:ilvl w:val="0"/>
                <w:numId w:val="42"/>
              </w:numPr>
              <w:spacing w:before="120" w:after="120"/>
              <w:jc w:val="left"/>
              <w:rPr>
                <w:rFonts w:ascii="Arial" w:hAnsi="Arial" w:cs="Arial"/>
                <w:sz w:val="20"/>
              </w:rPr>
            </w:pPr>
            <w:bookmarkStart w:id="111" w:name="_Toc63397135"/>
            <w:bookmarkStart w:id="112" w:name="_Toc79463011"/>
            <w:bookmarkStart w:id="113" w:name="_Toc425936951"/>
            <w:r w:rsidRPr="00B82E12">
              <w:rPr>
                <w:rFonts w:ascii="Arial" w:hAnsi="Arial" w:cs="Arial"/>
                <w:sz w:val="20"/>
              </w:rPr>
              <w:t>Sub- Contracting</w:t>
            </w:r>
            <w:bookmarkEnd w:id="111"/>
            <w:bookmarkEnd w:id="112"/>
            <w:bookmarkEnd w:id="113"/>
            <w:r w:rsidRPr="00B82E12">
              <w:rPr>
                <w:rFonts w:ascii="Arial" w:hAnsi="Arial" w:cs="Arial"/>
                <w:sz w:val="20"/>
              </w:rPr>
              <w:t xml:space="preserve"> </w:t>
            </w:r>
          </w:p>
        </w:tc>
        <w:tc>
          <w:tcPr>
            <w:tcW w:w="0" w:type="auto"/>
          </w:tcPr>
          <w:p w:rsidR="007E4EF2" w:rsidRPr="00CC0EA5" w:rsidRDefault="007E4EF2" w:rsidP="00620594">
            <w:pPr>
              <w:numPr>
                <w:ilvl w:val="0"/>
                <w:numId w:val="16"/>
              </w:numPr>
              <w:tabs>
                <w:tab w:val="clear" w:pos="792"/>
              </w:tabs>
              <w:spacing w:before="120" w:after="120"/>
              <w:ind w:left="492" w:hanging="492"/>
              <w:rPr>
                <w:rFonts w:ascii="Arial" w:hAnsi="Arial" w:cs="Arial"/>
                <w:sz w:val="20"/>
                <w:lang w:val="en-GB"/>
              </w:rPr>
            </w:pPr>
            <w:r w:rsidRPr="00CC0EA5">
              <w:rPr>
                <w:rFonts w:ascii="Arial" w:hAnsi="Arial" w:cs="Arial"/>
                <w:sz w:val="20"/>
                <w:lang w:val="en-GB"/>
              </w:rPr>
              <w:t>The Contractor shall not be permitted to subcontract any part of the Works in whole or in part.</w:t>
            </w:r>
          </w:p>
        </w:tc>
      </w:tr>
      <w:tr w:rsidR="007E4EF2" w:rsidRPr="00CC0EA5">
        <w:trPr>
          <w:trHeight w:val="927"/>
        </w:trPr>
        <w:tc>
          <w:tcPr>
            <w:tcW w:w="0" w:type="auto"/>
          </w:tcPr>
          <w:p w:rsidR="007E4EF2" w:rsidRPr="00B82E12" w:rsidRDefault="007E4EF2" w:rsidP="00620594">
            <w:pPr>
              <w:pStyle w:val="Heading3"/>
              <w:numPr>
                <w:ilvl w:val="0"/>
                <w:numId w:val="42"/>
              </w:numPr>
              <w:spacing w:before="120" w:after="120"/>
              <w:jc w:val="left"/>
              <w:rPr>
                <w:rFonts w:ascii="Arial" w:hAnsi="Arial" w:cs="Arial"/>
                <w:sz w:val="20"/>
              </w:rPr>
            </w:pPr>
            <w:bookmarkStart w:id="114" w:name="_Toc63397136"/>
            <w:bookmarkStart w:id="115" w:name="_Toc79463012"/>
            <w:bookmarkStart w:id="116" w:name="_Toc425936952"/>
            <w:r w:rsidRPr="00B82E12">
              <w:rPr>
                <w:rFonts w:ascii="Arial" w:hAnsi="Arial" w:cs="Arial"/>
                <w:sz w:val="20"/>
              </w:rPr>
              <w:t>Contractor’s Personnel</w:t>
            </w:r>
            <w:bookmarkEnd w:id="114"/>
            <w:bookmarkEnd w:id="115"/>
            <w:bookmarkEnd w:id="116"/>
          </w:p>
        </w:tc>
        <w:tc>
          <w:tcPr>
            <w:tcW w:w="0" w:type="auto"/>
          </w:tcPr>
          <w:p w:rsidR="007E4EF2" w:rsidRPr="00CC0EA5" w:rsidRDefault="00776EF1" w:rsidP="00776EF1">
            <w:pPr>
              <w:ind w:left="545" w:hanging="545"/>
              <w:rPr>
                <w:rFonts w:ascii="Arial" w:hAnsi="Arial" w:cs="Arial"/>
                <w:sz w:val="20"/>
                <w:lang w:val="en-GB"/>
              </w:rPr>
            </w:pPr>
            <w:r>
              <w:rPr>
                <w:lang w:val="en-GB"/>
              </w:rPr>
              <w:t xml:space="preserve">9.1  </w:t>
            </w:r>
            <w:r w:rsidR="007E4EF2" w:rsidRPr="00776EF1">
              <w:rPr>
                <w:rFonts w:ascii="Arial" w:hAnsi="Arial" w:cs="Arial"/>
                <w:sz w:val="20"/>
                <w:lang w:val="en-GB"/>
              </w:rPr>
              <w:t>The Contractor shall employ the key personnel named in the Schedule of Key Personnel, as referred to in the SCC, to carry out the functions stated in the Schedule, or other personnel approved by the Engineer.</w:t>
            </w:r>
          </w:p>
        </w:tc>
      </w:tr>
      <w:tr w:rsidR="007E4EF2" w:rsidRPr="00CC0EA5">
        <w:trPr>
          <w:trHeight w:val="1224"/>
        </w:trPr>
        <w:tc>
          <w:tcPr>
            <w:tcW w:w="0" w:type="auto"/>
          </w:tcPr>
          <w:p w:rsidR="007E4EF2" w:rsidRPr="00B82E12" w:rsidRDefault="007E4EF2" w:rsidP="00620594">
            <w:pPr>
              <w:pStyle w:val="Heading3"/>
              <w:numPr>
                <w:ilvl w:val="0"/>
                <w:numId w:val="42"/>
              </w:numPr>
              <w:spacing w:before="120" w:after="120"/>
              <w:jc w:val="left"/>
              <w:rPr>
                <w:rFonts w:ascii="Arial" w:hAnsi="Arial" w:cs="Arial"/>
                <w:sz w:val="20"/>
              </w:rPr>
            </w:pPr>
            <w:bookmarkStart w:id="117" w:name="_Toc63397137"/>
            <w:bookmarkStart w:id="118" w:name="_Toc79463013"/>
            <w:bookmarkStart w:id="119" w:name="_Toc425936953"/>
            <w:r w:rsidRPr="00B82E12">
              <w:rPr>
                <w:rFonts w:ascii="Arial" w:hAnsi="Arial" w:cs="Arial"/>
                <w:sz w:val="20"/>
              </w:rPr>
              <w:t>Welfare of Labourers</w:t>
            </w:r>
            <w:bookmarkEnd w:id="117"/>
            <w:r w:rsidRPr="00B82E12">
              <w:rPr>
                <w:rFonts w:ascii="Arial" w:hAnsi="Arial" w:cs="Arial"/>
                <w:sz w:val="20"/>
              </w:rPr>
              <w:t xml:space="preserve"> &amp; Child Labour</w:t>
            </w:r>
            <w:bookmarkEnd w:id="118"/>
            <w:bookmarkEnd w:id="119"/>
          </w:p>
        </w:tc>
        <w:tc>
          <w:tcPr>
            <w:tcW w:w="0" w:type="auto"/>
          </w:tcPr>
          <w:p w:rsidR="007E4EF2" w:rsidRDefault="007E4EF2" w:rsidP="00620594">
            <w:pPr>
              <w:pStyle w:val="BodyTextIndent"/>
              <w:numPr>
                <w:ilvl w:val="0"/>
                <w:numId w:val="17"/>
              </w:numPr>
              <w:tabs>
                <w:tab w:val="clear" w:pos="792"/>
              </w:tabs>
              <w:spacing w:before="120"/>
              <w:ind w:left="492" w:hanging="492"/>
              <w:rPr>
                <w:rFonts w:ascii="Arial" w:hAnsi="Arial" w:cs="Arial"/>
                <w:sz w:val="20"/>
                <w:lang w:val="en-GB"/>
              </w:rPr>
            </w:pPr>
            <w:r w:rsidRPr="00CC0EA5">
              <w:rPr>
                <w:rFonts w:ascii="Arial" w:hAnsi="Arial" w:cs="Arial"/>
                <w:sz w:val="20"/>
                <w:lang w:val="en-GB"/>
              </w:rPr>
              <w:t>The Contractor shall provide proper accommodation to his labourers and arrange proper water supply, conservancy and sanitation arrangements at the site in accordance with relevant regulations, rules and orders of the government.</w:t>
            </w:r>
          </w:p>
          <w:p w:rsidR="007E4EF2" w:rsidRPr="00CC0EA5" w:rsidRDefault="007E4EF2" w:rsidP="00620594">
            <w:pPr>
              <w:pStyle w:val="BodyTextIndent"/>
              <w:numPr>
                <w:ilvl w:val="0"/>
                <w:numId w:val="17"/>
              </w:numPr>
              <w:tabs>
                <w:tab w:val="clear" w:pos="792"/>
              </w:tabs>
              <w:spacing w:before="120"/>
              <w:ind w:left="492" w:hanging="492"/>
              <w:rPr>
                <w:rFonts w:ascii="Arial" w:hAnsi="Arial" w:cs="Arial"/>
                <w:sz w:val="20"/>
                <w:lang w:val="en-GB"/>
              </w:rPr>
            </w:pPr>
            <w:r w:rsidRPr="00CC0EA5">
              <w:rPr>
                <w:rFonts w:ascii="Arial" w:hAnsi="Arial" w:cs="Arial"/>
                <w:sz w:val="20"/>
                <w:lang w:val="en-GB"/>
              </w:rPr>
              <w:t>The Contractor shall comply with the applicable minimum age</w:t>
            </w:r>
            <w:r w:rsidR="00B95C6B">
              <w:rPr>
                <w:rFonts w:ascii="Arial" w:hAnsi="Arial" w:cs="Arial"/>
                <w:sz w:val="20"/>
                <w:lang w:val="en-GB"/>
              </w:rPr>
              <w:t>,</w:t>
            </w:r>
            <w:r w:rsidRPr="00CC0EA5">
              <w:rPr>
                <w:rFonts w:ascii="Arial" w:hAnsi="Arial" w:cs="Arial"/>
                <w:sz w:val="20"/>
                <w:lang w:val="en-GB"/>
              </w:rPr>
              <w:t xml:space="preserve"> labour laws and requirements of (including applicable treaties which have been ratified by) the Government of Bhutan regarding hazardous forms of child labour.</w:t>
            </w:r>
          </w:p>
        </w:tc>
      </w:tr>
      <w:tr w:rsidR="007E4EF2" w:rsidRPr="00CC0EA5">
        <w:trPr>
          <w:trHeight w:val="3258"/>
        </w:trPr>
        <w:tc>
          <w:tcPr>
            <w:tcW w:w="0" w:type="auto"/>
          </w:tcPr>
          <w:p w:rsidR="007E4EF2" w:rsidRPr="00B82E12" w:rsidRDefault="007E4EF2" w:rsidP="00620594">
            <w:pPr>
              <w:pStyle w:val="Heading3"/>
              <w:numPr>
                <w:ilvl w:val="0"/>
                <w:numId w:val="42"/>
              </w:numPr>
              <w:spacing w:before="120" w:after="120"/>
              <w:jc w:val="left"/>
              <w:rPr>
                <w:rFonts w:ascii="Arial" w:hAnsi="Arial" w:cs="Arial"/>
                <w:sz w:val="20"/>
              </w:rPr>
            </w:pPr>
            <w:bookmarkStart w:id="120" w:name="_Toc63397138"/>
            <w:bookmarkStart w:id="121" w:name="_Toc79463014"/>
            <w:bookmarkStart w:id="122" w:name="_Toc425936954"/>
            <w:r w:rsidRPr="00B82E12">
              <w:rPr>
                <w:rFonts w:ascii="Arial" w:hAnsi="Arial" w:cs="Arial"/>
                <w:sz w:val="20"/>
              </w:rPr>
              <w:t>Safety, Security and Protection of the Environment</w:t>
            </w:r>
            <w:bookmarkEnd w:id="120"/>
            <w:bookmarkEnd w:id="121"/>
            <w:bookmarkEnd w:id="122"/>
          </w:p>
        </w:tc>
        <w:tc>
          <w:tcPr>
            <w:tcW w:w="0" w:type="auto"/>
          </w:tcPr>
          <w:p w:rsidR="007E4EF2" w:rsidRPr="00CC0EA5" w:rsidRDefault="007E4EF2" w:rsidP="00620594">
            <w:pPr>
              <w:pStyle w:val="BodyTextIndent"/>
              <w:numPr>
                <w:ilvl w:val="1"/>
                <w:numId w:val="17"/>
              </w:numPr>
              <w:tabs>
                <w:tab w:val="clear" w:pos="792"/>
              </w:tabs>
              <w:spacing w:before="120"/>
              <w:ind w:left="492" w:hanging="492"/>
              <w:rPr>
                <w:rFonts w:ascii="Arial" w:hAnsi="Arial" w:cs="Arial"/>
                <w:sz w:val="20"/>
                <w:lang w:val="en-GB"/>
              </w:rPr>
            </w:pPr>
            <w:r w:rsidRPr="00CC0EA5">
              <w:rPr>
                <w:rFonts w:ascii="Arial" w:hAnsi="Arial" w:cs="Arial"/>
                <w:sz w:val="20"/>
                <w:lang w:val="en-GB"/>
              </w:rPr>
              <w:t>The Contractor shall throughout the execution and completion of the Works and the remedying of any defects therein :</w:t>
            </w:r>
          </w:p>
          <w:p w:rsidR="007E4EF2" w:rsidRPr="00CC0EA5" w:rsidRDefault="007E4EF2" w:rsidP="00620594">
            <w:pPr>
              <w:pStyle w:val="BodyTextIndent"/>
              <w:numPr>
                <w:ilvl w:val="2"/>
                <w:numId w:val="17"/>
              </w:numPr>
              <w:tabs>
                <w:tab w:val="clear" w:pos="1440"/>
              </w:tabs>
              <w:spacing w:before="120"/>
              <w:ind w:left="1092" w:hanging="600"/>
              <w:rPr>
                <w:rFonts w:ascii="Arial" w:hAnsi="Arial" w:cs="Arial"/>
                <w:sz w:val="20"/>
                <w:lang w:val="en-GB"/>
              </w:rPr>
            </w:pPr>
            <w:r w:rsidRPr="00CC0EA5">
              <w:rPr>
                <w:rFonts w:ascii="Arial" w:hAnsi="Arial" w:cs="Arial"/>
                <w:sz w:val="20"/>
                <w:lang w:val="en-GB"/>
              </w:rPr>
              <w:t>have full regard for the safety of all persons entitled to be upon the Site and keep the Site and the Works in an orderly state;</w:t>
            </w:r>
          </w:p>
          <w:p w:rsidR="007E4EF2" w:rsidRPr="00CC0EA5" w:rsidRDefault="007E4EF2" w:rsidP="00620594">
            <w:pPr>
              <w:pStyle w:val="BodyTextIndent"/>
              <w:numPr>
                <w:ilvl w:val="2"/>
                <w:numId w:val="17"/>
              </w:numPr>
              <w:tabs>
                <w:tab w:val="clear" w:pos="1440"/>
              </w:tabs>
              <w:spacing w:before="120"/>
              <w:ind w:left="1092" w:hanging="600"/>
              <w:rPr>
                <w:rFonts w:ascii="Arial" w:hAnsi="Arial" w:cs="Arial"/>
                <w:sz w:val="20"/>
                <w:lang w:val="en-GB"/>
              </w:rPr>
            </w:pPr>
            <w:r w:rsidRPr="00CC0EA5">
              <w:rPr>
                <w:rFonts w:ascii="Arial" w:hAnsi="Arial" w:cs="Arial"/>
                <w:sz w:val="20"/>
                <w:lang w:val="en-GB"/>
              </w:rPr>
              <w:t xml:space="preserve">provide and maintain at the Contractors own cost all lights, guards, fencing, warning signs and watching for the protection of the Works or for the safety on-site; and </w:t>
            </w:r>
          </w:p>
          <w:p w:rsidR="007E4EF2" w:rsidRPr="00CC0EA5" w:rsidRDefault="007E4EF2" w:rsidP="00620594">
            <w:pPr>
              <w:pStyle w:val="BodyTextIndent"/>
              <w:numPr>
                <w:ilvl w:val="2"/>
                <w:numId w:val="17"/>
              </w:numPr>
              <w:tabs>
                <w:tab w:val="clear" w:pos="1440"/>
              </w:tabs>
              <w:spacing w:before="120"/>
              <w:ind w:left="1092" w:hanging="600"/>
              <w:rPr>
                <w:rFonts w:ascii="Arial" w:hAnsi="Arial" w:cs="Arial"/>
                <w:sz w:val="20"/>
                <w:lang w:val="en-GB"/>
              </w:rPr>
            </w:pPr>
            <w:r w:rsidRPr="00CC0EA5">
              <w:rPr>
                <w:rFonts w:ascii="Arial" w:hAnsi="Arial" w:cs="Arial"/>
                <w:sz w:val="20"/>
                <w:lang w:val="en-GB"/>
              </w:rPr>
              <w:t>take all reasonable steps to protect the environment on and off the Site and to avoid damage or nuisance to persons or to property of the public or others resulting from pollution, noise or other causes arising as a consequence of the Contractors methods of operation.</w:t>
            </w:r>
          </w:p>
        </w:tc>
      </w:tr>
      <w:tr w:rsidR="007E4EF2" w:rsidRPr="00CC0EA5">
        <w:trPr>
          <w:trHeight w:val="1098"/>
        </w:trPr>
        <w:tc>
          <w:tcPr>
            <w:tcW w:w="0" w:type="auto"/>
          </w:tcPr>
          <w:p w:rsidR="007E4EF2" w:rsidRPr="00B82E12" w:rsidRDefault="007E4EF2" w:rsidP="00620594">
            <w:pPr>
              <w:pStyle w:val="Heading3"/>
              <w:numPr>
                <w:ilvl w:val="0"/>
                <w:numId w:val="42"/>
              </w:numPr>
              <w:spacing w:before="120" w:after="120"/>
              <w:jc w:val="left"/>
              <w:rPr>
                <w:rFonts w:ascii="Arial" w:hAnsi="Arial" w:cs="Arial"/>
                <w:sz w:val="20"/>
              </w:rPr>
            </w:pPr>
            <w:bookmarkStart w:id="123" w:name="_Toc63397139"/>
            <w:bookmarkStart w:id="124" w:name="_Toc79463015"/>
            <w:bookmarkStart w:id="125" w:name="_Toc425936955"/>
            <w:r w:rsidRPr="00B82E12">
              <w:rPr>
                <w:rFonts w:ascii="Arial" w:hAnsi="Arial" w:cs="Arial"/>
                <w:sz w:val="20"/>
              </w:rPr>
              <w:t>Access to the Site</w:t>
            </w:r>
            <w:bookmarkEnd w:id="123"/>
            <w:bookmarkEnd w:id="124"/>
            <w:bookmarkEnd w:id="125"/>
            <w:r w:rsidRPr="00B82E12">
              <w:rPr>
                <w:rFonts w:ascii="Arial" w:hAnsi="Arial" w:cs="Arial"/>
                <w:sz w:val="20"/>
              </w:rPr>
              <w:t xml:space="preserve"> </w:t>
            </w:r>
          </w:p>
        </w:tc>
        <w:tc>
          <w:tcPr>
            <w:tcW w:w="0" w:type="auto"/>
          </w:tcPr>
          <w:p w:rsidR="007E4EF2" w:rsidRPr="00CC0EA5" w:rsidRDefault="007E4EF2" w:rsidP="00620594">
            <w:pPr>
              <w:pStyle w:val="BodyTextIndent2"/>
              <w:numPr>
                <w:ilvl w:val="0"/>
                <w:numId w:val="18"/>
              </w:numPr>
              <w:tabs>
                <w:tab w:val="clear" w:pos="792"/>
              </w:tabs>
              <w:spacing w:before="120" w:line="240" w:lineRule="auto"/>
              <w:ind w:left="612" w:hanging="612"/>
              <w:rPr>
                <w:rFonts w:ascii="Arial" w:hAnsi="Arial" w:cs="Arial"/>
                <w:sz w:val="20"/>
                <w:lang w:val="en-GB"/>
              </w:rPr>
            </w:pPr>
            <w:r w:rsidRPr="00D31D7B">
              <w:rPr>
                <w:rFonts w:ascii="Arial" w:hAnsi="Arial" w:cs="Arial"/>
                <w:sz w:val="20"/>
                <w:lang w:val="en-GB"/>
              </w:rPr>
              <w:t>The Contractor shall allow the Engineer and any person authorised by the Engineer access to the Site and to any place where work in connection with the Contract is being carried out or is intended to be carried out.</w:t>
            </w:r>
          </w:p>
        </w:tc>
      </w:tr>
      <w:tr w:rsidR="007E4EF2" w:rsidRPr="00CC0EA5">
        <w:trPr>
          <w:trHeight w:val="747"/>
        </w:trPr>
        <w:tc>
          <w:tcPr>
            <w:tcW w:w="0" w:type="auto"/>
          </w:tcPr>
          <w:p w:rsidR="007E4EF2" w:rsidRPr="00B82E12" w:rsidRDefault="007E4EF2" w:rsidP="00620594">
            <w:pPr>
              <w:pStyle w:val="Heading3"/>
              <w:numPr>
                <w:ilvl w:val="0"/>
                <w:numId w:val="42"/>
              </w:numPr>
              <w:spacing w:before="120" w:after="120"/>
              <w:jc w:val="left"/>
              <w:rPr>
                <w:rFonts w:ascii="Arial" w:hAnsi="Arial" w:cs="Arial"/>
                <w:sz w:val="20"/>
              </w:rPr>
            </w:pPr>
            <w:bookmarkStart w:id="126" w:name="_Toc63397140"/>
            <w:bookmarkStart w:id="127" w:name="_Toc79463016"/>
            <w:bookmarkStart w:id="128" w:name="_Toc425936956"/>
            <w:r w:rsidRPr="00B82E12">
              <w:rPr>
                <w:rFonts w:ascii="Arial" w:hAnsi="Arial" w:cs="Arial"/>
                <w:sz w:val="20"/>
              </w:rPr>
              <w:t>Documents, Information.</w:t>
            </w:r>
            <w:bookmarkEnd w:id="126"/>
            <w:bookmarkEnd w:id="127"/>
            <w:bookmarkEnd w:id="128"/>
          </w:p>
        </w:tc>
        <w:tc>
          <w:tcPr>
            <w:tcW w:w="0" w:type="auto"/>
          </w:tcPr>
          <w:p w:rsidR="007E4EF2" w:rsidRPr="00CC0EA5" w:rsidRDefault="007E4EF2" w:rsidP="00620594">
            <w:pPr>
              <w:pStyle w:val="BodyTextIndent2"/>
              <w:numPr>
                <w:ilvl w:val="0"/>
                <w:numId w:val="19"/>
              </w:numPr>
              <w:tabs>
                <w:tab w:val="clear" w:pos="792"/>
              </w:tabs>
              <w:spacing w:before="120" w:line="240" w:lineRule="auto"/>
              <w:ind w:left="612" w:hanging="612"/>
              <w:rPr>
                <w:rFonts w:ascii="Arial" w:hAnsi="Arial" w:cs="Arial"/>
                <w:sz w:val="20"/>
                <w:lang w:val="en-GB"/>
              </w:rPr>
            </w:pPr>
            <w:r w:rsidRPr="00CC0EA5">
              <w:rPr>
                <w:rFonts w:ascii="Arial" w:hAnsi="Arial" w:cs="Arial"/>
                <w:sz w:val="20"/>
                <w:lang w:val="en-GB"/>
              </w:rPr>
              <w:t>The Contractor shall furnish to the Engineer all information, schedules, calculations and supporting documentation that may be requested of it.</w:t>
            </w:r>
          </w:p>
        </w:tc>
      </w:tr>
      <w:tr w:rsidR="007E4EF2" w:rsidRPr="00CC0EA5">
        <w:trPr>
          <w:trHeight w:val="963"/>
        </w:trPr>
        <w:tc>
          <w:tcPr>
            <w:tcW w:w="0" w:type="auto"/>
          </w:tcPr>
          <w:p w:rsidR="007E4EF2" w:rsidRPr="00B82E12" w:rsidRDefault="007E4EF2" w:rsidP="00620594">
            <w:pPr>
              <w:pStyle w:val="Heading3"/>
              <w:numPr>
                <w:ilvl w:val="0"/>
                <w:numId w:val="42"/>
              </w:numPr>
              <w:spacing w:before="120" w:after="120"/>
              <w:jc w:val="left"/>
              <w:rPr>
                <w:rFonts w:ascii="Arial" w:hAnsi="Arial" w:cs="Arial"/>
                <w:sz w:val="20"/>
              </w:rPr>
            </w:pPr>
            <w:bookmarkStart w:id="129" w:name="_Toc63397141"/>
            <w:bookmarkStart w:id="130" w:name="_Toc79463017"/>
            <w:bookmarkStart w:id="131" w:name="_Toc425936957"/>
            <w:r w:rsidRPr="00B82E12">
              <w:rPr>
                <w:rFonts w:ascii="Arial" w:hAnsi="Arial" w:cs="Arial"/>
                <w:sz w:val="20"/>
              </w:rPr>
              <w:t>Property</w:t>
            </w:r>
            <w:bookmarkEnd w:id="129"/>
            <w:bookmarkEnd w:id="130"/>
            <w:bookmarkEnd w:id="131"/>
          </w:p>
        </w:tc>
        <w:tc>
          <w:tcPr>
            <w:tcW w:w="0" w:type="auto"/>
          </w:tcPr>
          <w:p w:rsidR="007E4EF2" w:rsidRPr="00CC0EA5" w:rsidRDefault="00CC5025" w:rsidP="00620594">
            <w:pPr>
              <w:pStyle w:val="BodyTextIndent2"/>
              <w:numPr>
                <w:ilvl w:val="1"/>
                <w:numId w:val="19"/>
              </w:numPr>
              <w:tabs>
                <w:tab w:val="clear" w:pos="792"/>
              </w:tabs>
              <w:spacing w:before="120" w:line="240" w:lineRule="auto"/>
              <w:ind w:left="612" w:hanging="612"/>
              <w:rPr>
                <w:rFonts w:ascii="Arial" w:hAnsi="Arial" w:cs="Arial"/>
                <w:sz w:val="20"/>
                <w:lang w:val="en-GB"/>
              </w:rPr>
            </w:pPr>
            <w:r w:rsidRPr="00B82E12">
              <w:rPr>
                <w:rFonts w:ascii="Arial" w:hAnsi="Arial" w:cs="Arial"/>
                <w:sz w:val="20"/>
              </w:rPr>
              <w:t>If the contract is terminated by the Employer because of the contractors default, then, the contractor shall not be allowed to remove any materials on the Site, Plant, and Temporary Works until the matter is amicably resolved.</w:t>
            </w:r>
          </w:p>
        </w:tc>
      </w:tr>
      <w:tr w:rsidR="007E4EF2" w:rsidRPr="00CC0EA5">
        <w:tc>
          <w:tcPr>
            <w:tcW w:w="0" w:type="auto"/>
          </w:tcPr>
          <w:p w:rsidR="007E4EF2" w:rsidRPr="00B82E12" w:rsidRDefault="007E4EF2" w:rsidP="00620594">
            <w:pPr>
              <w:pStyle w:val="Heading3"/>
              <w:numPr>
                <w:ilvl w:val="0"/>
                <w:numId w:val="42"/>
              </w:numPr>
              <w:spacing w:before="120" w:after="120"/>
              <w:jc w:val="left"/>
              <w:rPr>
                <w:rFonts w:ascii="Arial" w:hAnsi="Arial" w:cs="Arial"/>
                <w:sz w:val="20"/>
              </w:rPr>
            </w:pPr>
            <w:bookmarkStart w:id="132" w:name="_Toc79463018"/>
            <w:bookmarkStart w:id="133" w:name="_Toc425936958"/>
            <w:r w:rsidRPr="00B82E12">
              <w:rPr>
                <w:rFonts w:ascii="Arial" w:hAnsi="Arial" w:cs="Arial"/>
                <w:sz w:val="20"/>
              </w:rPr>
              <w:lastRenderedPageBreak/>
              <w:t>Insurance</w:t>
            </w:r>
            <w:bookmarkEnd w:id="132"/>
            <w:bookmarkEnd w:id="133"/>
          </w:p>
        </w:tc>
        <w:tc>
          <w:tcPr>
            <w:tcW w:w="0" w:type="auto"/>
          </w:tcPr>
          <w:p w:rsidR="007E4EF2" w:rsidRPr="00CC0EA5" w:rsidRDefault="007E4EF2" w:rsidP="00620594">
            <w:pPr>
              <w:pStyle w:val="BodyTextIndent"/>
              <w:numPr>
                <w:ilvl w:val="0"/>
                <w:numId w:val="41"/>
              </w:numPr>
              <w:spacing w:before="120"/>
              <w:rPr>
                <w:rFonts w:ascii="Arial" w:hAnsi="Arial" w:cs="Arial"/>
                <w:sz w:val="20"/>
                <w:lang w:val="en-GB"/>
              </w:rPr>
            </w:pPr>
            <w:r w:rsidRPr="00CC0EA5">
              <w:rPr>
                <w:rFonts w:ascii="Arial" w:hAnsi="Arial" w:cs="Arial"/>
                <w:sz w:val="20"/>
                <w:lang w:val="en-GB"/>
              </w:rPr>
              <w:t>The Contractor shall provide</w:t>
            </w:r>
            <w:r>
              <w:rPr>
                <w:rFonts w:ascii="Arial" w:hAnsi="Arial" w:cs="Arial"/>
                <w:sz w:val="20"/>
                <w:lang w:val="en-GB"/>
              </w:rPr>
              <w:t xml:space="preserve"> </w:t>
            </w:r>
            <w:r w:rsidR="003617F0">
              <w:rPr>
                <w:rFonts w:ascii="Arial" w:hAnsi="Arial" w:cs="Arial"/>
                <w:sz w:val="20"/>
                <w:lang w:val="en-GB"/>
              </w:rPr>
              <w:t>insurance as stated in the SCC</w:t>
            </w:r>
          </w:p>
          <w:p w:rsidR="007E4EF2" w:rsidRDefault="007E4EF2" w:rsidP="00620594">
            <w:pPr>
              <w:pStyle w:val="BodyTextIndent"/>
              <w:numPr>
                <w:ilvl w:val="1"/>
                <w:numId w:val="61"/>
              </w:numPr>
              <w:tabs>
                <w:tab w:val="clear" w:pos="360"/>
              </w:tabs>
              <w:spacing w:before="120"/>
              <w:ind w:left="732" w:hanging="732"/>
              <w:rPr>
                <w:rFonts w:ascii="Arial" w:hAnsi="Arial" w:cs="Arial"/>
                <w:sz w:val="20"/>
                <w:lang w:val="en-GB"/>
              </w:rPr>
            </w:pPr>
            <w:r w:rsidRPr="00CC0EA5">
              <w:rPr>
                <w:rFonts w:ascii="Arial" w:hAnsi="Arial" w:cs="Arial"/>
                <w:sz w:val="20"/>
                <w:lang w:val="en-GB"/>
              </w:rPr>
              <w:t>The Contractor shall deliver policies and certificates of insurance to the Engineer, for the Engineer’s approval, before the Start Date.</w:t>
            </w:r>
          </w:p>
          <w:p w:rsidR="007E4EF2" w:rsidRPr="005E6CFE" w:rsidRDefault="007E4EF2" w:rsidP="00620594">
            <w:pPr>
              <w:pStyle w:val="BodyTextIndent"/>
              <w:numPr>
                <w:ilvl w:val="1"/>
                <w:numId w:val="61"/>
              </w:numPr>
              <w:tabs>
                <w:tab w:val="clear" w:pos="360"/>
              </w:tabs>
              <w:spacing w:before="120"/>
              <w:ind w:left="732" w:hanging="732"/>
              <w:rPr>
                <w:rFonts w:ascii="Arial" w:hAnsi="Arial" w:cs="Arial"/>
                <w:sz w:val="22"/>
                <w:szCs w:val="22"/>
                <w:lang w:val="en-GB"/>
              </w:rPr>
            </w:pPr>
            <w:r w:rsidRPr="00CC0EA5">
              <w:rPr>
                <w:rFonts w:ascii="Arial" w:hAnsi="Arial" w:cs="Arial"/>
                <w:sz w:val="20"/>
                <w:lang w:val="en-GB"/>
              </w:rPr>
              <w:t>If the Contractor does not provide any of the policies and certificates required, the Employer may effect the insurance which the Contractor should have provided and recover the premiums the Employer has paid from payments otherwise due to the Contractor or, if no payment is due, the payment of the premiums shall be a debt due.</w:t>
            </w:r>
          </w:p>
        </w:tc>
      </w:tr>
      <w:tr w:rsidR="007E4EF2" w:rsidRPr="00CC0EA5">
        <w:trPr>
          <w:trHeight w:val="522"/>
        </w:trPr>
        <w:tc>
          <w:tcPr>
            <w:tcW w:w="0" w:type="auto"/>
          </w:tcPr>
          <w:p w:rsidR="007E4EF2" w:rsidRPr="00B82E12" w:rsidRDefault="007E4EF2" w:rsidP="00620594">
            <w:pPr>
              <w:pStyle w:val="Heading3"/>
              <w:numPr>
                <w:ilvl w:val="0"/>
                <w:numId w:val="42"/>
              </w:numPr>
              <w:spacing w:before="120" w:after="120"/>
              <w:jc w:val="left"/>
              <w:rPr>
                <w:rFonts w:ascii="Arial" w:hAnsi="Arial" w:cs="Arial"/>
                <w:sz w:val="20"/>
              </w:rPr>
            </w:pPr>
            <w:bookmarkStart w:id="134" w:name="_Toc63397143"/>
            <w:bookmarkStart w:id="135" w:name="_Toc79463019"/>
            <w:bookmarkStart w:id="136" w:name="_Toc425936959"/>
            <w:r w:rsidRPr="00B82E12">
              <w:rPr>
                <w:rFonts w:ascii="Arial" w:hAnsi="Arial" w:cs="Arial"/>
                <w:sz w:val="20"/>
              </w:rPr>
              <w:t>Possession of the Site</w:t>
            </w:r>
            <w:bookmarkEnd w:id="134"/>
            <w:bookmarkEnd w:id="135"/>
            <w:bookmarkEnd w:id="136"/>
          </w:p>
        </w:tc>
        <w:tc>
          <w:tcPr>
            <w:tcW w:w="0" w:type="auto"/>
          </w:tcPr>
          <w:p w:rsidR="007E4EF2" w:rsidRPr="00CC0EA5" w:rsidRDefault="007E4EF2" w:rsidP="00620594">
            <w:pPr>
              <w:pStyle w:val="BodyTextIndent2"/>
              <w:numPr>
                <w:ilvl w:val="0"/>
                <w:numId w:val="20"/>
              </w:numPr>
              <w:spacing w:before="120" w:line="240" w:lineRule="auto"/>
              <w:rPr>
                <w:rFonts w:ascii="Arial" w:hAnsi="Arial" w:cs="Arial"/>
                <w:sz w:val="20"/>
                <w:lang w:val="en-GB"/>
              </w:rPr>
            </w:pPr>
            <w:r w:rsidRPr="00CC0EA5">
              <w:rPr>
                <w:rFonts w:ascii="Arial" w:hAnsi="Arial" w:cs="Arial"/>
                <w:sz w:val="20"/>
                <w:lang w:val="en-GB"/>
              </w:rPr>
              <w:t>The Employer shall give possession of the Site, or parts of the Site, to the Contractor on the date(s) specified in the SCC.</w:t>
            </w:r>
          </w:p>
        </w:tc>
      </w:tr>
      <w:tr w:rsidR="007E4EF2" w:rsidRPr="00CC0EA5">
        <w:trPr>
          <w:trHeight w:val="846"/>
        </w:trPr>
        <w:tc>
          <w:tcPr>
            <w:tcW w:w="0" w:type="auto"/>
          </w:tcPr>
          <w:p w:rsidR="007E4EF2" w:rsidRPr="00B82E12" w:rsidRDefault="007E4EF2" w:rsidP="00620594">
            <w:pPr>
              <w:pStyle w:val="Heading3"/>
              <w:numPr>
                <w:ilvl w:val="0"/>
                <w:numId w:val="42"/>
              </w:numPr>
              <w:spacing w:before="120" w:after="120"/>
              <w:jc w:val="left"/>
              <w:rPr>
                <w:rFonts w:ascii="Arial" w:hAnsi="Arial" w:cs="Arial"/>
                <w:sz w:val="20"/>
              </w:rPr>
            </w:pPr>
            <w:bookmarkStart w:id="137" w:name="_Toc63397144"/>
            <w:bookmarkStart w:id="138" w:name="_Toc79463020"/>
            <w:bookmarkStart w:id="139" w:name="_Toc425936960"/>
            <w:r w:rsidRPr="00B82E12">
              <w:rPr>
                <w:rFonts w:ascii="Arial" w:hAnsi="Arial" w:cs="Arial"/>
                <w:sz w:val="20"/>
              </w:rPr>
              <w:t>Commencement of Works</w:t>
            </w:r>
            <w:bookmarkEnd w:id="137"/>
            <w:bookmarkEnd w:id="138"/>
            <w:bookmarkEnd w:id="139"/>
          </w:p>
        </w:tc>
        <w:tc>
          <w:tcPr>
            <w:tcW w:w="0" w:type="auto"/>
          </w:tcPr>
          <w:p w:rsidR="007E4EF2" w:rsidRDefault="007E4EF2" w:rsidP="00620594">
            <w:pPr>
              <w:pStyle w:val="BodyTextIndent2"/>
              <w:numPr>
                <w:ilvl w:val="0"/>
                <w:numId w:val="21"/>
              </w:numPr>
              <w:spacing w:before="120" w:line="240" w:lineRule="auto"/>
              <w:rPr>
                <w:rFonts w:ascii="Arial" w:hAnsi="Arial" w:cs="Arial"/>
                <w:sz w:val="20"/>
                <w:lang w:val="en-GB"/>
              </w:rPr>
            </w:pPr>
            <w:r w:rsidRPr="00CC0EA5">
              <w:rPr>
                <w:rFonts w:ascii="Arial" w:hAnsi="Arial" w:cs="Arial"/>
                <w:sz w:val="20"/>
                <w:lang w:val="en-GB"/>
              </w:rPr>
              <w:t>The Contractor may commence execution of the Works on the Start Date, or other such date as specified in the SCC, and shall carry out the Works in an expeditious manner.</w:t>
            </w:r>
          </w:p>
          <w:p w:rsidR="007E4EF2" w:rsidRPr="00CC0EA5" w:rsidRDefault="007E4EF2" w:rsidP="00620594">
            <w:pPr>
              <w:pStyle w:val="BodyTextIndent2"/>
              <w:numPr>
                <w:ilvl w:val="0"/>
                <w:numId w:val="21"/>
              </w:numPr>
              <w:spacing w:before="120" w:line="240" w:lineRule="auto"/>
              <w:rPr>
                <w:rFonts w:ascii="Arial" w:hAnsi="Arial" w:cs="Arial"/>
                <w:sz w:val="20"/>
                <w:lang w:val="en-GB"/>
              </w:rPr>
            </w:pPr>
            <w:r w:rsidRPr="00D31D7B">
              <w:rPr>
                <w:rFonts w:ascii="Arial" w:hAnsi="Arial" w:cs="Arial"/>
                <w:color w:val="000000"/>
                <w:sz w:val="20"/>
                <w:lang w:val="en-GB"/>
              </w:rPr>
              <w:t>If the Contractor fails to commence the works within the above stated period, the Employer may, at his sole discretion, terminate the Contract and forfeit the Performance Security, if any.</w:t>
            </w:r>
          </w:p>
        </w:tc>
      </w:tr>
      <w:tr w:rsidR="007E4EF2" w:rsidRPr="00CC0EA5">
        <w:trPr>
          <w:trHeight w:val="819"/>
        </w:trPr>
        <w:tc>
          <w:tcPr>
            <w:tcW w:w="0" w:type="auto"/>
          </w:tcPr>
          <w:p w:rsidR="007E4EF2" w:rsidRPr="00B82E12" w:rsidRDefault="007E4EF2" w:rsidP="00620594">
            <w:pPr>
              <w:pStyle w:val="Heading3"/>
              <w:numPr>
                <w:ilvl w:val="0"/>
                <w:numId w:val="42"/>
              </w:numPr>
              <w:spacing w:before="120" w:after="120"/>
              <w:jc w:val="left"/>
              <w:rPr>
                <w:rFonts w:ascii="Arial" w:hAnsi="Arial" w:cs="Arial"/>
                <w:sz w:val="20"/>
              </w:rPr>
            </w:pPr>
            <w:bookmarkStart w:id="140" w:name="_Toc63397145"/>
            <w:bookmarkStart w:id="141" w:name="_Toc79463021"/>
            <w:bookmarkStart w:id="142" w:name="_Toc425936961"/>
            <w:r w:rsidRPr="00B82E12">
              <w:rPr>
                <w:rFonts w:ascii="Arial" w:hAnsi="Arial" w:cs="Arial"/>
                <w:sz w:val="20"/>
              </w:rPr>
              <w:t>Completion of Works</w:t>
            </w:r>
            <w:bookmarkEnd w:id="140"/>
            <w:bookmarkEnd w:id="141"/>
            <w:bookmarkEnd w:id="142"/>
          </w:p>
        </w:tc>
        <w:tc>
          <w:tcPr>
            <w:tcW w:w="0" w:type="auto"/>
          </w:tcPr>
          <w:p w:rsidR="007E4EF2" w:rsidRPr="00CC0EA5" w:rsidRDefault="007E4EF2" w:rsidP="00620594">
            <w:pPr>
              <w:pStyle w:val="BodyTextIndent2"/>
              <w:numPr>
                <w:ilvl w:val="0"/>
                <w:numId w:val="22"/>
              </w:numPr>
              <w:spacing w:before="120" w:line="240" w:lineRule="auto"/>
              <w:rPr>
                <w:rFonts w:ascii="Arial" w:hAnsi="Arial" w:cs="Arial"/>
                <w:sz w:val="20"/>
                <w:lang w:val="en-GB"/>
              </w:rPr>
            </w:pPr>
            <w:r w:rsidRPr="00CC0EA5">
              <w:rPr>
                <w:rFonts w:ascii="Arial" w:hAnsi="Arial" w:cs="Arial"/>
                <w:sz w:val="20"/>
                <w:lang w:val="en-GB"/>
              </w:rPr>
              <w:t>The Contractor shall complete the Works within the number of days stated in the SCC from the date of commencing the Works on the Site.</w:t>
            </w:r>
          </w:p>
        </w:tc>
      </w:tr>
      <w:tr w:rsidR="007E4EF2" w:rsidRPr="00CC0EA5">
        <w:trPr>
          <w:trHeight w:val="945"/>
        </w:trPr>
        <w:tc>
          <w:tcPr>
            <w:tcW w:w="0" w:type="auto"/>
          </w:tcPr>
          <w:p w:rsidR="007E4EF2" w:rsidRPr="00B82E12" w:rsidRDefault="007E4EF2" w:rsidP="00620594">
            <w:pPr>
              <w:pStyle w:val="Heading3"/>
              <w:numPr>
                <w:ilvl w:val="0"/>
                <w:numId w:val="42"/>
              </w:numPr>
              <w:spacing w:before="120" w:after="120"/>
              <w:jc w:val="left"/>
              <w:rPr>
                <w:rFonts w:ascii="Arial" w:hAnsi="Arial" w:cs="Arial"/>
                <w:sz w:val="20"/>
              </w:rPr>
            </w:pPr>
            <w:bookmarkStart w:id="143" w:name="_Toc63397146"/>
            <w:bookmarkStart w:id="144" w:name="_Toc79463022"/>
            <w:bookmarkStart w:id="145" w:name="_Toc425936962"/>
            <w:r w:rsidRPr="00B82E12">
              <w:rPr>
                <w:rFonts w:ascii="Arial" w:hAnsi="Arial" w:cs="Arial"/>
                <w:sz w:val="20"/>
              </w:rPr>
              <w:t>Programme of Works</w:t>
            </w:r>
            <w:bookmarkEnd w:id="143"/>
            <w:bookmarkEnd w:id="144"/>
            <w:bookmarkEnd w:id="145"/>
          </w:p>
        </w:tc>
        <w:tc>
          <w:tcPr>
            <w:tcW w:w="0" w:type="auto"/>
          </w:tcPr>
          <w:p w:rsidR="007E4EF2" w:rsidRPr="00CC0EA5" w:rsidRDefault="007E4EF2" w:rsidP="00620594">
            <w:pPr>
              <w:pStyle w:val="BodyTextIndent2"/>
              <w:numPr>
                <w:ilvl w:val="0"/>
                <w:numId w:val="23"/>
              </w:numPr>
              <w:spacing w:before="120" w:line="240" w:lineRule="auto"/>
              <w:rPr>
                <w:rFonts w:ascii="Arial" w:hAnsi="Arial" w:cs="Arial"/>
                <w:sz w:val="20"/>
                <w:lang w:val="en-GB"/>
              </w:rPr>
            </w:pPr>
            <w:r w:rsidRPr="00D31D7B">
              <w:rPr>
                <w:rFonts w:ascii="Arial" w:hAnsi="Arial" w:cs="Arial"/>
                <w:sz w:val="20"/>
                <w:lang w:val="en-GB"/>
              </w:rPr>
              <w:t xml:space="preserve">Within the time stated in the SCC, the Contractor shall submit to the Engineer for approval a </w:t>
            </w:r>
            <w:r w:rsidR="00686AD2" w:rsidRPr="00D31D7B">
              <w:rPr>
                <w:rFonts w:ascii="Arial" w:hAnsi="Arial" w:cs="Arial"/>
                <w:sz w:val="20"/>
                <w:lang w:val="en-GB"/>
              </w:rPr>
              <w:t xml:space="preserve">work program. </w:t>
            </w:r>
            <w:r w:rsidRPr="00D31D7B">
              <w:rPr>
                <w:rFonts w:ascii="Arial" w:hAnsi="Arial" w:cs="Arial"/>
                <w:sz w:val="20"/>
                <w:lang w:val="en-GB"/>
              </w:rPr>
              <w:t>The Contractor shall submit to the Engineer for approval an updated Programme at intervals no longer than the period stated in the SCC.</w:t>
            </w:r>
          </w:p>
        </w:tc>
      </w:tr>
      <w:tr w:rsidR="007E4EF2" w:rsidRPr="00CC0EA5">
        <w:tc>
          <w:tcPr>
            <w:tcW w:w="0" w:type="auto"/>
          </w:tcPr>
          <w:p w:rsidR="007E4EF2" w:rsidRPr="00B82E12" w:rsidRDefault="007E4EF2" w:rsidP="00620594">
            <w:pPr>
              <w:pStyle w:val="Heading3"/>
              <w:numPr>
                <w:ilvl w:val="0"/>
                <w:numId w:val="42"/>
              </w:numPr>
              <w:spacing w:before="120" w:after="120"/>
              <w:jc w:val="left"/>
              <w:rPr>
                <w:rFonts w:ascii="Arial" w:hAnsi="Arial" w:cs="Arial"/>
                <w:sz w:val="20"/>
              </w:rPr>
            </w:pPr>
            <w:bookmarkStart w:id="146" w:name="_Toc63397147"/>
            <w:bookmarkStart w:id="147" w:name="_Toc79463023"/>
            <w:bookmarkStart w:id="148" w:name="_Toc425936963"/>
            <w:r w:rsidRPr="00B82E12">
              <w:rPr>
                <w:rFonts w:ascii="Arial" w:hAnsi="Arial" w:cs="Arial"/>
                <w:sz w:val="20"/>
              </w:rPr>
              <w:t>Early Warning</w:t>
            </w:r>
            <w:bookmarkEnd w:id="146"/>
            <w:bookmarkEnd w:id="147"/>
            <w:bookmarkEnd w:id="148"/>
          </w:p>
        </w:tc>
        <w:tc>
          <w:tcPr>
            <w:tcW w:w="0" w:type="auto"/>
          </w:tcPr>
          <w:p w:rsidR="007E4EF2" w:rsidRPr="00CC0EA5" w:rsidRDefault="007E4EF2" w:rsidP="00620594">
            <w:pPr>
              <w:pStyle w:val="BodyTextIndent"/>
              <w:numPr>
                <w:ilvl w:val="0"/>
                <w:numId w:val="24"/>
              </w:numPr>
              <w:spacing w:before="120"/>
              <w:rPr>
                <w:rFonts w:ascii="Arial" w:hAnsi="Arial" w:cs="Arial"/>
                <w:sz w:val="20"/>
                <w:lang w:val="en-GB"/>
              </w:rPr>
            </w:pPr>
            <w:r w:rsidRPr="00CC0EA5">
              <w:rPr>
                <w:rFonts w:ascii="Arial" w:hAnsi="Arial" w:cs="Arial"/>
                <w:sz w:val="20"/>
                <w:lang w:val="en-GB"/>
              </w:rPr>
              <w:t xml:space="preserve">The Contractor shall warn the Engineer at the earliest opportunity of specific likely future events or circumstances that may adversely affect the quality of the </w:t>
            </w:r>
            <w:r w:rsidR="00196F58" w:rsidRPr="00CC0EA5">
              <w:rPr>
                <w:rFonts w:ascii="Arial" w:hAnsi="Arial" w:cs="Arial"/>
                <w:sz w:val="20"/>
                <w:lang w:val="en-GB"/>
              </w:rPr>
              <w:t>work</w:t>
            </w:r>
            <w:r w:rsidRPr="00CC0EA5">
              <w:rPr>
                <w:rFonts w:ascii="Arial" w:hAnsi="Arial" w:cs="Arial"/>
                <w:sz w:val="20"/>
                <w:lang w:val="en-GB"/>
              </w:rPr>
              <w:t xml:space="preserve"> result in increase to the Contract Price or delay in the execution of the Works.</w:t>
            </w:r>
          </w:p>
        </w:tc>
      </w:tr>
      <w:tr w:rsidR="007E4EF2" w:rsidRPr="00CC0EA5">
        <w:trPr>
          <w:trHeight w:val="1503"/>
        </w:trPr>
        <w:tc>
          <w:tcPr>
            <w:tcW w:w="0" w:type="auto"/>
          </w:tcPr>
          <w:p w:rsidR="007E4EF2" w:rsidRPr="00B82E12" w:rsidRDefault="007E4EF2" w:rsidP="00620594">
            <w:pPr>
              <w:pStyle w:val="Heading3"/>
              <w:numPr>
                <w:ilvl w:val="0"/>
                <w:numId w:val="42"/>
              </w:numPr>
              <w:spacing w:before="120" w:after="120"/>
              <w:jc w:val="left"/>
              <w:rPr>
                <w:rFonts w:ascii="Arial" w:hAnsi="Arial" w:cs="Arial"/>
                <w:sz w:val="20"/>
              </w:rPr>
            </w:pPr>
            <w:bookmarkStart w:id="149" w:name="_Toc63397148"/>
            <w:bookmarkStart w:id="150" w:name="_Toc79463024"/>
            <w:bookmarkStart w:id="151" w:name="_Toc425936964"/>
            <w:r w:rsidRPr="00B82E12">
              <w:rPr>
                <w:rFonts w:ascii="Arial" w:hAnsi="Arial" w:cs="Arial"/>
                <w:sz w:val="20"/>
              </w:rPr>
              <w:t>Compensation Events</w:t>
            </w:r>
            <w:bookmarkEnd w:id="149"/>
            <w:bookmarkEnd w:id="150"/>
            <w:bookmarkEnd w:id="151"/>
          </w:p>
        </w:tc>
        <w:tc>
          <w:tcPr>
            <w:tcW w:w="0" w:type="auto"/>
          </w:tcPr>
          <w:p w:rsidR="007E4EF2" w:rsidRPr="00D31D7B" w:rsidRDefault="007E4EF2" w:rsidP="00620594">
            <w:pPr>
              <w:pStyle w:val="BodyTextIndent"/>
              <w:numPr>
                <w:ilvl w:val="0"/>
                <w:numId w:val="25"/>
              </w:numPr>
              <w:spacing w:before="120"/>
              <w:rPr>
                <w:rFonts w:ascii="Arial" w:hAnsi="Arial" w:cs="Arial"/>
                <w:sz w:val="20"/>
                <w:lang w:val="en-GB"/>
              </w:rPr>
            </w:pPr>
            <w:r w:rsidRPr="00D31D7B">
              <w:rPr>
                <w:rFonts w:ascii="Arial" w:hAnsi="Arial" w:cs="Arial"/>
                <w:sz w:val="20"/>
                <w:lang w:val="en-GB"/>
              </w:rPr>
              <w:t>The following shall be Compensation Events:</w:t>
            </w:r>
          </w:p>
          <w:p w:rsidR="007E4EF2" w:rsidRPr="00D31D7B" w:rsidRDefault="007E4EF2" w:rsidP="00226CB0">
            <w:pPr>
              <w:pStyle w:val="BodyTextIndent"/>
              <w:spacing w:before="120"/>
              <w:ind w:left="1332" w:hanging="480"/>
              <w:rPr>
                <w:rFonts w:ascii="Arial" w:hAnsi="Arial" w:cs="Arial"/>
                <w:sz w:val="20"/>
                <w:lang w:val="en-GB"/>
              </w:rPr>
            </w:pPr>
            <w:r w:rsidRPr="00D31D7B">
              <w:rPr>
                <w:rFonts w:ascii="Arial" w:hAnsi="Arial" w:cs="Arial"/>
                <w:sz w:val="20"/>
                <w:lang w:val="en-GB"/>
              </w:rPr>
              <w:t>(a)</w:t>
            </w:r>
            <w:r w:rsidRPr="00D31D7B">
              <w:rPr>
                <w:rFonts w:ascii="Arial" w:hAnsi="Arial" w:cs="Arial"/>
                <w:sz w:val="20"/>
                <w:lang w:val="en-GB"/>
              </w:rPr>
              <w:tab/>
              <w:t>the Employer does not give access to the Site or part of the Site by the Site Possession Date stated in the SCC; and</w:t>
            </w:r>
          </w:p>
          <w:p w:rsidR="007E4EF2" w:rsidRPr="00D31D7B" w:rsidRDefault="007E4EF2" w:rsidP="00226CB0">
            <w:pPr>
              <w:pStyle w:val="BodyTextIndent"/>
              <w:spacing w:before="120"/>
              <w:ind w:left="1332" w:hanging="480"/>
              <w:rPr>
                <w:rFonts w:ascii="Arial" w:hAnsi="Arial" w:cs="Arial"/>
                <w:sz w:val="20"/>
                <w:lang w:val="en-GB"/>
              </w:rPr>
            </w:pPr>
            <w:r w:rsidRPr="00D31D7B">
              <w:rPr>
                <w:rFonts w:ascii="Arial" w:hAnsi="Arial" w:cs="Arial"/>
                <w:sz w:val="20"/>
                <w:lang w:val="en-GB"/>
              </w:rPr>
              <w:t>(b)</w:t>
            </w:r>
            <w:r w:rsidRPr="00D31D7B">
              <w:rPr>
                <w:rFonts w:ascii="Arial" w:hAnsi="Arial" w:cs="Arial"/>
                <w:sz w:val="20"/>
                <w:lang w:val="en-GB"/>
              </w:rPr>
              <w:tab/>
              <w:t xml:space="preserve">if the payment is delayed pursuant to Clause </w:t>
            </w:r>
            <w:r w:rsidRPr="004479FF">
              <w:rPr>
                <w:rFonts w:ascii="Arial" w:hAnsi="Arial" w:cs="Arial"/>
                <w:sz w:val="20"/>
                <w:lang w:val="en-GB"/>
              </w:rPr>
              <w:t>25.1.</w:t>
            </w:r>
          </w:p>
          <w:p w:rsidR="00670A38" w:rsidRPr="00CC0EA5" w:rsidRDefault="007E4EF2" w:rsidP="00226CB0">
            <w:pPr>
              <w:pStyle w:val="BodyTextIndent"/>
              <w:spacing w:before="120"/>
              <w:ind w:left="852" w:hanging="840"/>
              <w:rPr>
                <w:rFonts w:ascii="Arial" w:hAnsi="Arial" w:cs="Arial"/>
                <w:sz w:val="20"/>
                <w:lang w:val="en-GB"/>
              </w:rPr>
            </w:pPr>
            <w:r w:rsidRPr="00D31D7B">
              <w:rPr>
                <w:rFonts w:ascii="Arial" w:hAnsi="Arial" w:cs="Arial"/>
                <w:sz w:val="20"/>
                <w:lang w:val="en-GB"/>
              </w:rPr>
              <w:t xml:space="preserve">21.2     </w:t>
            </w:r>
            <w:r w:rsidR="001D5013" w:rsidRPr="00D31D7B">
              <w:rPr>
                <w:rFonts w:ascii="Arial" w:hAnsi="Arial" w:cs="Arial"/>
                <w:sz w:val="20"/>
                <w:lang w:val="en-GB"/>
              </w:rPr>
              <w:t xml:space="preserve">If a Compensation Event </w:t>
            </w:r>
            <w:r w:rsidRPr="00D31D7B">
              <w:rPr>
                <w:rFonts w:ascii="Arial" w:hAnsi="Arial" w:cs="Arial"/>
                <w:sz w:val="20"/>
                <w:lang w:val="en-GB"/>
              </w:rPr>
              <w:t>would prevent the work being completed before the Intended Completion Date, the Intended Completion Date shall be extended, as appropriate, by the Engineer.</w:t>
            </w:r>
          </w:p>
        </w:tc>
      </w:tr>
      <w:tr w:rsidR="007E4EF2" w:rsidRPr="00CC0EA5">
        <w:trPr>
          <w:trHeight w:val="945"/>
        </w:trPr>
        <w:tc>
          <w:tcPr>
            <w:tcW w:w="0" w:type="auto"/>
          </w:tcPr>
          <w:p w:rsidR="007E4EF2" w:rsidRPr="00B82E12" w:rsidRDefault="007E4EF2" w:rsidP="00620594">
            <w:pPr>
              <w:pStyle w:val="Heading3"/>
              <w:numPr>
                <w:ilvl w:val="0"/>
                <w:numId w:val="42"/>
              </w:numPr>
              <w:spacing w:before="120" w:after="120"/>
              <w:jc w:val="left"/>
              <w:rPr>
                <w:rFonts w:ascii="Arial" w:hAnsi="Arial" w:cs="Arial"/>
                <w:sz w:val="20"/>
              </w:rPr>
            </w:pPr>
            <w:bookmarkStart w:id="152" w:name="_Toc63397149"/>
            <w:bookmarkStart w:id="153" w:name="_Toc79463025"/>
            <w:bookmarkStart w:id="154" w:name="_Toc425936965"/>
            <w:r w:rsidRPr="00B82E12">
              <w:rPr>
                <w:rFonts w:ascii="Arial" w:hAnsi="Arial" w:cs="Arial"/>
                <w:sz w:val="20"/>
              </w:rPr>
              <w:t>Non-Scheduled Items of Works</w:t>
            </w:r>
            <w:bookmarkEnd w:id="152"/>
            <w:bookmarkEnd w:id="153"/>
            <w:bookmarkEnd w:id="154"/>
          </w:p>
        </w:tc>
        <w:tc>
          <w:tcPr>
            <w:tcW w:w="0" w:type="auto"/>
          </w:tcPr>
          <w:p w:rsidR="007E4EF2" w:rsidRPr="00CC0EA5" w:rsidRDefault="007E4EF2" w:rsidP="00620594">
            <w:pPr>
              <w:pStyle w:val="BodyTextIndent2"/>
              <w:numPr>
                <w:ilvl w:val="0"/>
                <w:numId w:val="26"/>
              </w:numPr>
              <w:spacing w:before="120" w:line="240" w:lineRule="auto"/>
              <w:rPr>
                <w:rFonts w:ascii="Arial" w:hAnsi="Arial" w:cs="Arial"/>
                <w:sz w:val="20"/>
                <w:lang w:val="en-GB"/>
              </w:rPr>
            </w:pPr>
            <w:r w:rsidRPr="00CC0EA5">
              <w:rPr>
                <w:rFonts w:ascii="Arial" w:hAnsi="Arial" w:cs="Arial"/>
                <w:sz w:val="20"/>
                <w:lang w:val="en-GB"/>
              </w:rPr>
              <w:t>The Contractor shall be paid for non-scheduled items of works only when the Engineer approves such works and at the rates and in the manner stated in the SCC.</w:t>
            </w:r>
          </w:p>
        </w:tc>
      </w:tr>
      <w:tr w:rsidR="007E4EF2" w:rsidRPr="00CC0EA5">
        <w:trPr>
          <w:trHeight w:val="846"/>
        </w:trPr>
        <w:tc>
          <w:tcPr>
            <w:tcW w:w="0" w:type="auto"/>
          </w:tcPr>
          <w:p w:rsidR="007E4EF2" w:rsidRPr="00B82E12" w:rsidRDefault="007E4EF2" w:rsidP="00620594">
            <w:pPr>
              <w:pStyle w:val="Heading3"/>
              <w:numPr>
                <w:ilvl w:val="0"/>
                <w:numId w:val="42"/>
              </w:numPr>
              <w:spacing w:before="120" w:after="120"/>
              <w:jc w:val="left"/>
              <w:rPr>
                <w:rFonts w:ascii="Arial" w:hAnsi="Arial" w:cs="Arial"/>
                <w:sz w:val="20"/>
              </w:rPr>
            </w:pPr>
            <w:bookmarkStart w:id="155" w:name="_Toc63397150"/>
            <w:bookmarkStart w:id="156" w:name="_Toc79463026"/>
            <w:bookmarkStart w:id="157" w:name="_Toc425936966"/>
            <w:r w:rsidRPr="00B82E12">
              <w:rPr>
                <w:rFonts w:ascii="Arial" w:hAnsi="Arial" w:cs="Arial"/>
                <w:sz w:val="20"/>
              </w:rPr>
              <w:t>Schedule of Works</w:t>
            </w:r>
            <w:bookmarkEnd w:id="155"/>
            <w:bookmarkEnd w:id="156"/>
            <w:bookmarkEnd w:id="157"/>
          </w:p>
        </w:tc>
        <w:tc>
          <w:tcPr>
            <w:tcW w:w="0" w:type="auto"/>
          </w:tcPr>
          <w:p w:rsidR="007E4EF2" w:rsidRDefault="007E4EF2" w:rsidP="00620594">
            <w:pPr>
              <w:pStyle w:val="BodyTextIndent2"/>
              <w:numPr>
                <w:ilvl w:val="0"/>
                <w:numId w:val="27"/>
              </w:numPr>
              <w:spacing w:before="120" w:line="240" w:lineRule="auto"/>
              <w:rPr>
                <w:rFonts w:ascii="Arial" w:hAnsi="Arial" w:cs="Arial"/>
                <w:sz w:val="20"/>
                <w:lang w:val="en-GB"/>
              </w:rPr>
            </w:pPr>
            <w:r w:rsidRPr="00CC0EA5">
              <w:rPr>
                <w:rFonts w:ascii="Arial" w:hAnsi="Arial" w:cs="Arial"/>
                <w:sz w:val="20"/>
                <w:lang w:val="en-GB"/>
              </w:rPr>
              <w:t>The Schedule of Works will contain rates for all items for the construction including temporary works, installation, testing, and commissioning work to be done by the Contractor.</w:t>
            </w:r>
          </w:p>
          <w:p w:rsidR="007E4EF2" w:rsidRDefault="007E4EF2" w:rsidP="00620594">
            <w:pPr>
              <w:pStyle w:val="BodyTextIndent2"/>
              <w:numPr>
                <w:ilvl w:val="1"/>
                <w:numId w:val="62"/>
              </w:numPr>
              <w:tabs>
                <w:tab w:val="clear" w:pos="360"/>
              </w:tabs>
              <w:spacing w:before="120" w:line="240" w:lineRule="auto"/>
              <w:ind w:left="852" w:hanging="852"/>
              <w:rPr>
                <w:rFonts w:ascii="Arial" w:hAnsi="Arial" w:cs="Arial"/>
                <w:sz w:val="20"/>
                <w:lang w:val="en-GB"/>
              </w:rPr>
            </w:pPr>
            <w:r w:rsidRPr="00CC0EA5">
              <w:rPr>
                <w:rFonts w:ascii="Arial" w:hAnsi="Arial" w:cs="Arial"/>
                <w:sz w:val="20"/>
                <w:lang w:val="en-GB"/>
              </w:rPr>
              <w:t>The Contractor shall be paid for the quantity of the work done at the rate in the Contract Agreement for each item.</w:t>
            </w:r>
          </w:p>
          <w:p w:rsidR="007E4EF2" w:rsidRPr="00CC0EA5" w:rsidRDefault="007E4EF2" w:rsidP="00620594">
            <w:pPr>
              <w:pStyle w:val="BodyTextIndent2"/>
              <w:numPr>
                <w:ilvl w:val="1"/>
                <w:numId w:val="62"/>
              </w:numPr>
              <w:tabs>
                <w:tab w:val="clear" w:pos="360"/>
              </w:tabs>
              <w:spacing w:before="120" w:line="240" w:lineRule="auto"/>
              <w:ind w:left="732" w:hanging="732"/>
              <w:rPr>
                <w:rFonts w:ascii="Arial" w:hAnsi="Arial" w:cs="Arial"/>
                <w:sz w:val="20"/>
                <w:lang w:val="en-GB"/>
              </w:rPr>
            </w:pPr>
            <w:r w:rsidRPr="00CC0EA5">
              <w:rPr>
                <w:rFonts w:ascii="Arial" w:hAnsi="Arial" w:cs="Arial"/>
                <w:sz w:val="20"/>
                <w:lang w:val="en-GB"/>
              </w:rPr>
              <w:t xml:space="preserve">The Contractor shall be entirely responsible for all taxes, duties, license fees, and other such levies imposed outside and inside </w:t>
            </w:r>
            <w:smartTag w:uri="urn:schemas-microsoft-com:office:smarttags" w:element="place">
              <w:smartTag w:uri="urn:schemas-microsoft-com:office:smarttags" w:element="country-region">
                <w:r w:rsidRPr="00CC0EA5">
                  <w:rPr>
                    <w:rFonts w:ascii="Arial" w:hAnsi="Arial" w:cs="Arial"/>
                    <w:sz w:val="20"/>
                    <w:lang w:val="en-GB"/>
                  </w:rPr>
                  <w:t>Bhutan</w:t>
                </w:r>
              </w:smartTag>
            </w:smartTag>
            <w:r w:rsidRPr="00CC0EA5">
              <w:rPr>
                <w:rFonts w:ascii="Arial" w:hAnsi="Arial" w:cs="Arial"/>
                <w:sz w:val="20"/>
                <w:lang w:val="en-GB"/>
              </w:rPr>
              <w:t>.</w:t>
            </w:r>
          </w:p>
        </w:tc>
      </w:tr>
      <w:tr w:rsidR="007E4EF2" w:rsidRPr="00CC0EA5">
        <w:tc>
          <w:tcPr>
            <w:tcW w:w="0" w:type="auto"/>
          </w:tcPr>
          <w:p w:rsidR="007E4EF2" w:rsidRPr="00B82E12" w:rsidRDefault="007E4EF2" w:rsidP="00620594">
            <w:pPr>
              <w:pStyle w:val="Heading3"/>
              <w:numPr>
                <w:ilvl w:val="0"/>
                <w:numId w:val="42"/>
              </w:numPr>
              <w:spacing w:before="120" w:after="120"/>
              <w:jc w:val="left"/>
              <w:rPr>
                <w:rFonts w:ascii="Arial" w:hAnsi="Arial" w:cs="Arial"/>
                <w:sz w:val="20"/>
              </w:rPr>
            </w:pPr>
            <w:bookmarkStart w:id="158" w:name="_Toc63397151"/>
            <w:bookmarkStart w:id="159" w:name="_Toc79463027"/>
            <w:bookmarkStart w:id="160" w:name="_Toc425936967"/>
            <w:r w:rsidRPr="00B82E12">
              <w:rPr>
                <w:rFonts w:ascii="Arial" w:hAnsi="Arial" w:cs="Arial"/>
                <w:sz w:val="20"/>
              </w:rPr>
              <w:t>Payment Certificates</w:t>
            </w:r>
            <w:bookmarkEnd w:id="158"/>
            <w:bookmarkEnd w:id="159"/>
            <w:bookmarkEnd w:id="160"/>
          </w:p>
        </w:tc>
        <w:tc>
          <w:tcPr>
            <w:tcW w:w="0" w:type="auto"/>
          </w:tcPr>
          <w:p w:rsidR="007E4EF2" w:rsidRDefault="007E4EF2" w:rsidP="00620594">
            <w:pPr>
              <w:pStyle w:val="BodyTextIndent2"/>
              <w:numPr>
                <w:ilvl w:val="0"/>
                <w:numId w:val="28"/>
              </w:numPr>
              <w:spacing w:before="120" w:line="240" w:lineRule="auto"/>
              <w:rPr>
                <w:rFonts w:ascii="Arial" w:hAnsi="Arial" w:cs="Arial"/>
                <w:sz w:val="20"/>
                <w:lang w:val="en-GB"/>
              </w:rPr>
            </w:pPr>
            <w:r w:rsidRPr="00CC0EA5">
              <w:rPr>
                <w:rFonts w:ascii="Arial" w:hAnsi="Arial" w:cs="Arial"/>
                <w:sz w:val="20"/>
                <w:lang w:val="en-GB"/>
              </w:rPr>
              <w:t>The Contractor shall submit to the Engineer monthly statements of the estimated value of the work executed less the cumulative amount certified previously.</w:t>
            </w:r>
            <w:r w:rsidR="001D5013">
              <w:rPr>
                <w:rFonts w:ascii="Arial" w:hAnsi="Arial" w:cs="Arial"/>
                <w:sz w:val="20"/>
                <w:lang w:val="en-GB"/>
              </w:rPr>
              <w:t xml:space="preserve"> </w:t>
            </w:r>
            <w:r w:rsidRPr="00CC0EA5">
              <w:rPr>
                <w:rFonts w:ascii="Arial" w:hAnsi="Arial" w:cs="Arial"/>
                <w:sz w:val="20"/>
                <w:lang w:val="en-GB"/>
              </w:rPr>
              <w:t>The Engineer shall check the Contractor’s monthly statement and certify the amount to be paid to the Contractor.</w:t>
            </w:r>
          </w:p>
          <w:p w:rsidR="007E4EF2" w:rsidRDefault="007E4EF2" w:rsidP="00620594">
            <w:pPr>
              <w:pStyle w:val="BodyTextIndent2"/>
              <w:numPr>
                <w:ilvl w:val="0"/>
                <w:numId w:val="28"/>
              </w:numPr>
              <w:spacing w:before="120" w:line="240" w:lineRule="auto"/>
              <w:rPr>
                <w:rFonts w:ascii="Arial" w:hAnsi="Arial" w:cs="Arial"/>
                <w:sz w:val="20"/>
                <w:lang w:val="en-GB"/>
              </w:rPr>
            </w:pPr>
            <w:r w:rsidRPr="00807B48">
              <w:rPr>
                <w:rFonts w:ascii="Arial" w:hAnsi="Arial" w:cs="Arial"/>
                <w:bCs/>
                <w:sz w:val="20"/>
                <w:lang w:val="en-GB"/>
              </w:rPr>
              <w:lastRenderedPageBreak/>
              <w:t>The value of work executed shall be determined by the Engineer.</w:t>
            </w:r>
          </w:p>
          <w:p w:rsidR="007E4EF2" w:rsidRDefault="007E4EF2" w:rsidP="00620594">
            <w:pPr>
              <w:pStyle w:val="BodyTextIndent2"/>
              <w:numPr>
                <w:ilvl w:val="0"/>
                <w:numId w:val="28"/>
              </w:numPr>
              <w:spacing w:before="120" w:line="240" w:lineRule="auto"/>
              <w:rPr>
                <w:rFonts w:ascii="Arial" w:hAnsi="Arial" w:cs="Arial"/>
                <w:sz w:val="20"/>
                <w:lang w:val="en-GB"/>
              </w:rPr>
            </w:pPr>
            <w:r w:rsidRPr="00CC0EA5">
              <w:rPr>
                <w:rFonts w:ascii="Arial" w:hAnsi="Arial" w:cs="Arial"/>
                <w:sz w:val="20"/>
                <w:lang w:val="en-GB"/>
              </w:rPr>
              <w:t>The value of work executed shall comprise the value of the quantities of the items in the Schedule of Works completed.</w:t>
            </w:r>
          </w:p>
          <w:p w:rsidR="007E4EF2" w:rsidRPr="00670A38" w:rsidRDefault="007E4EF2" w:rsidP="00620594">
            <w:pPr>
              <w:pStyle w:val="BodyTextIndent2"/>
              <w:numPr>
                <w:ilvl w:val="0"/>
                <w:numId w:val="28"/>
              </w:numPr>
              <w:spacing w:before="120" w:line="240" w:lineRule="auto"/>
              <w:rPr>
                <w:rFonts w:ascii="Arial" w:hAnsi="Arial" w:cs="Arial"/>
                <w:sz w:val="20"/>
                <w:lang w:val="en-GB"/>
              </w:rPr>
            </w:pPr>
            <w:r w:rsidRPr="00670A38">
              <w:rPr>
                <w:rFonts w:ascii="Arial" w:hAnsi="Arial" w:cs="Arial"/>
                <w:sz w:val="20"/>
                <w:lang w:val="en-GB"/>
              </w:rPr>
              <w:t>The value of work executed shall include the valuation of Variations, Certified Dayworks and Compensation Events.</w:t>
            </w:r>
          </w:p>
          <w:p w:rsidR="007E4EF2" w:rsidRPr="00CC0EA5" w:rsidRDefault="007E4EF2" w:rsidP="00620594">
            <w:pPr>
              <w:pStyle w:val="BodyTextIndent2"/>
              <w:numPr>
                <w:ilvl w:val="0"/>
                <w:numId w:val="28"/>
              </w:numPr>
              <w:spacing w:before="120" w:line="240" w:lineRule="auto"/>
              <w:rPr>
                <w:rFonts w:ascii="Arial" w:hAnsi="Arial" w:cs="Arial"/>
                <w:sz w:val="20"/>
                <w:lang w:val="en-GB"/>
              </w:rPr>
            </w:pPr>
            <w:r w:rsidRPr="00CC0EA5">
              <w:rPr>
                <w:rFonts w:ascii="Arial" w:hAnsi="Arial" w:cs="Arial"/>
                <w:sz w:val="20"/>
                <w:lang w:val="en-GB"/>
              </w:rPr>
              <w:t>The Engineer may exclude any item certified in previous certificates or reduce the proportion of any item previously certified in any certificate in the light of later information.</w:t>
            </w:r>
          </w:p>
        </w:tc>
      </w:tr>
      <w:tr w:rsidR="007E4EF2" w:rsidRPr="00CC0EA5">
        <w:tc>
          <w:tcPr>
            <w:tcW w:w="0" w:type="auto"/>
          </w:tcPr>
          <w:p w:rsidR="007E4EF2" w:rsidRPr="00B82E12" w:rsidRDefault="007E4EF2" w:rsidP="00620594">
            <w:pPr>
              <w:pStyle w:val="Heading3"/>
              <w:numPr>
                <w:ilvl w:val="0"/>
                <w:numId w:val="42"/>
              </w:numPr>
              <w:spacing w:before="120" w:after="120"/>
              <w:jc w:val="left"/>
              <w:rPr>
                <w:rFonts w:ascii="Arial" w:hAnsi="Arial" w:cs="Arial"/>
                <w:sz w:val="20"/>
              </w:rPr>
            </w:pPr>
            <w:bookmarkStart w:id="161" w:name="_Toc63397152"/>
            <w:bookmarkStart w:id="162" w:name="_Toc79463028"/>
            <w:bookmarkStart w:id="163" w:name="_Toc425936968"/>
            <w:r w:rsidRPr="00B82E12">
              <w:rPr>
                <w:rFonts w:ascii="Arial" w:hAnsi="Arial" w:cs="Arial"/>
                <w:sz w:val="20"/>
              </w:rPr>
              <w:lastRenderedPageBreak/>
              <w:t>Payments and Currency</w:t>
            </w:r>
            <w:bookmarkEnd w:id="161"/>
            <w:bookmarkEnd w:id="162"/>
            <w:bookmarkEnd w:id="163"/>
          </w:p>
        </w:tc>
        <w:tc>
          <w:tcPr>
            <w:tcW w:w="0" w:type="auto"/>
          </w:tcPr>
          <w:p w:rsidR="007E4EF2" w:rsidRPr="00933DDF" w:rsidRDefault="007E4EF2" w:rsidP="00620594">
            <w:pPr>
              <w:pStyle w:val="BodyTextIndent2"/>
              <w:numPr>
                <w:ilvl w:val="0"/>
                <w:numId w:val="29"/>
              </w:numPr>
              <w:spacing w:before="120" w:line="240" w:lineRule="auto"/>
              <w:rPr>
                <w:rFonts w:ascii="Arial" w:hAnsi="Arial" w:cs="Arial"/>
                <w:sz w:val="20"/>
                <w:lang w:val="en-GB"/>
              </w:rPr>
            </w:pPr>
            <w:r w:rsidRPr="00933DDF">
              <w:rPr>
                <w:rFonts w:ascii="Arial" w:hAnsi="Arial" w:cs="Arial"/>
                <w:sz w:val="20"/>
                <w:lang w:val="en-GB"/>
              </w:rPr>
              <w:t xml:space="preserve">The Employer shall pay the Contractor the amounts certified by the Engineer within thirty (30) days of the date of each certificate. </w:t>
            </w:r>
          </w:p>
          <w:p w:rsidR="007E4EF2" w:rsidRPr="00D31D7B" w:rsidRDefault="007E4EF2" w:rsidP="00620594">
            <w:pPr>
              <w:pStyle w:val="BodyTextIndent2"/>
              <w:numPr>
                <w:ilvl w:val="0"/>
                <w:numId w:val="29"/>
              </w:numPr>
              <w:spacing w:before="120" w:line="240" w:lineRule="auto"/>
              <w:rPr>
                <w:rFonts w:ascii="Arial" w:hAnsi="Arial" w:cs="Arial"/>
                <w:sz w:val="20"/>
                <w:lang w:val="en-GB"/>
              </w:rPr>
            </w:pPr>
            <w:r w:rsidRPr="00933DDF">
              <w:rPr>
                <w:rFonts w:ascii="Arial" w:hAnsi="Arial" w:cs="Arial"/>
                <w:sz w:val="20"/>
                <w:lang w:val="en-GB"/>
              </w:rPr>
              <w:t>The Employer shall make Advance Payment</w:t>
            </w:r>
            <w:r w:rsidR="00933DDF">
              <w:rPr>
                <w:rFonts w:ascii="Arial" w:hAnsi="Arial" w:cs="Arial"/>
                <w:sz w:val="20"/>
                <w:lang w:val="en-GB"/>
              </w:rPr>
              <w:t xml:space="preserve"> (mobilization and secured advance)</w:t>
            </w:r>
            <w:r w:rsidRPr="00933DDF">
              <w:rPr>
                <w:rFonts w:ascii="Arial" w:hAnsi="Arial" w:cs="Arial"/>
                <w:sz w:val="20"/>
                <w:lang w:val="en-GB"/>
              </w:rPr>
              <w:t xml:space="preserve"> to the Contractor of the amounts and by the dates stated in the SCC against provision by the Co</w:t>
            </w:r>
            <w:r w:rsidRPr="00D31D7B">
              <w:rPr>
                <w:rFonts w:ascii="Arial" w:hAnsi="Arial" w:cs="Arial"/>
                <w:sz w:val="20"/>
                <w:lang w:val="en-GB"/>
              </w:rPr>
              <w:t xml:space="preserve">ntractor of an unconditional Bank Guarantee, </w:t>
            </w:r>
            <w:r w:rsidRPr="004479FF">
              <w:rPr>
                <w:rFonts w:ascii="Arial" w:hAnsi="Arial" w:cs="Arial"/>
                <w:sz w:val="20"/>
                <w:lang w:val="en-GB"/>
              </w:rPr>
              <w:t xml:space="preserve">(Form </w:t>
            </w:r>
            <w:r w:rsidR="00EA666E" w:rsidRPr="004479FF">
              <w:rPr>
                <w:rFonts w:ascii="Arial" w:hAnsi="Arial" w:cs="Arial"/>
                <w:sz w:val="20"/>
                <w:lang w:val="en-GB"/>
              </w:rPr>
              <w:t>4</w:t>
            </w:r>
            <w:r w:rsidRPr="004479FF">
              <w:rPr>
                <w:rFonts w:ascii="Arial" w:hAnsi="Arial" w:cs="Arial"/>
                <w:sz w:val="20"/>
                <w:lang w:val="en-GB"/>
              </w:rPr>
              <w:t>).</w:t>
            </w:r>
          </w:p>
          <w:p w:rsidR="007E4EF2" w:rsidRDefault="007E4EF2" w:rsidP="00620594">
            <w:pPr>
              <w:pStyle w:val="BodyTextIndent2"/>
              <w:numPr>
                <w:ilvl w:val="0"/>
                <w:numId w:val="29"/>
              </w:numPr>
              <w:spacing w:before="120" w:line="240" w:lineRule="auto"/>
              <w:rPr>
                <w:rFonts w:ascii="Arial" w:hAnsi="Arial" w:cs="Arial"/>
                <w:sz w:val="20"/>
                <w:lang w:val="en-GB"/>
              </w:rPr>
            </w:pPr>
            <w:r w:rsidRPr="00CC0EA5">
              <w:rPr>
                <w:rFonts w:ascii="Arial" w:hAnsi="Arial" w:cs="Arial"/>
                <w:sz w:val="20"/>
                <w:lang w:val="en-GB"/>
              </w:rPr>
              <w:t xml:space="preserve">The Contractor is to use the advance payment only to pay for Equipment, Plant, Materials, and mobilisation expenses required specifically for the </w:t>
            </w:r>
            <w:r w:rsidRPr="00CC0EA5">
              <w:rPr>
                <w:rFonts w:ascii="Arial" w:hAnsi="Arial" w:cs="Arial"/>
                <w:color w:val="000000"/>
                <w:sz w:val="20"/>
                <w:lang w:val="en-GB"/>
              </w:rPr>
              <w:t>execution of the Contract</w:t>
            </w:r>
            <w:r w:rsidRPr="00CC0EA5">
              <w:rPr>
                <w:rFonts w:ascii="Arial" w:hAnsi="Arial" w:cs="Arial"/>
                <w:sz w:val="20"/>
                <w:lang w:val="en-GB"/>
              </w:rPr>
              <w:t>. The Contractor shall demonstrate that the advance payment has be</w:t>
            </w:r>
            <w:r>
              <w:rPr>
                <w:rFonts w:ascii="Arial" w:hAnsi="Arial" w:cs="Arial"/>
                <w:sz w:val="20"/>
                <w:lang w:val="en-GB"/>
              </w:rPr>
              <w:t>en used in this way by submitting</w:t>
            </w:r>
            <w:r w:rsidRPr="00CC0EA5">
              <w:rPr>
                <w:rFonts w:ascii="Arial" w:hAnsi="Arial" w:cs="Arial"/>
                <w:sz w:val="20"/>
                <w:lang w:val="en-GB"/>
              </w:rPr>
              <w:t xml:space="preserve"> copies of invoices or other documents to the Employer.</w:t>
            </w:r>
          </w:p>
          <w:p w:rsidR="007E4EF2" w:rsidRPr="00CC0EA5" w:rsidRDefault="007E4EF2" w:rsidP="00620594">
            <w:pPr>
              <w:pStyle w:val="BodyTextIndent2"/>
              <w:numPr>
                <w:ilvl w:val="0"/>
                <w:numId w:val="29"/>
              </w:numPr>
              <w:spacing w:before="120" w:line="240" w:lineRule="auto"/>
              <w:rPr>
                <w:rFonts w:ascii="Arial" w:hAnsi="Arial" w:cs="Arial"/>
                <w:sz w:val="20"/>
                <w:lang w:val="en-GB"/>
              </w:rPr>
            </w:pPr>
            <w:r w:rsidRPr="00CC0EA5">
              <w:rPr>
                <w:rFonts w:ascii="Arial" w:hAnsi="Arial" w:cs="Arial"/>
                <w:sz w:val="20"/>
                <w:lang w:val="en-GB"/>
              </w:rPr>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claims or any amount payable due to failure to complete</w:t>
            </w:r>
            <w:r w:rsidR="0052768C">
              <w:rPr>
                <w:rFonts w:ascii="Arial" w:hAnsi="Arial" w:cs="Arial"/>
                <w:sz w:val="20"/>
                <w:lang w:val="en-GB"/>
              </w:rPr>
              <w:t xml:space="preserve"> the works.</w:t>
            </w:r>
          </w:p>
        </w:tc>
      </w:tr>
      <w:tr w:rsidR="007E4EF2" w:rsidRPr="00CC0EA5">
        <w:trPr>
          <w:trHeight w:val="702"/>
        </w:trPr>
        <w:tc>
          <w:tcPr>
            <w:tcW w:w="0" w:type="auto"/>
          </w:tcPr>
          <w:p w:rsidR="007E4EF2" w:rsidRPr="00B82E12" w:rsidRDefault="007E4EF2" w:rsidP="00620594">
            <w:pPr>
              <w:pStyle w:val="Heading3"/>
              <w:numPr>
                <w:ilvl w:val="0"/>
                <w:numId w:val="42"/>
              </w:numPr>
              <w:spacing w:before="120" w:after="120"/>
              <w:jc w:val="left"/>
              <w:rPr>
                <w:rFonts w:ascii="Arial" w:hAnsi="Arial" w:cs="Arial"/>
                <w:sz w:val="20"/>
              </w:rPr>
            </w:pPr>
            <w:bookmarkStart w:id="164" w:name="_Toc63397153"/>
            <w:bookmarkStart w:id="165" w:name="_Toc79463029"/>
            <w:bookmarkStart w:id="166" w:name="_Toc425936969"/>
            <w:r w:rsidRPr="00B82E12">
              <w:rPr>
                <w:rFonts w:ascii="Arial" w:hAnsi="Arial" w:cs="Arial"/>
                <w:sz w:val="20"/>
              </w:rPr>
              <w:t>Retention</w:t>
            </w:r>
            <w:bookmarkEnd w:id="164"/>
            <w:bookmarkEnd w:id="165"/>
            <w:bookmarkEnd w:id="166"/>
          </w:p>
        </w:tc>
        <w:tc>
          <w:tcPr>
            <w:tcW w:w="0" w:type="auto"/>
          </w:tcPr>
          <w:p w:rsidR="007E4EF2" w:rsidRPr="004479FF" w:rsidRDefault="007E4EF2" w:rsidP="00620594">
            <w:pPr>
              <w:pStyle w:val="BodyTextIndent"/>
              <w:numPr>
                <w:ilvl w:val="0"/>
                <w:numId w:val="30"/>
              </w:numPr>
              <w:spacing w:before="120"/>
              <w:rPr>
                <w:rFonts w:ascii="Arial" w:hAnsi="Arial" w:cs="Arial"/>
                <w:sz w:val="20"/>
                <w:lang w:val="en-GB"/>
              </w:rPr>
            </w:pPr>
            <w:r w:rsidRPr="004479FF">
              <w:rPr>
                <w:rFonts w:ascii="Arial" w:hAnsi="Arial" w:cs="Arial"/>
                <w:sz w:val="20"/>
                <w:lang w:val="en-GB"/>
              </w:rPr>
              <w:t>The Employer shall retain from each payment due to the Contractor the proportion stated in the SCC until the completion of the whole of the Works.</w:t>
            </w:r>
          </w:p>
          <w:p w:rsidR="007E4EF2" w:rsidRPr="00CC0EA5" w:rsidRDefault="007E4EF2" w:rsidP="00620594">
            <w:pPr>
              <w:pStyle w:val="BodyTextIndent"/>
              <w:numPr>
                <w:ilvl w:val="0"/>
                <w:numId w:val="30"/>
              </w:numPr>
              <w:spacing w:before="120"/>
              <w:rPr>
                <w:rFonts w:ascii="Arial" w:hAnsi="Arial" w:cs="Arial"/>
                <w:sz w:val="20"/>
                <w:lang w:val="en-GB"/>
              </w:rPr>
            </w:pPr>
            <w:r w:rsidRPr="00CC0EA5">
              <w:rPr>
                <w:rFonts w:ascii="Arial" w:hAnsi="Arial" w:cs="Arial"/>
                <w:sz w:val="20"/>
                <w:lang w:val="en-GB"/>
              </w:rPr>
              <w:t>On completion of the whole of the Works, half the total amount retained shall be repaid to the</w:t>
            </w:r>
            <w:r w:rsidR="0052768C">
              <w:rPr>
                <w:rFonts w:ascii="Arial" w:hAnsi="Arial" w:cs="Arial"/>
                <w:sz w:val="20"/>
                <w:lang w:val="en-GB"/>
              </w:rPr>
              <w:t xml:space="preserve"> Contractor, the remaining half</w:t>
            </w:r>
            <w:r w:rsidRPr="00CC0EA5">
              <w:rPr>
                <w:rFonts w:ascii="Arial" w:hAnsi="Arial" w:cs="Arial"/>
                <w:sz w:val="20"/>
                <w:lang w:val="en-GB"/>
              </w:rPr>
              <w:t xml:space="preserve"> when the Defects Liability Period has passed and the Engineer has certified that all Defects notified by the Engineer to the Contractor before the end of this period have been corrected.</w:t>
            </w:r>
          </w:p>
        </w:tc>
      </w:tr>
      <w:tr w:rsidR="007E4EF2" w:rsidRPr="00CC0EA5">
        <w:trPr>
          <w:trHeight w:val="1250"/>
        </w:trPr>
        <w:tc>
          <w:tcPr>
            <w:tcW w:w="0" w:type="auto"/>
          </w:tcPr>
          <w:p w:rsidR="007E4EF2" w:rsidRPr="00B82E12" w:rsidRDefault="007E4EF2" w:rsidP="00620594">
            <w:pPr>
              <w:pStyle w:val="Heading3"/>
              <w:numPr>
                <w:ilvl w:val="0"/>
                <w:numId w:val="42"/>
              </w:numPr>
              <w:spacing w:before="120" w:after="120"/>
              <w:jc w:val="left"/>
              <w:rPr>
                <w:rFonts w:ascii="Arial" w:hAnsi="Arial" w:cs="Arial"/>
                <w:sz w:val="20"/>
              </w:rPr>
            </w:pPr>
            <w:bookmarkStart w:id="167" w:name="_Toc63397154"/>
            <w:bookmarkStart w:id="168" w:name="_Toc79463030"/>
            <w:bookmarkStart w:id="169" w:name="_Toc425936970"/>
            <w:r w:rsidRPr="00B82E12">
              <w:rPr>
                <w:rFonts w:ascii="Arial" w:hAnsi="Arial" w:cs="Arial"/>
                <w:sz w:val="20"/>
              </w:rPr>
              <w:t>Liquidated Damages</w:t>
            </w:r>
            <w:bookmarkEnd w:id="167"/>
            <w:bookmarkEnd w:id="168"/>
            <w:bookmarkEnd w:id="169"/>
          </w:p>
        </w:tc>
        <w:tc>
          <w:tcPr>
            <w:tcW w:w="0" w:type="auto"/>
          </w:tcPr>
          <w:p w:rsidR="007E4EF2" w:rsidRPr="00CC0EA5" w:rsidRDefault="007E4EF2" w:rsidP="00620594">
            <w:pPr>
              <w:pStyle w:val="BodyTextIndent"/>
              <w:numPr>
                <w:ilvl w:val="1"/>
                <w:numId w:val="30"/>
              </w:numPr>
              <w:spacing w:before="120"/>
              <w:rPr>
                <w:rFonts w:ascii="Arial" w:hAnsi="Arial" w:cs="Arial"/>
                <w:sz w:val="20"/>
                <w:lang w:val="en-GB"/>
              </w:rPr>
            </w:pPr>
            <w:r w:rsidRPr="00CC0EA5">
              <w:rPr>
                <w:rFonts w:ascii="Arial" w:hAnsi="Arial" w:cs="Arial"/>
                <w:sz w:val="20"/>
                <w:lang w:val="en-GB"/>
              </w:rPr>
              <w:t>The Contractor shall pay liquidated damages to the Employer at the rate per day stated in the SCC for each day that the Completion Date is later than the Intended Completion date for the works or for any part thereof.</w:t>
            </w:r>
          </w:p>
        </w:tc>
      </w:tr>
      <w:tr w:rsidR="007E4EF2" w:rsidRPr="00CC0EA5">
        <w:trPr>
          <w:trHeight w:val="1215"/>
        </w:trPr>
        <w:tc>
          <w:tcPr>
            <w:tcW w:w="0" w:type="auto"/>
          </w:tcPr>
          <w:p w:rsidR="007E4EF2" w:rsidRPr="00B82E12" w:rsidRDefault="007E4EF2" w:rsidP="00620594">
            <w:pPr>
              <w:pStyle w:val="Heading3"/>
              <w:numPr>
                <w:ilvl w:val="0"/>
                <w:numId w:val="42"/>
              </w:numPr>
              <w:spacing w:before="120" w:after="120"/>
              <w:jc w:val="left"/>
              <w:rPr>
                <w:rFonts w:ascii="Arial" w:hAnsi="Arial" w:cs="Arial"/>
                <w:sz w:val="20"/>
              </w:rPr>
            </w:pPr>
            <w:bookmarkStart w:id="170" w:name="_Toc63397155"/>
            <w:bookmarkStart w:id="171" w:name="_Toc79463031"/>
            <w:bookmarkStart w:id="172" w:name="_Toc425936971"/>
            <w:r w:rsidRPr="00B82E12">
              <w:rPr>
                <w:rFonts w:ascii="Arial" w:hAnsi="Arial" w:cs="Arial"/>
                <w:sz w:val="20"/>
              </w:rPr>
              <w:t>Performance Securit</w:t>
            </w:r>
            <w:bookmarkEnd w:id="170"/>
            <w:r w:rsidRPr="00B82E12">
              <w:rPr>
                <w:rFonts w:ascii="Arial" w:hAnsi="Arial" w:cs="Arial"/>
                <w:sz w:val="20"/>
              </w:rPr>
              <w:t>y</w:t>
            </w:r>
            <w:bookmarkEnd w:id="171"/>
            <w:bookmarkEnd w:id="172"/>
          </w:p>
        </w:tc>
        <w:tc>
          <w:tcPr>
            <w:tcW w:w="0" w:type="auto"/>
          </w:tcPr>
          <w:p w:rsidR="007E4EF2" w:rsidRPr="00CC0EA5" w:rsidRDefault="007E4EF2" w:rsidP="00620594">
            <w:pPr>
              <w:pStyle w:val="BodyTextIndent"/>
              <w:numPr>
                <w:ilvl w:val="0"/>
                <w:numId w:val="31"/>
              </w:numPr>
              <w:spacing w:before="120"/>
              <w:rPr>
                <w:rFonts w:ascii="Arial" w:hAnsi="Arial" w:cs="Arial"/>
                <w:sz w:val="20"/>
                <w:lang w:val="en-GB"/>
              </w:rPr>
            </w:pPr>
            <w:r w:rsidRPr="00CC0EA5">
              <w:rPr>
                <w:rFonts w:ascii="Arial" w:hAnsi="Arial" w:cs="Arial"/>
                <w:sz w:val="20"/>
                <w:lang w:val="en-GB"/>
              </w:rPr>
              <w:t xml:space="preserve">Upon Notification of Award, a Performance Security shall be provided to the Employer in the amount and form stated in the Contract Forms </w:t>
            </w:r>
            <w:r w:rsidRPr="004479FF">
              <w:rPr>
                <w:rFonts w:ascii="Arial" w:hAnsi="Arial" w:cs="Arial"/>
                <w:sz w:val="20"/>
                <w:lang w:val="en-GB"/>
              </w:rPr>
              <w:t xml:space="preserve">(Form </w:t>
            </w:r>
            <w:r w:rsidR="00EE1C33" w:rsidRPr="004479FF">
              <w:rPr>
                <w:rFonts w:ascii="Arial" w:hAnsi="Arial" w:cs="Arial"/>
                <w:sz w:val="20"/>
                <w:lang w:val="en-GB"/>
              </w:rPr>
              <w:t>3</w:t>
            </w:r>
            <w:r w:rsidRPr="004479FF">
              <w:rPr>
                <w:rFonts w:ascii="Arial" w:hAnsi="Arial" w:cs="Arial"/>
                <w:sz w:val="20"/>
                <w:lang w:val="en-GB"/>
              </w:rPr>
              <w:t>).</w:t>
            </w:r>
            <w:r w:rsidRPr="00CC0EA5">
              <w:rPr>
                <w:rFonts w:ascii="Arial" w:hAnsi="Arial" w:cs="Arial"/>
                <w:sz w:val="20"/>
                <w:lang w:val="en-GB"/>
              </w:rPr>
              <w:t xml:space="preserve"> The Performance Security shall be valid until a date thirty (30) days from the date of issue of the Certificate of Completion.</w:t>
            </w:r>
          </w:p>
        </w:tc>
      </w:tr>
      <w:tr w:rsidR="007E4EF2" w:rsidRPr="00CC0EA5">
        <w:tc>
          <w:tcPr>
            <w:tcW w:w="0" w:type="auto"/>
          </w:tcPr>
          <w:p w:rsidR="007E4EF2" w:rsidRPr="00B82E12" w:rsidRDefault="00576C73" w:rsidP="00620594">
            <w:pPr>
              <w:pStyle w:val="Heading3"/>
              <w:numPr>
                <w:ilvl w:val="0"/>
                <w:numId w:val="42"/>
              </w:numPr>
              <w:spacing w:before="120" w:after="120"/>
              <w:jc w:val="left"/>
            </w:pPr>
            <w:bookmarkStart w:id="173" w:name="_Toc131483427"/>
            <w:bookmarkStart w:id="174" w:name="_Toc425936972"/>
            <w:r w:rsidRPr="00B82E12">
              <w:rPr>
                <w:rFonts w:ascii="Arial" w:hAnsi="Arial" w:cs="Arial"/>
                <w:sz w:val="20"/>
              </w:rPr>
              <w:t>Price Adjustment</w:t>
            </w:r>
            <w:bookmarkEnd w:id="173"/>
            <w:bookmarkEnd w:id="174"/>
          </w:p>
        </w:tc>
        <w:tc>
          <w:tcPr>
            <w:tcW w:w="0" w:type="auto"/>
          </w:tcPr>
          <w:p w:rsidR="007E4EF2" w:rsidRPr="00CC0EA5" w:rsidRDefault="00576C73" w:rsidP="00620594">
            <w:pPr>
              <w:pStyle w:val="BodyTextIndent"/>
              <w:numPr>
                <w:ilvl w:val="0"/>
                <w:numId w:val="32"/>
              </w:numPr>
              <w:spacing w:before="120"/>
              <w:rPr>
                <w:rFonts w:ascii="Arial" w:hAnsi="Arial" w:cs="Arial"/>
                <w:sz w:val="20"/>
                <w:lang w:val="en-GB"/>
              </w:rPr>
            </w:pPr>
            <w:r w:rsidRPr="00576C73">
              <w:rPr>
                <w:rFonts w:ascii="Arial" w:hAnsi="Arial" w:cs="Arial"/>
                <w:sz w:val="20"/>
                <w:lang w:val="en-GB"/>
              </w:rPr>
              <w:t>The rates and prices in the bill of quantities are fixed for the duration of the Contract and not subject to price adjustment during the performance of the Contract</w:t>
            </w:r>
            <w:r>
              <w:rPr>
                <w:rFonts w:ascii="Arial" w:hAnsi="Arial" w:cs="Arial"/>
                <w:sz w:val="20"/>
                <w:lang w:val="en-GB"/>
              </w:rPr>
              <w:t>.</w:t>
            </w:r>
          </w:p>
        </w:tc>
      </w:tr>
      <w:tr w:rsidR="007E4EF2" w:rsidRPr="00CC0EA5">
        <w:trPr>
          <w:trHeight w:val="738"/>
        </w:trPr>
        <w:tc>
          <w:tcPr>
            <w:tcW w:w="0" w:type="auto"/>
          </w:tcPr>
          <w:p w:rsidR="007E4EF2" w:rsidRPr="00B82E12" w:rsidRDefault="007E4EF2" w:rsidP="00620594">
            <w:pPr>
              <w:pStyle w:val="Heading3"/>
              <w:numPr>
                <w:ilvl w:val="0"/>
                <w:numId w:val="42"/>
              </w:numPr>
              <w:spacing w:before="120" w:after="120"/>
              <w:jc w:val="left"/>
              <w:rPr>
                <w:rFonts w:ascii="Arial" w:hAnsi="Arial" w:cs="Arial"/>
                <w:sz w:val="20"/>
              </w:rPr>
            </w:pPr>
            <w:bookmarkStart w:id="175" w:name="_Toc63397157"/>
            <w:bookmarkStart w:id="176" w:name="_Toc79463033"/>
            <w:bookmarkStart w:id="177" w:name="_Toc425936973"/>
            <w:r w:rsidRPr="00B82E12">
              <w:rPr>
                <w:rFonts w:ascii="Arial" w:hAnsi="Arial" w:cs="Arial"/>
                <w:sz w:val="20"/>
              </w:rPr>
              <w:t>Completion</w:t>
            </w:r>
            <w:bookmarkEnd w:id="175"/>
            <w:bookmarkEnd w:id="176"/>
            <w:bookmarkEnd w:id="177"/>
          </w:p>
        </w:tc>
        <w:tc>
          <w:tcPr>
            <w:tcW w:w="0" w:type="auto"/>
          </w:tcPr>
          <w:p w:rsidR="007E4EF2" w:rsidRPr="00CC0EA5" w:rsidRDefault="007E4EF2" w:rsidP="00620594">
            <w:pPr>
              <w:pStyle w:val="BodyTextIndent"/>
              <w:numPr>
                <w:ilvl w:val="0"/>
                <w:numId w:val="33"/>
              </w:numPr>
              <w:spacing w:before="120"/>
              <w:rPr>
                <w:rFonts w:ascii="Arial" w:hAnsi="Arial" w:cs="Arial"/>
                <w:sz w:val="20"/>
                <w:lang w:val="en-GB"/>
              </w:rPr>
            </w:pPr>
            <w:r w:rsidRPr="00CC0EA5">
              <w:rPr>
                <w:rFonts w:ascii="Arial" w:hAnsi="Arial" w:cs="Arial"/>
                <w:sz w:val="20"/>
                <w:lang w:val="en-GB"/>
              </w:rPr>
              <w:t xml:space="preserve">The Contractor shall request the Engineer to issue a Certificate of Completion of the Works, and the Engineer will do so upon deciding that the work is </w:t>
            </w:r>
            <w:r w:rsidR="00970590">
              <w:rPr>
                <w:rFonts w:ascii="Arial" w:hAnsi="Arial" w:cs="Arial"/>
                <w:sz w:val="20"/>
                <w:lang w:val="en-GB"/>
              </w:rPr>
              <w:t xml:space="preserve">substantially </w:t>
            </w:r>
            <w:r w:rsidRPr="00CC0EA5">
              <w:rPr>
                <w:rFonts w:ascii="Arial" w:hAnsi="Arial" w:cs="Arial"/>
                <w:sz w:val="20"/>
                <w:lang w:val="en-GB"/>
              </w:rPr>
              <w:t>completed.</w:t>
            </w:r>
          </w:p>
        </w:tc>
      </w:tr>
      <w:tr w:rsidR="007E4EF2" w:rsidRPr="00CC0EA5">
        <w:trPr>
          <w:trHeight w:val="1430"/>
        </w:trPr>
        <w:tc>
          <w:tcPr>
            <w:tcW w:w="0" w:type="auto"/>
          </w:tcPr>
          <w:p w:rsidR="007E4EF2" w:rsidRPr="00B82E12" w:rsidRDefault="007E4EF2" w:rsidP="00620594">
            <w:pPr>
              <w:pStyle w:val="Heading3"/>
              <w:numPr>
                <w:ilvl w:val="0"/>
                <w:numId w:val="42"/>
              </w:numPr>
              <w:spacing w:before="120" w:after="120"/>
              <w:jc w:val="left"/>
              <w:rPr>
                <w:rFonts w:ascii="Arial" w:hAnsi="Arial" w:cs="Arial"/>
                <w:sz w:val="20"/>
              </w:rPr>
            </w:pPr>
            <w:bookmarkStart w:id="178" w:name="_Toc63397158"/>
            <w:bookmarkStart w:id="179" w:name="_Toc79463034"/>
            <w:bookmarkStart w:id="180" w:name="_Toc425936974"/>
            <w:r w:rsidRPr="00B82E12">
              <w:rPr>
                <w:rFonts w:ascii="Arial" w:hAnsi="Arial" w:cs="Arial"/>
                <w:sz w:val="20"/>
              </w:rPr>
              <w:lastRenderedPageBreak/>
              <w:t>Correction of Defects</w:t>
            </w:r>
            <w:bookmarkEnd w:id="178"/>
            <w:bookmarkEnd w:id="179"/>
            <w:bookmarkEnd w:id="180"/>
          </w:p>
        </w:tc>
        <w:tc>
          <w:tcPr>
            <w:tcW w:w="0" w:type="auto"/>
          </w:tcPr>
          <w:p w:rsidR="007E4EF2" w:rsidRDefault="007E4EF2" w:rsidP="00620594">
            <w:pPr>
              <w:pStyle w:val="BodyTextIndent"/>
              <w:numPr>
                <w:ilvl w:val="0"/>
                <w:numId w:val="34"/>
              </w:numPr>
              <w:spacing w:before="120"/>
              <w:rPr>
                <w:rFonts w:ascii="Arial" w:hAnsi="Arial" w:cs="Arial"/>
                <w:sz w:val="20"/>
                <w:lang w:val="en-GB"/>
              </w:rPr>
            </w:pPr>
            <w:r w:rsidRPr="00CC0EA5">
              <w:rPr>
                <w:rFonts w:ascii="Arial" w:hAnsi="Arial" w:cs="Arial"/>
                <w:sz w:val="20"/>
                <w:lang w:val="en-GB"/>
              </w:rPr>
              <w:t>The Engineer shall give notice to the Contractor of any Defects before the end of the Defects Liability Period, which begins at Completion, and is defined in the SCC. The Defects Liability Period shall be extended for as long as the Defects remain to be corrected.</w:t>
            </w:r>
          </w:p>
          <w:p w:rsidR="007E4EF2" w:rsidRPr="00CC0EA5" w:rsidRDefault="007E4EF2" w:rsidP="00620594">
            <w:pPr>
              <w:pStyle w:val="BodyTextIndent"/>
              <w:numPr>
                <w:ilvl w:val="0"/>
                <w:numId w:val="34"/>
              </w:numPr>
              <w:spacing w:before="120"/>
              <w:rPr>
                <w:rFonts w:ascii="Arial" w:hAnsi="Arial" w:cs="Arial"/>
                <w:sz w:val="20"/>
                <w:lang w:val="en-GB"/>
              </w:rPr>
            </w:pPr>
            <w:r w:rsidRPr="00CC0EA5">
              <w:rPr>
                <w:rFonts w:ascii="Arial" w:hAnsi="Arial" w:cs="Arial"/>
                <w:sz w:val="20"/>
                <w:lang w:val="en-GB"/>
              </w:rPr>
              <w:t>If the Contractor has not corrected a Defect within the time specified in the Engineer’s notice, the Engineer will assess the cost of having the Defect corrected, and the Contractor will pay this amount.</w:t>
            </w:r>
          </w:p>
        </w:tc>
      </w:tr>
      <w:tr w:rsidR="007E4EF2" w:rsidRPr="00CC0EA5">
        <w:tc>
          <w:tcPr>
            <w:tcW w:w="0" w:type="auto"/>
          </w:tcPr>
          <w:p w:rsidR="007E4EF2" w:rsidRPr="00B82E12" w:rsidRDefault="007E4EF2" w:rsidP="00620594">
            <w:pPr>
              <w:pStyle w:val="Heading3"/>
              <w:numPr>
                <w:ilvl w:val="0"/>
                <w:numId w:val="42"/>
              </w:numPr>
              <w:spacing w:before="120" w:after="120"/>
              <w:jc w:val="left"/>
              <w:rPr>
                <w:rFonts w:ascii="Arial" w:hAnsi="Arial" w:cs="Arial"/>
                <w:sz w:val="20"/>
              </w:rPr>
            </w:pPr>
            <w:bookmarkStart w:id="181" w:name="_Toc63397159"/>
            <w:bookmarkStart w:id="182" w:name="_Toc79463035"/>
            <w:bookmarkStart w:id="183" w:name="_Toc425936975"/>
            <w:r w:rsidRPr="00B82E12">
              <w:rPr>
                <w:rFonts w:ascii="Arial" w:hAnsi="Arial" w:cs="Arial"/>
                <w:sz w:val="20"/>
              </w:rPr>
              <w:t>Taking Over</w:t>
            </w:r>
            <w:bookmarkEnd w:id="181"/>
            <w:bookmarkEnd w:id="182"/>
            <w:bookmarkEnd w:id="183"/>
          </w:p>
        </w:tc>
        <w:tc>
          <w:tcPr>
            <w:tcW w:w="0" w:type="auto"/>
          </w:tcPr>
          <w:p w:rsidR="007E4EF2" w:rsidRPr="00CC0EA5" w:rsidRDefault="007E4EF2" w:rsidP="00620594">
            <w:pPr>
              <w:pStyle w:val="BodyTextIndent2"/>
              <w:numPr>
                <w:ilvl w:val="0"/>
                <w:numId w:val="35"/>
              </w:numPr>
              <w:spacing w:before="120" w:line="240" w:lineRule="auto"/>
              <w:rPr>
                <w:rFonts w:ascii="Arial" w:hAnsi="Arial" w:cs="Arial"/>
                <w:sz w:val="20"/>
                <w:lang w:val="en-GB"/>
              </w:rPr>
            </w:pPr>
            <w:r w:rsidRPr="00CC0EA5">
              <w:rPr>
                <w:rFonts w:ascii="Arial" w:hAnsi="Arial" w:cs="Arial"/>
                <w:sz w:val="20"/>
                <w:lang w:val="en-GB"/>
              </w:rPr>
              <w:t>The Employer shall take over the Site and the Works within seven (7) days of the Engineer issuing a Certificate of Completion.</w:t>
            </w:r>
          </w:p>
        </w:tc>
      </w:tr>
      <w:tr w:rsidR="007E4EF2" w:rsidRPr="00CC0EA5">
        <w:trPr>
          <w:trHeight w:val="2163"/>
        </w:trPr>
        <w:tc>
          <w:tcPr>
            <w:tcW w:w="0" w:type="auto"/>
          </w:tcPr>
          <w:p w:rsidR="007E4EF2" w:rsidRPr="00B82E12" w:rsidRDefault="007E4EF2" w:rsidP="00620594">
            <w:pPr>
              <w:pStyle w:val="Heading3"/>
              <w:numPr>
                <w:ilvl w:val="0"/>
                <w:numId w:val="42"/>
              </w:numPr>
              <w:spacing w:before="120" w:after="120"/>
              <w:jc w:val="left"/>
              <w:rPr>
                <w:rFonts w:ascii="Arial" w:hAnsi="Arial" w:cs="Arial"/>
                <w:sz w:val="20"/>
              </w:rPr>
            </w:pPr>
            <w:bookmarkStart w:id="184" w:name="_Toc63397160"/>
            <w:bookmarkStart w:id="185" w:name="_Toc79463036"/>
            <w:bookmarkStart w:id="186" w:name="_Toc425936976"/>
            <w:r w:rsidRPr="00B82E12">
              <w:rPr>
                <w:rFonts w:ascii="Arial" w:hAnsi="Arial" w:cs="Arial"/>
                <w:sz w:val="20"/>
              </w:rPr>
              <w:t>Final Account</w:t>
            </w:r>
            <w:bookmarkEnd w:id="184"/>
            <w:bookmarkEnd w:id="185"/>
            <w:bookmarkEnd w:id="186"/>
          </w:p>
        </w:tc>
        <w:tc>
          <w:tcPr>
            <w:tcW w:w="0" w:type="auto"/>
          </w:tcPr>
          <w:p w:rsidR="00970590" w:rsidRDefault="007E4EF2" w:rsidP="00620594">
            <w:pPr>
              <w:pStyle w:val="BodyTextIndent2"/>
              <w:numPr>
                <w:ilvl w:val="0"/>
                <w:numId w:val="36"/>
              </w:numPr>
              <w:spacing w:before="120" w:line="240" w:lineRule="auto"/>
              <w:rPr>
                <w:rFonts w:ascii="Arial" w:hAnsi="Arial" w:cs="Arial"/>
                <w:sz w:val="20"/>
                <w:lang w:val="en-GB"/>
              </w:rPr>
            </w:pPr>
            <w:r w:rsidRPr="00CC0EA5">
              <w:rPr>
                <w:rFonts w:ascii="Arial" w:hAnsi="Arial" w:cs="Arial"/>
                <w:sz w:val="20"/>
                <w:lang w:val="en-GB"/>
              </w:rPr>
              <w:t>The Contractor shall supply the Engineer a detailed account of the total amount that the Contractor considers payable under the Contract. The Engineer shall certify any final payment that is due to the Contractor within twenty-one (21) days of receiving the Contractor’s account if it is correct and complete.</w:t>
            </w:r>
          </w:p>
          <w:p w:rsidR="00970590" w:rsidRDefault="00970590" w:rsidP="00620594">
            <w:pPr>
              <w:pStyle w:val="BodyTextIndent2"/>
              <w:numPr>
                <w:ilvl w:val="0"/>
                <w:numId w:val="36"/>
              </w:numPr>
              <w:spacing w:before="120" w:line="240" w:lineRule="auto"/>
              <w:rPr>
                <w:rFonts w:ascii="Arial" w:hAnsi="Arial" w:cs="Arial"/>
                <w:sz w:val="20"/>
                <w:lang w:val="en-GB"/>
              </w:rPr>
            </w:pPr>
            <w:r w:rsidRPr="00CC0EA5">
              <w:rPr>
                <w:rFonts w:ascii="Arial" w:hAnsi="Arial" w:cs="Arial"/>
                <w:sz w:val="20"/>
                <w:lang w:val="en-GB"/>
              </w:rPr>
              <w:t>The Employer shall effect payment of the final account within thirty (30) days from the date of certification by the Engineer.</w:t>
            </w:r>
          </w:p>
          <w:p w:rsidR="00226CB0" w:rsidRDefault="00226CB0" w:rsidP="00B635C4">
            <w:pPr>
              <w:pStyle w:val="BodyTextIndent2"/>
              <w:spacing w:before="120" w:line="240" w:lineRule="auto"/>
              <w:ind w:left="0"/>
              <w:rPr>
                <w:rFonts w:ascii="Arial" w:hAnsi="Arial" w:cs="Arial"/>
                <w:sz w:val="20"/>
                <w:lang w:val="en-GB"/>
              </w:rPr>
            </w:pPr>
          </w:p>
          <w:p w:rsidR="00226CB0" w:rsidRPr="00CC0EA5" w:rsidRDefault="00226CB0" w:rsidP="00226CB0">
            <w:pPr>
              <w:pStyle w:val="BodyTextIndent2"/>
              <w:spacing w:before="120" w:line="240" w:lineRule="auto"/>
              <w:ind w:left="792"/>
              <w:rPr>
                <w:rFonts w:ascii="Arial" w:hAnsi="Arial" w:cs="Arial"/>
                <w:sz w:val="20"/>
                <w:lang w:val="en-GB"/>
              </w:rPr>
            </w:pPr>
          </w:p>
        </w:tc>
      </w:tr>
      <w:tr w:rsidR="007E4EF2" w:rsidRPr="00CC0EA5">
        <w:trPr>
          <w:trHeight w:val="1260"/>
        </w:trPr>
        <w:tc>
          <w:tcPr>
            <w:tcW w:w="0" w:type="auto"/>
          </w:tcPr>
          <w:p w:rsidR="007E4EF2" w:rsidRPr="00B82E12" w:rsidRDefault="007E4EF2" w:rsidP="00620594">
            <w:pPr>
              <w:pStyle w:val="Heading3"/>
              <w:numPr>
                <w:ilvl w:val="0"/>
                <w:numId w:val="42"/>
              </w:numPr>
              <w:spacing w:before="120" w:after="120"/>
              <w:jc w:val="left"/>
              <w:rPr>
                <w:rFonts w:ascii="Arial" w:hAnsi="Arial" w:cs="Arial"/>
                <w:sz w:val="20"/>
              </w:rPr>
            </w:pPr>
            <w:bookmarkStart w:id="187" w:name="_Toc63397161"/>
            <w:bookmarkStart w:id="188" w:name="_Toc79463037"/>
            <w:bookmarkStart w:id="189" w:name="_Toc425936977"/>
            <w:r w:rsidRPr="00B82E12">
              <w:rPr>
                <w:rFonts w:ascii="Arial" w:hAnsi="Arial" w:cs="Arial"/>
                <w:sz w:val="20"/>
              </w:rPr>
              <w:t>Termination</w:t>
            </w:r>
            <w:bookmarkEnd w:id="187"/>
            <w:bookmarkEnd w:id="188"/>
            <w:bookmarkEnd w:id="189"/>
          </w:p>
        </w:tc>
        <w:tc>
          <w:tcPr>
            <w:tcW w:w="0" w:type="auto"/>
          </w:tcPr>
          <w:p w:rsidR="007E4EF2" w:rsidRDefault="007E4EF2" w:rsidP="00620594">
            <w:pPr>
              <w:pStyle w:val="BodyTextIndent2"/>
              <w:numPr>
                <w:ilvl w:val="0"/>
                <w:numId w:val="37"/>
              </w:numPr>
              <w:spacing w:before="120" w:line="240" w:lineRule="auto"/>
              <w:rPr>
                <w:rFonts w:ascii="Arial" w:hAnsi="Arial" w:cs="Arial"/>
                <w:sz w:val="20"/>
                <w:lang w:val="en-GB"/>
              </w:rPr>
            </w:pPr>
            <w:r w:rsidRPr="00CC0EA5">
              <w:rPr>
                <w:rFonts w:ascii="Arial" w:hAnsi="Arial" w:cs="Arial"/>
                <w:sz w:val="20"/>
                <w:lang w:val="en-GB"/>
              </w:rPr>
              <w:t>The Employer or the Contractor by giving thirty (30) days written notice of default to the other party, may terminate the Contract in whole or in part if the other party causes a fundamental breach of Contract.</w:t>
            </w:r>
          </w:p>
          <w:p w:rsidR="007E4EF2" w:rsidRDefault="007E4EF2" w:rsidP="00226CB0">
            <w:pPr>
              <w:pStyle w:val="BodyTextIndent2"/>
              <w:spacing w:before="120" w:line="240" w:lineRule="auto"/>
              <w:ind w:left="0"/>
              <w:rPr>
                <w:rFonts w:ascii="Arial" w:hAnsi="Arial" w:cs="Arial"/>
                <w:sz w:val="20"/>
                <w:lang w:val="en-GB"/>
              </w:rPr>
            </w:pPr>
          </w:p>
          <w:p w:rsidR="007E4EF2" w:rsidRPr="00CC0EA5" w:rsidRDefault="007E4EF2" w:rsidP="00620594">
            <w:pPr>
              <w:numPr>
                <w:ilvl w:val="0"/>
                <w:numId w:val="37"/>
              </w:numPr>
              <w:spacing w:before="120" w:after="120"/>
              <w:rPr>
                <w:rFonts w:ascii="Arial" w:hAnsi="Arial" w:cs="Arial"/>
                <w:sz w:val="20"/>
                <w:lang w:val="en-GB"/>
              </w:rPr>
            </w:pPr>
            <w:r w:rsidRPr="00CC0EA5">
              <w:rPr>
                <w:rFonts w:ascii="Arial" w:hAnsi="Arial" w:cs="Arial"/>
                <w:sz w:val="20"/>
                <w:lang w:val="en-GB"/>
              </w:rPr>
              <w:t xml:space="preserve">Fundamental breaches of the Contract shall include, but shall not be limited to, the following: </w:t>
            </w:r>
          </w:p>
          <w:p w:rsidR="007E4EF2" w:rsidRPr="00CC0EA5" w:rsidRDefault="007E4EF2" w:rsidP="00620594">
            <w:pPr>
              <w:numPr>
                <w:ilvl w:val="1"/>
                <w:numId w:val="37"/>
              </w:numPr>
              <w:tabs>
                <w:tab w:val="clear" w:pos="2160"/>
              </w:tabs>
              <w:spacing w:before="120" w:after="120"/>
              <w:ind w:left="1452" w:hanging="600"/>
              <w:rPr>
                <w:rFonts w:ascii="Arial" w:hAnsi="Arial" w:cs="Arial"/>
                <w:sz w:val="20"/>
                <w:lang w:val="en-GB"/>
              </w:rPr>
            </w:pPr>
            <w:r w:rsidRPr="00CC0EA5">
              <w:rPr>
                <w:rFonts w:ascii="Arial" w:hAnsi="Arial" w:cs="Arial"/>
                <w:sz w:val="20"/>
                <w:lang w:val="en-GB"/>
              </w:rPr>
              <w:t>the Contractor stops work for more than thirty (30) days when no stoppage of work is shown on the current Programme and the stoppage has not been authorised by the Engineer;</w:t>
            </w:r>
          </w:p>
          <w:p w:rsidR="007E4EF2" w:rsidRDefault="007E4EF2" w:rsidP="00620594">
            <w:pPr>
              <w:pStyle w:val="BodyTextIndent2"/>
              <w:numPr>
                <w:ilvl w:val="1"/>
                <w:numId w:val="37"/>
              </w:numPr>
              <w:tabs>
                <w:tab w:val="clear" w:pos="2160"/>
              </w:tabs>
              <w:spacing w:before="120" w:line="240" w:lineRule="auto"/>
              <w:ind w:left="1452" w:hanging="600"/>
              <w:rPr>
                <w:rFonts w:ascii="Arial" w:hAnsi="Arial" w:cs="Arial"/>
                <w:sz w:val="20"/>
                <w:lang w:val="en-GB"/>
              </w:rPr>
            </w:pPr>
            <w:r w:rsidRPr="00CC0EA5">
              <w:rPr>
                <w:rFonts w:ascii="Arial" w:hAnsi="Arial" w:cs="Arial"/>
                <w:sz w:val="20"/>
                <w:lang w:val="en-GB"/>
              </w:rPr>
              <w:t>the Engineer gives notice that failure to correct a particular defect is a fundamental breach of Contract and the Contractor fails to correct it within a reasonable period of time determined by the Engineer;</w:t>
            </w:r>
          </w:p>
          <w:p w:rsidR="007E4EF2" w:rsidRPr="00CC0EA5" w:rsidRDefault="007E4EF2" w:rsidP="00620594">
            <w:pPr>
              <w:numPr>
                <w:ilvl w:val="1"/>
                <w:numId w:val="37"/>
              </w:numPr>
              <w:tabs>
                <w:tab w:val="clear" w:pos="2160"/>
                <w:tab w:val="left" w:pos="-2070"/>
              </w:tabs>
              <w:spacing w:before="120" w:after="120"/>
              <w:ind w:left="1422" w:hanging="540"/>
              <w:rPr>
                <w:rFonts w:ascii="Arial" w:hAnsi="Arial" w:cs="Arial"/>
                <w:sz w:val="20"/>
                <w:lang w:val="en-GB"/>
              </w:rPr>
            </w:pPr>
            <w:r w:rsidRPr="00CC0EA5">
              <w:rPr>
                <w:rFonts w:ascii="Arial" w:hAnsi="Arial" w:cs="Arial"/>
                <w:sz w:val="20"/>
                <w:lang w:val="en-GB"/>
              </w:rPr>
              <w:t>the Contractor has delayed the completion of the Works by the number of days for which the maximum amount of Liquidated Damages can be paid;</w:t>
            </w:r>
          </w:p>
          <w:p w:rsidR="007E4EF2" w:rsidRPr="00CC0EA5" w:rsidRDefault="007E4EF2" w:rsidP="00620594">
            <w:pPr>
              <w:numPr>
                <w:ilvl w:val="1"/>
                <w:numId w:val="37"/>
              </w:numPr>
              <w:tabs>
                <w:tab w:val="clear" w:pos="2160"/>
              </w:tabs>
              <w:spacing w:before="120" w:after="120"/>
              <w:ind w:left="1422" w:hanging="540"/>
              <w:rPr>
                <w:rFonts w:ascii="Arial" w:hAnsi="Arial" w:cs="Arial"/>
                <w:sz w:val="20"/>
                <w:lang w:val="en-GB"/>
              </w:rPr>
            </w:pPr>
            <w:r w:rsidRPr="00CC0EA5">
              <w:rPr>
                <w:rFonts w:ascii="Arial" w:hAnsi="Arial" w:cs="Arial"/>
                <w:sz w:val="20"/>
                <w:lang w:val="en-GB"/>
              </w:rPr>
              <w:t>the Contractor, in the judgment of the Employer, has engaged in corrupt or fraudulent practices, as defined in GCC Clause 3, in competing for or in executing the Contract; and</w:t>
            </w:r>
          </w:p>
          <w:p w:rsidR="007E4EF2" w:rsidRDefault="007E4EF2" w:rsidP="00620594">
            <w:pPr>
              <w:pStyle w:val="BodyTextIndent2"/>
              <w:numPr>
                <w:ilvl w:val="1"/>
                <w:numId w:val="37"/>
              </w:numPr>
              <w:tabs>
                <w:tab w:val="clear" w:pos="2160"/>
              </w:tabs>
              <w:spacing w:before="120" w:line="240" w:lineRule="auto"/>
              <w:ind w:left="1452"/>
              <w:rPr>
                <w:rFonts w:ascii="Arial" w:hAnsi="Arial" w:cs="Arial"/>
                <w:sz w:val="20"/>
                <w:lang w:val="en-GB"/>
              </w:rPr>
            </w:pPr>
            <w:r w:rsidRPr="00CC0EA5">
              <w:rPr>
                <w:rFonts w:ascii="Arial" w:hAnsi="Arial" w:cs="Arial"/>
                <w:sz w:val="20"/>
                <w:lang w:val="en-GB"/>
              </w:rPr>
              <w:t>a payment certified by the Engineer is not paid to the Contractor by the Employer within sixty (60) days of the date of the Engineer’s certificate.</w:t>
            </w:r>
          </w:p>
          <w:p w:rsidR="007E4EF2" w:rsidRDefault="007E4EF2" w:rsidP="00620594">
            <w:pPr>
              <w:numPr>
                <w:ilvl w:val="0"/>
                <w:numId w:val="37"/>
              </w:numPr>
              <w:spacing w:before="120" w:after="120"/>
              <w:rPr>
                <w:rFonts w:ascii="Arial" w:hAnsi="Arial" w:cs="Arial"/>
                <w:sz w:val="20"/>
                <w:lang w:val="en-GB"/>
              </w:rPr>
            </w:pPr>
            <w:r w:rsidRPr="00CC0EA5">
              <w:rPr>
                <w:rFonts w:ascii="Arial" w:hAnsi="Arial" w:cs="Arial"/>
                <w:sz w:val="20"/>
                <w:lang w:val="en-GB"/>
              </w:rPr>
              <w:t>The Employer and the Contractor may at any time terminate the Contract by giving notice to the other party if either of the parties becomes bankrupt or otherwise insolvent. In such event, termination will be without compensation to any party provided that such termination will not prejudice or affect any right of action or remedy that has accrued or will accrue to the other party.</w:t>
            </w:r>
          </w:p>
          <w:p w:rsidR="00F60466" w:rsidRDefault="00F60466" w:rsidP="00620594">
            <w:pPr>
              <w:numPr>
                <w:ilvl w:val="0"/>
                <w:numId w:val="37"/>
              </w:numPr>
              <w:spacing w:before="120" w:after="120"/>
              <w:ind w:left="1037"/>
              <w:rPr>
                <w:lang w:val="en-GB"/>
              </w:rPr>
            </w:pPr>
            <w:r w:rsidRPr="00F60466">
              <w:rPr>
                <w:rFonts w:ascii="Arial" w:hAnsi="Arial" w:cs="Arial"/>
                <w:sz w:val="20"/>
                <w:lang w:val="en-GB"/>
              </w:rPr>
              <w:t xml:space="preserve">Notwithstanding the above, the Employer may terminate the Contract for convenience. </w:t>
            </w:r>
          </w:p>
          <w:p w:rsidR="007E4EF2" w:rsidRDefault="007E4EF2" w:rsidP="00620594">
            <w:pPr>
              <w:numPr>
                <w:ilvl w:val="0"/>
                <w:numId w:val="37"/>
              </w:numPr>
              <w:spacing w:before="120" w:after="120"/>
              <w:ind w:left="1037"/>
              <w:rPr>
                <w:rFonts w:ascii="Arial" w:hAnsi="Arial" w:cs="Arial"/>
                <w:sz w:val="20"/>
                <w:lang w:val="en-GB"/>
              </w:rPr>
            </w:pPr>
            <w:r w:rsidRPr="00CC0EA5">
              <w:rPr>
                <w:rFonts w:ascii="Arial" w:hAnsi="Arial" w:cs="Arial"/>
                <w:sz w:val="20"/>
                <w:lang w:val="en-GB"/>
              </w:rPr>
              <w:t xml:space="preserve">If the Contract is terminated, the Contractor is to stop work immediately, make the Site safe and secure and hand over the Site </w:t>
            </w:r>
            <w:r w:rsidRPr="00CC0EA5">
              <w:rPr>
                <w:rFonts w:ascii="Arial" w:hAnsi="Arial" w:cs="Arial"/>
                <w:sz w:val="20"/>
                <w:lang w:val="en-GB"/>
              </w:rPr>
              <w:lastRenderedPageBreak/>
              <w:t>to the Employer as soon as reasonably possible.</w:t>
            </w:r>
          </w:p>
          <w:p w:rsidR="007E4EF2" w:rsidRPr="00CC0EA5" w:rsidRDefault="007E4EF2" w:rsidP="00226CB0">
            <w:pPr>
              <w:pStyle w:val="BodyTextIndent2"/>
              <w:spacing w:before="120" w:line="240" w:lineRule="auto"/>
              <w:rPr>
                <w:rFonts w:ascii="Arial" w:hAnsi="Arial" w:cs="Arial"/>
                <w:sz w:val="20"/>
                <w:lang w:val="en-GB"/>
              </w:rPr>
            </w:pPr>
          </w:p>
        </w:tc>
      </w:tr>
      <w:tr w:rsidR="007E4EF2" w:rsidRPr="00CC0EA5">
        <w:trPr>
          <w:trHeight w:val="2124"/>
        </w:trPr>
        <w:tc>
          <w:tcPr>
            <w:tcW w:w="0" w:type="auto"/>
          </w:tcPr>
          <w:p w:rsidR="007E4EF2" w:rsidRPr="00B82E12" w:rsidRDefault="007E4EF2" w:rsidP="00620594">
            <w:pPr>
              <w:pStyle w:val="Heading3"/>
              <w:numPr>
                <w:ilvl w:val="0"/>
                <w:numId w:val="42"/>
              </w:numPr>
              <w:spacing w:before="120" w:after="120"/>
              <w:jc w:val="left"/>
              <w:rPr>
                <w:rFonts w:ascii="Arial" w:hAnsi="Arial" w:cs="Arial"/>
                <w:sz w:val="20"/>
              </w:rPr>
            </w:pPr>
            <w:bookmarkStart w:id="190" w:name="_Toc63397162"/>
            <w:bookmarkStart w:id="191" w:name="_Toc79463038"/>
            <w:bookmarkStart w:id="192" w:name="_Toc425936978"/>
            <w:r w:rsidRPr="00B82E12">
              <w:rPr>
                <w:rFonts w:ascii="Arial" w:hAnsi="Arial" w:cs="Arial"/>
                <w:sz w:val="20"/>
              </w:rPr>
              <w:lastRenderedPageBreak/>
              <w:t>Payment upon Termination</w:t>
            </w:r>
            <w:bookmarkEnd w:id="190"/>
            <w:bookmarkEnd w:id="191"/>
            <w:bookmarkEnd w:id="192"/>
          </w:p>
        </w:tc>
        <w:tc>
          <w:tcPr>
            <w:tcW w:w="0" w:type="auto"/>
          </w:tcPr>
          <w:p w:rsidR="007E4EF2" w:rsidRDefault="007E4EF2" w:rsidP="00620594">
            <w:pPr>
              <w:pStyle w:val="BodyTextIndent2"/>
              <w:numPr>
                <w:ilvl w:val="0"/>
                <w:numId w:val="38"/>
              </w:numPr>
              <w:spacing w:before="120" w:line="240" w:lineRule="auto"/>
              <w:rPr>
                <w:rFonts w:ascii="Arial" w:hAnsi="Arial" w:cs="Arial"/>
                <w:sz w:val="20"/>
                <w:lang w:val="en-GB"/>
              </w:rPr>
            </w:pPr>
            <w:r w:rsidRPr="00CC0EA5">
              <w:rPr>
                <w:rFonts w:ascii="Arial" w:hAnsi="Arial" w:cs="Arial"/>
                <w:sz w:val="20"/>
                <w:lang w:val="en-GB"/>
              </w:rPr>
              <w:t>If the Contract is terminated because of a fundamental breach of Contract by the Contractor, the Engineer shall issue a certificate for the value of the work done and Plant and Materials ordered less advance payments received up to the date of the issue of the certificate and less the percentage to apply to the value of the work not completed, as indicated in the SCC.</w:t>
            </w:r>
            <w:r w:rsidRPr="00CC0EA5">
              <w:rPr>
                <w:rFonts w:ascii="Arial" w:hAnsi="Arial" w:cs="Arial"/>
                <w:i/>
                <w:sz w:val="20"/>
                <w:lang w:val="en-GB"/>
              </w:rPr>
              <w:t>.</w:t>
            </w:r>
            <w:r w:rsidRPr="00CC0EA5">
              <w:rPr>
                <w:rFonts w:ascii="Arial" w:hAnsi="Arial" w:cs="Arial"/>
                <w:sz w:val="20"/>
                <w:lang w:val="en-GB"/>
              </w:rPr>
              <w:t xml:space="preserve"> Additional Liquidated Damages shall not apply.  If the total amount due to the Employer exceeds any payment due to the Contractor, the difference shall be a debt payable to the Employer.</w:t>
            </w:r>
          </w:p>
          <w:p w:rsidR="007E4EF2" w:rsidRPr="00CC0EA5" w:rsidRDefault="007E4EF2" w:rsidP="00620594">
            <w:pPr>
              <w:pStyle w:val="BodyTextIndent2"/>
              <w:numPr>
                <w:ilvl w:val="0"/>
                <w:numId w:val="38"/>
              </w:numPr>
              <w:spacing w:before="120" w:line="240" w:lineRule="auto"/>
              <w:rPr>
                <w:rFonts w:ascii="Arial" w:hAnsi="Arial" w:cs="Arial"/>
                <w:sz w:val="20"/>
                <w:lang w:val="en-GB"/>
              </w:rPr>
            </w:pPr>
            <w:r w:rsidRPr="00CC0EA5">
              <w:rPr>
                <w:rFonts w:ascii="Arial" w:hAnsi="Arial" w:cs="Arial"/>
                <w:sz w:val="20"/>
                <w:lang w:val="en-GB"/>
              </w:rPr>
              <w:t>If the Contract is terminated for the Employer’s convenience or because of a fundamental breach of Contract by the Employer, the Contractor shall be entitled to payments for completed works and the materials that have been brought to the site for the purpose of the works, but not used as certified by the Engineer after adjusting any payments received by the Contractor.</w:t>
            </w:r>
          </w:p>
        </w:tc>
      </w:tr>
      <w:tr w:rsidR="007E4EF2" w:rsidRPr="00CC0EA5">
        <w:tc>
          <w:tcPr>
            <w:tcW w:w="0" w:type="auto"/>
          </w:tcPr>
          <w:p w:rsidR="007E4EF2" w:rsidRPr="00B82E12" w:rsidRDefault="007E4EF2" w:rsidP="00620594">
            <w:pPr>
              <w:pStyle w:val="Heading3"/>
              <w:numPr>
                <w:ilvl w:val="0"/>
                <w:numId w:val="42"/>
              </w:numPr>
              <w:spacing w:before="120" w:after="120"/>
              <w:jc w:val="left"/>
              <w:rPr>
                <w:rFonts w:ascii="Arial" w:hAnsi="Arial" w:cs="Arial"/>
                <w:sz w:val="20"/>
              </w:rPr>
            </w:pPr>
            <w:bookmarkStart w:id="193" w:name="_Toc63397163"/>
            <w:bookmarkStart w:id="194" w:name="_Toc79463039"/>
            <w:bookmarkStart w:id="195" w:name="_Toc425936979"/>
            <w:r w:rsidRPr="00B82E12">
              <w:rPr>
                <w:rFonts w:ascii="Arial" w:hAnsi="Arial" w:cs="Arial"/>
                <w:sz w:val="20"/>
              </w:rPr>
              <w:t>Release from Performance</w:t>
            </w:r>
            <w:bookmarkEnd w:id="193"/>
            <w:bookmarkEnd w:id="194"/>
            <w:bookmarkEnd w:id="195"/>
          </w:p>
        </w:tc>
        <w:tc>
          <w:tcPr>
            <w:tcW w:w="0" w:type="auto"/>
          </w:tcPr>
          <w:p w:rsidR="007E4EF2" w:rsidRPr="00CC0EA5" w:rsidRDefault="007E4EF2" w:rsidP="00620594">
            <w:pPr>
              <w:numPr>
                <w:ilvl w:val="0"/>
                <w:numId w:val="39"/>
              </w:numPr>
              <w:tabs>
                <w:tab w:val="left" w:pos="-2070"/>
              </w:tabs>
              <w:spacing w:before="120" w:after="120"/>
              <w:ind w:right="-72"/>
              <w:rPr>
                <w:rFonts w:ascii="Arial" w:hAnsi="Arial" w:cs="Arial"/>
                <w:sz w:val="20"/>
                <w:lang w:val="en-GB"/>
              </w:rPr>
            </w:pPr>
            <w:r w:rsidRPr="00CC0EA5">
              <w:rPr>
                <w:rFonts w:ascii="Arial" w:hAnsi="Arial" w:cs="Arial"/>
                <w:sz w:val="20"/>
                <w:lang w:val="en-GB"/>
              </w:rPr>
              <w:t>If the Contract is frustrated by the outbreak of war or by any other event entirely outside the control of either the Employer or the Contractor, the Engineer shall certify that the Contract has been frustrated. The Contractor shall make the Site safe and stop work as quickly as possible, after receiving this certificate. The Contractor shall be paid for all works carried out before stoppage of work and any work carried out afterwards to which a commitment was made.</w:t>
            </w:r>
          </w:p>
        </w:tc>
      </w:tr>
      <w:tr w:rsidR="00D31D7B" w:rsidRPr="00304F57">
        <w:trPr>
          <w:trHeight w:val="543"/>
        </w:trPr>
        <w:tc>
          <w:tcPr>
            <w:tcW w:w="0" w:type="auto"/>
          </w:tcPr>
          <w:p w:rsidR="00D31D7B" w:rsidRPr="00B82E12" w:rsidRDefault="00D31D7B" w:rsidP="00620594">
            <w:pPr>
              <w:pStyle w:val="Heading3"/>
              <w:numPr>
                <w:ilvl w:val="0"/>
                <w:numId w:val="42"/>
              </w:numPr>
              <w:spacing w:before="120" w:after="120"/>
              <w:jc w:val="left"/>
              <w:rPr>
                <w:rFonts w:ascii="Arial" w:hAnsi="Arial" w:cs="Arial"/>
                <w:sz w:val="20"/>
              </w:rPr>
            </w:pPr>
            <w:bookmarkStart w:id="196" w:name="_Toc425936980"/>
            <w:r w:rsidRPr="00B82E12">
              <w:rPr>
                <w:rFonts w:ascii="Arial" w:hAnsi="Arial" w:cs="Arial"/>
                <w:sz w:val="20"/>
              </w:rPr>
              <w:t>Force Majeure</w:t>
            </w:r>
            <w:bookmarkEnd w:id="196"/>
          </w:p>
        </w:tc>
        <w:tc>
          <w:tcPr>
            <w:tcW w:w="0" w:type="auto"/>
          </w:tcPr>
          <w:p w:rsidR="00304F57" w:rsidRPr="00304F57" w:rsidRDefault="00D31D7B" w:rsidP="002672EB">
            <w:pPr>
              <w:autoSpaceDE w:val="0"/>
              <w:autoSpaceDN w:val="0"/>
              <w:adjustRightInd w:val="0"/>
              <w:ind w:left="760" w:hanging="720"/>
              <w:rPr>
                <w:rFonts w:ascii="Arial" w:hAnsi="Arial" w:cs="Arial"/>
                <w:sz w:val="20"/>
                <w:lang w:val="en-GB"/>
              </w:rPr>
            </w:pPr>
            <w:r w:rsidRPr="00304F57">
              <w:rPr>
                <w:rFonts w:ascii="Arial" w:hAnsi="Arial" w:cs="Arial"/>
                <w:sz w:val="20"/>
                <w:lang w:val="en-GB"/>
              </w:rPr>
              <w:t xml:space="preserve">37.1   </w:t>
            </w:r>
            <w:r w:rsidRPr="00D31D7B">
              <w:rPr>
                <w:rFonts w:ascii="Arial" w:hAnsi="Arial" w:cs="Arial"/>
                <w:sz w:val="20"/>
                <w:lang w:val="en-GB"/>
              </w:rPr>
              <w:t xml:space="preserve">For the purposes of this Contract, “Force Majeure” </w:t>
            </w:r>
            <w:r w:rsidR="00304F57" w:rsidRPr="00304F57">
              <w:rPr>
                <w:rFonts w:ascii="Arial" w:hAnsi="Arial" w:cs="Arial"/>
                <w:sz w:val="20"/>
                <w:lang w:val="en-GB"/>
              </w:rPr>
              <w:t>means an exceptional event or circumstance:</w:t>
            </w:r>
          </w:p>
          <w:p w:rsidR="00304F57" w:rsidRDefault="00304F57" w:rsidP="00620594">
            <w:pPr>
              <w:numPr>
                <w:ilvl w:val="0"/>
                <w:numId w:val="68"/>
              </w:numPr>
              <w:autoSpaceDE w:val="0"/>
              <w:autoSpaceDN w:val="0"/>
              <w:adjustRightInd w:val="0"/>
              <w:ind w:hanging="50"/>
              <w:rPr>
                <w:rFonts w:ascii="Arial" w:hAnsi="Arial" w:cs="Arial"/>
                <w:sz w:val="20"/>
                <w:lang w:val="en-GB"/>
              </w:rPr>
            </w:pPr>
            <w:r w:rsidRPr="00304F57">
              <w:rPr>
                <w:rFonts w:ascii="Arial" w:hAnsi="Arial" w:cs="Arial"/>
                <w:sz w:val="20"/>
                <w:lang w:val="en-GB"/>
              </w:rPr>
              <w:t>which is beyond a Party’s control,</w:t>
            </w:r>
          </w:p>
          <w:p w:rsidR="00304F57" w:rsidRDefault="00304F57" w:rsidP="00620594">
            <w:pPr>
              <w:numPr>
                <w:ilvl w:val="0"/>
                <w:numId w:val="68"/>
              </w:numPr>
              <w:autoSpaceDE w:val="0"/>
              <w:autoSpaceDN w:val="0"/>
              <w:adjustRightInd w:val="0"/>
              <w:ind w:left="1390" w:hanging="450"/>
              <w:rPr>
                <w:rFonts w:ascii="Arial" w:hAnsi="Arial" w:cs="Arial"/>
                <w:sz w:val="20"/>
                <w:lang w:val="en-GB"/>
              </w:rPr>
            </w:pPr>
            <w:r w:rsidRPr="00304F57">
              <w:rPr>
                <w:rFonts w:ascii="Arial" w:hAnsi="Arial" w:cs="Arial"/>
                <w:sz w:val="20"/>
                <w:lang w:val="en-GB"/>
              </w:rPr>
              <w:t>which such Party could not reasonably have provided against before entering into the Contract,</w:t>
            </w:r>
          </w:p>
          <w:p w:rsidR="00304F57" w:rsidRDefault="00304F57" w:rsidP="00620594">
            <w:pPr>
              <w:numPr>
                <w:ilvl w:val="0"/>
                <w:numId w:val="68"/>
              </w:numPr>
              <w:autoSpaceDE w:val="0"/>
              <w:autoSpaceDN w:val="0"/>
              <w:adjustRightInd w:val="0"/>
              <w:ind w:left="1390" w:hanging="450"/>
              <w:rPr>
                <w:rFonts w:ascii="Arial" w:hAnsi="Arial" w:cs="Arial"/>
                <w:sz w:val="20"/>
                <w:lang w:val="en-GB"/>
              </w:rPr>
            </w:pPr>
            <w:r w:rsidRPr="00304F57">
              <w:rPr>
                <w:rFonts w:ascii="Arial" w:hAnsi="Arial" w:cs="Arial"/>
                <w:sz w:val="20"/>
                <w:lang w:val="en-GB"/>
              </w:rPr>
              <w:t>which, having arisen, such Party could not reasonably have avoided or</w:t>
            </w:r>
            <w:r>
              <w:rPr>
                <w:rFonts w:ascii="Arial" w:hAnsi="Arial" w:cs="Arial"/>
                <w:sz w:val="20"/>
                <w:lang w:val="en-GB"/>
              </w:rPr>
              <w:t xml:space="preserve"> </w:t>
            </w:r>
            <w:r w:rsidRPr="00304F57">
              <w:rPr>
                <w:rFonts w:ascii="Arial" w:hAnsi="Arial" w:cs="Arial"/>
                <w:sz w:val="20"/>
                <w:lang w:val="en-GB"/>
              </w:rPr>
              <w:t>overcome, and</w:t>
            </w:r>
          </w:p>
          <w:p w:rsidR="00304F57" w:rsidRPr="00304F57" w:rsidRDefault="00304F57" w:rsidP="002672EB">
            <w:pPr>
              <w:autoSpaceDE w:val="0"/>
              <w:autoSpaceDN w:val="0"/>
              <w:adjustRightInd w:val="0"/>
              <w:ind w:left="940"/>
              <w:rPr>
                <w:rFonts w:ascii="Arial" w:hAnsi="Arial" w:cs="Arial"/>
                <w:sz w:val="20"/>
                <w:lang w:val="en-GB"/>
              </w:rPr>
            </w:pPr>
            <w:r w:rsidRPr="00304F57">
              <w:rPr>
                <w:rFonts w:ascii="Arial" w:hAnsi="Arial" w:cs="Arial"/>
                <w:sz w:val="20"/>
                <w:lang w:val="en-GB"/>
              </w:rPr>
              <w:t>(d) which is not substantially attributable to the other Party.</w:t>
            </w:r>
          </w:p>
          <w:p w:rsidR="00304F57" w:rsidRDefault="00304F57" w:rsidP="00226CB0">
            <w:pPr>
              <w:autoSpaceDE w:val="0"/>
              <w:autoSpaceDN w:val="0"/>
              <w:adjustRightInd w:val="0"/>
              <w:rPr>
                <w:rFonts w:ascii="Arial" w:hAnsi="Arial" w:cs="Arial"/>
                <w:sz w:val="20"/>
                <w:lang w:val="en-GB"/>
              </w:rPr>
            </w:pPr>
            <w:r w:rsidRPr="00304F57">
              <w:rPr>
                <w:rFonts w:ascii="Arial" w:hAnsi="Arial" w:cs="Arial"/>
                <w:sz w:val="20"/>
                <w:lang w:val="en-GB"/>
              </w:rPr>
              <w:tab/>
            </w:r>
          </w:p>
          <w:p w:rsidR="00304F57" w:rsidRPr="00304F57" w:rsidRDefault="002672EB" w:rsidP="00620594">
            <w:pPr>
              <w:numPr>
                <w:ilvl w:val="1"/>
                <w:numId w:val="67"/>
              </w:numPr>
              <w:autoSpaceDE w:val="0"/>
              <w:autoSpaceDN w:val="0"/>
              <w:adjustRightInd w:val="0"/>
              <w:ind w:left="760" w:hanging="720"/>
              <w:rPr>
                <w:rFonts w:ascii="Arial" w:hAnsi="Arial" w:cs="Arial"/>
                <w:sz w:val="20"/>
                <w:lang w:val="en-GB"/>
              </w:rPr>
            </w:pPr>
            <w:r>
              <w:rPr>
                <w:rFonts w:ascii="Arial" w:hAnsi="Arial" w:cs="Arial"/>
                <w:sz w:val="20"/>
                <w:lang w:val="en-GB"/>
              </w:rPr>
              <w:t xml:space="preserve">  </w:t>
            </w:r>
            <w:r w:rsidR="00304F57" w:rsidRPr="00304F57">
              <w:rPr>
                <w:rFonts w:ascii="Arial" w:hAnsi="Arial" w:cs="Arial"/>
                <w:sz w:val="20"/>
                <w:lang w:val="en-GB"/>
              </w:rPr>
              <w:t xml:space="preserve">Force Majeure may include, but is not limited to, exceptional events </w:t>
            </w:r>
            <w:r>
              <w:rPr>
                <w:rFonts w:ascii="Arial" w:hAnsi="Arial" w:cs="Arial"/>
                <w:sz w:val="20"/>
                <w:lang w:val="en-GB"/>
              </w:rPr>
              <w:t xml:space="preserve">  </w:t>
            </w:r>
            <w:r w:rsidR="00304F57" w:rsidRPr="00304F57">
              <w:rPr>
                <w:rFonts w:ascii="Arial" w:hAnsi="Arial" w:cs="Arial"/>
                <w:sz w:val="20"/>
                <w:lang w:val="en-GB"/>
              </w:rPr>
              <w:t>or circumstances</w:t>
            </w:r>
            <w:r w:rsidR="00304F57">
              <w:rPr>
                <w:rFonts w:ascii="Arial" w:hAnsi="Arial" w:cs="Arial"/>
                <w:sz w:val="20"/>
                <w:lang w:val="en-GB"/>
              </w:rPr>
              <w:t xml:space="preserve"> </w:t>
            </w:r>
            <w:r w:rsidR="00304F57" w:rsidRPr="00304F57">
              <w:rPr>
                <w:rFonts w:ascii="Arial" w:hAnsi="Arial" w:cs="Arial"/>
                <w:sz w:val="20"/>
                <w:lang w:val="en-GB"/>
              </w:rPr>
              <w:t>of the kind listed below, so long as conditions (a) to (d) above are satisfied:</w:t>
            </w:r>
          </w:p>
          <w:p w:rsidR="00304F57" w:rsidRPr="00304F57" w:rsidRDefault="00304F57" w:rsidP="00226CB0">
            <w:pPr>
              <w:autoSpaceDE w:val="0"/>
              <w:autoSpaceDN w:val="0"/>
              <w:adjustRightInd w:val="0"/>
              <w:rPr>
                <w:rFonts w:ascii="Arial" w:hAnsi="Arial" w:cs="Arial"/>
                <w:sz w:val="20"/>
                <w:lang w:val="en-GB"/>
              </w:rPr>
            </w:pPr>
            <w:r w:rsidRPr="00304F57">
              <w:rPr>
                <w:rFonts w:ascii="Arial" w:hAnsi="Arial" w:cs="Arial"/>
                <w:sz w:val="20"/>
                <w:lang w:val="en-GB"/>
              </w:rPr>
              <w:tab/>
            </w:r>
          </w:p>
          <w:p w:rsidR="00304F57" w:rsidRDefault="00304F57" w:rsidP="00620594">
            <w:pPr>
              <w:numPr>
                <w:ilvl w:val="0"/>
                <w:numId w:val="69"/>
              </w:numPr>
              <w:autoSpaceDE w:val="0"/>
              <w:autoSpaceDN w:val="0"/>
              <w:adjustRightInd w:val="0"/>
              <w:rPr>
                <w:rFonts w:ascii="Arial" w:hAnsi="Arial" w:cs="Arial"/>
                <w:sz w:val="20"/>
                <w:lang w:val="en-GB"/>
              </w:rPr>
            </w:pPr>
            <w:r w:rsidRPr="00304F57">
              <w:rPr>
                <w:rFonts w:ascii="Arial" w:hAnsi="Arial" w:cs="Arial"/>
                <w:sz w:val="20"/>
                <w:lang w:val="en-GB"/>
              </w:rPr>
              <w:t>war, hostilities (whether war be declared or not), invasion, act of foreign</w:t>
            </w:r>
            <w:r>
              <w:rPr>
                <w:rFonts w:ascii="Arial" w:hAnsi="Arial" w:cs="Arial"/>
                <w:sz w:val="20"/>
                <w:lang w:val="en-GB"/>
              </w:rPr>
              <w:t xml:space="preserve"> </w:t>
            </w:r>
            <w:r w:rsidRPr="00304F57">
              <w:rPr>
                <w:rFonts w:ascii="Arial" w:hAnsi="Arial" w:cs="Arial"/>
                <w:sz w:val="20"/>
                <w:lang w:val="en-GB"/>
              </w:rPr>
              <w:t xml:space="preserve">enemies, </w:t>
            </w:r>
          </w:p>
          <w:p w:rsidR="00304F57" w:rsidRDefault="00304F57" w:rsidP="00620594">
            <w:pPr>
              <w:numPr>
                <w:ilvl w:val="0"/>
                <w:numId w:val="69"/>
              </w:numPr>
              <w:autoSpaceDE w:val="0"/>
              <w:autoSpaceDN w:val="0"/>
              <w:adjustRightInd w:val="0"/>
              <w:rPr>
                <w:rFonts w:ascii="Arial" w:hAnsi="Arial" w:cs="Arial"/>
                <w:sz w:val="20"/>
                <w:lang w:val="en-GB"/>
              </w:rPr>
            </w:pPr>
            <w:r w:rsidRPr="00304F57">
              <w:rPr>
                <w:rFonts w:ascii="Arial" w:hAnsi="Arial" w:cs="Arial"/>
                <w:sz w:val="20"/>
                <w:lang w:val="en-GB"/>
              </w:rPr>
              <w:t>rebellion, terrorism, sabotage by persons other than the Contractor’s Personnel, revolution, insurrection, military or usurped power, or civil war,</w:t>
            </w:r>
          </w:p>
          <w:p w:rsidR="00304F57" w:rsidRDefault="00304F57" w:rsidP="00620594">
            <w:pPr>
              <w:numPr>
                <w:ilvl w:val="0"/>
                <w:numId w:val="69"/>
              </w:numPr>
              <w:autoSpaceDE w:val="0"/>
              <w:autoSpaceDN w:val="0"/>
              <w:adjustRightInd w:val="0"/>
              <w:rPr>
                <w:rFonts w:ascii="Arial" w:hAnsi="Arial" w:cs="Arial"/>
                <w:sz w:val="20"/>
                <w:lang w:val="en-GB"/>
              </w:rPr>
            </w:pPr>
            <w:r w:rsidRPr="00304F57">
              <w:rPr>
                <w:rFonts w:ascii="Arial" w:hAnsi="Arial" w:cs="Arial"/>
                <w:sz w:val="20"/>
                <w:lang w:val="en-GB"/>
              </w:rPr>
              <w:t>riot, commotion, disorder, strike or lockout by persons other than the Contractor’s Personnel,</w:t>
            </w:r>
          </w:p>
          <w:p w:rsidR="00304F57" w:rsidRDefault="00304F57" w:rsidP="00620594">
            <w:pPr>
              <w:numPr>
                <w:ilvl w:val="0"/>
                <w:numId w:val="69"/>
              </w:numPr>
              <w:autoSpaceDE w:val="0"/>
              <w:autoSpaceDN w:val="0"/>
              <w:adjustRightInd w:val="0"/>
              <w:rPr>
                <w:rFonts w:ascii="Arial" w:hAnsi="Arial" w:cs="Arial"/>
                <w:sz w:val="20"/>
                <w:lang w:val="en-GB"/>
              </w:rPr>
            </w:pPr>
            <w:r w:rsidRPr="00304F57">
              <w:rPr>
                <w:rFonts w:ascii="Arial" w:hAnsi="Arial" w:cs="Arial"/>
                <w:sz w:val="20"/>
                <w:lang w:val="en-GB"/>
              </w:rPr>
              <w:t>munitions of war, explosive materials, ionizing radiation or contamination by radio-activity, except as may be attributable to the Contractor’s use of such munitions, explosives, radiation or radio-activity, and</w:t>
            </w:r>
          </w:p>
          <w:p w:rsidR="00304F57" w:rsidRPr="00304F57" w:rsidRDefault="00304F57" w:rsidP="00620594">
            <w:pPr>
              <w:numPr>
                <w:ilvl w:val="0"/>
                <w:numId w:val="69"/>
              </w:numPr>
              <w:autoSpaceDE w:val="0"/>
              <w:autoSpaceDN w:val="0"/>
              <w:adjustRightInd w:val="0"/>
              <w:rPr>
                <w:rFonts w:ascii="Arial" w:hAnsi="Arial" w:cs="Arial"/>
                <w:sz w:val="20"/>
                <w:lang w:val="en-GB"/>
              </w:rPr>
            </w:pPr>
            <w:r w:rsidRPr="00304F57">
              <w:rPr>
                <w:rFonts w:ascii="Arial" w:hAnsi="Arial" w:cs="Arial"/>
                <w:sz w:val="20"/>
                <w:lang w:val="en-GB"/>
              </w:rPr>
              <w:t>natural catastrophes such as earthquake, hurricane, typhoon or volcanic activity.</w:t>
            </w:r>
          </w:p>
          <w:p w:rsidR="00304F57" w:rsidRPr="00304F57" w:rsidRDefault="00304F57" w:rsidP="00B635C4">
            <w:pPr>
              <w:autoSpaceDE w:val="0"/>
              <w:autoSpaceDN w:val="0"/>
              <w:adjustRightInd w:val="0"/>
              <w:rPr>
                <w:rFonts w:ascii="Arial" w:hAnsi="Arial" w:cs="Arial"/>
                <w:sz w:val="20"/>
                <w:lang w:val="en-GB"/>
              </w:rPr>
            </w:pPr>
          </w:p>
          <w:p w:rsidR="00304F57" w:rsidRPr="00304F57" w:rsidRDefault="00304F57" w:rsidP="00226CB0">
            <w:pPr>
              <w:autoSpaceDE w:val="0"/>
              <w:autoSpaceDN w:val="0"/>
              <w:adjustRightInd w:val="0"/>
              <w:ind w:firstLine="270"/>
              <w:rPr>
                <w:rFonts w:ascii="Arial" w:hAnsi="Arial" w:cs="Arial"/>
                <w:sz w:val="20"/>
                <w:lang w:val="en-GB"/>
              </w:rPr>
            </w:pPr>
          </w:p>
          <w:p w:rsidR="00933DDF" w:rsidRPr="00304F57" w:rsidRDefault="00D31D7B" w:rsidP="00226CB0">
            <w:pPr>
              <w:tabs>
                <w:tab w:val="left" w:pos="1080"/>
              </w:tabs>
              <w:spacing w:after="200"/>
              <w:ind w:right="-72"/>
              <w:rPr>
                <w:rFonts w:ascii="Arial" w:hAnsi="Arial" w:cs="Arial"/>
                <w:sz w:val="20"/>
                <w:lang w:val="en-GB"/>
              </w:rPr>
            </w:pPr>
            <w:r>
              <w:rPr>
                <w:rFonts w:ascii="Arial" w:hAnsi="Arial" w:cs="Arial"/>
                <w:sz w:val="20"/>
                <w:lang w:val="en-GB"/>
              </w:rPr>
              <w:t>37.</w:t>
            </w:r>
            <w:r w:rsidR="00F60466">
              <w:rPr>
                <w:rFonts w:ascii="Arial" w:hAnsi="Arial" w:cs="Arial"/>
                <w:sz w:val="20"/>
                <w:lang w:val="en-GB"/>
              </w:rPr>
              <w:t xml:space="preserve">3     </w:t>
            </w:r>
            <w:r w:rsidR="00933DDF" w:rsidRPr="00304F57">
              <w:rPr>
                <w:rFonts w:ascii="Arial" w:hAnsi="Arial" w:cs="Arial"/>
                <w:sz w:val="20"/>
                <w:lang w:val="en-GB"/>
              </w:rPr>
              <w:t>However, force majeure shall not include the following;</w:t>
            </w:r>
          </w:p>
          <w:p w:rsidR="00304F57" w:rsidRPr="00304F57" w:rsidRDefault="00304F57" w:rsidP="00620594">
            <w:pPr>
              <w:pStyle w:val="ListParagraph"/>
              <w:numPr>
                <w:ilvl w:val="0"/>
                <w:numId w:val="70"/>
              </w:numPr>
              <w:tabs>
                <w:tab w:val="left" w:pos="1080"/>
              </w:tabs>
              <w:spacing w:after="200"/>
              <w:ind w:right="-72"/>
              <w:rPr>
                <w:rFonts w:ascii="Arial" w:hAnsi="Arial" w:cs="Arial"/>
                <w:sz w:val="20"/>
                <w:lang w:val="en-GB"/>
              </w:rPr>
            </w:pPr>
            <w:r w:rsidRPr="00304F57">
              <w:rPr>
                <w:rFonts w:ascii="Arial" w:hAnsi="Arial" w:cs="Arial"/>
                <w:sz w:val="20"/>
                <w:lang w:val="en-GB"/>
              </w:rPr>
              <w:t xml:space="preserve">rainfall </w:t>
            </w:r>
          </w:p>
          <w:p w:rsidR="00304F57" w:rsidRPr="00304F57" w:rsidRDefault="00304F57" w:rsidP="00226CB0">
            <w:pPr>
              <w:tabs>
                <w:tab w:val="left" w:pos="1080"/>
              </w:tabs>
              <w:spacing w:after="200"/>
              <w:ind w:left="1620" w:right="-72" w:hanging="540"/>
              <w:rPr>
                <w:rFonts w:ascii="Arial" w:hAnsi="Arial" w:cs="Arial"/>
                <w:sz w:val="20"/>
                <w:lang w:val="en-GB"/>
              </w:rPr>
            </w:pPr>
            <w:r w:rsidRPr="00304F57">
              <w:rPr>
                <w:rFonts w:ascii="Arial" w:hAnsi="Arial" w:cs="Arial"/>
                <w:sz w:val="20"/>
                <w:lang w:val="en-GB"/>
              </w:rPr>
              <w:lastRenderedPageBreak/>
              <w:t xml:space="preserve">ii. snowfall </w:t>
            </w:r>
          </w:p>
          <w:p w:rsidR="00304F57" w:rsidRPr="00304F57" w:rsidRDefault="00304F57" w:rsidP="00226CB0">
            <w:pPr>
              <w:tabs>
                <w:tab w:val="left" w:pos="1080"/>
              </w:tabs>
              <w:spacing w:after="200"/>
              <w:ind w:left="1620" w:right="-72" w:hanging="540"/>
              <w:rPr>
                <w:rFonts w:ascii="Arial" w:hAnsi="Arial" w:cs="Arial"/>
                <w:sz w:val="20"/>
                <w:lang w:val="en-GB"/>
              </w:rPr>
            </w:pPr>
            <w:r w:rsidRPr="00304F57">
              <w:rPr>
                <w:rFonts w:ascii="Arial" w:hAnsi="Arial" w:cs="Arial"/>
                <w:sz w:val="20"/>
                <w:lang w:val="en-GB"/>
              </w:rPr>
              <w:t>iii. strikes in other countries</w:t>
            </w:r>
          </w:p>
          <w:p w:rsidR="00304F57" w:rsidRPr="00304F57" w:rsidRDefault="00304F57" w:rsidP="00F60466">
            <w:pPr>
              <w:spacing w:after="200"/>
              <w:ind w:left="1505" w:right="-72" w:hanging="480"/>
              <w:rPr>
                <w:rFonts w:ascii="Arial" w:hAnsi="Arial" w:cs="Arial"/>
                <w:sz w:val="20"/>
                <w:lang w:val="en-GB"/>
              </w:rPr>
            </w:pPr>
            <w:r w:rsidRPr="00304F57">
              <w:rPr>
                <w:rFonts w:ascii="Arial" w:hAnsi="Arial" w:cs="Arial"/>
                <w:sz w:val="20"/>
                <w:lang w:val="en-GB"/>
              </w:rPr>
              <w:t>iv. non-availability of labourer and materials such as timbers, boulders, sand, and other materials</w:t>
            </w:r>
          </w:p>
          <w:p w:rsidR="00D31D7B" w:rsidRPr="00D31D7B" w:rsidRDefault="00304F57" w:rsidP="00B635C4">
            <w:pPr>
              <w:tabs>
                <w:tab w:val="left" w:pos="1080"/>
              </w:tabs>
              <w:spacing w:after="200"/>
              <w:ind w:left="1620" w:right="-72" w:hanging="540"/>
              <w:rPr>
                <w:rFonts w:ascii="Arial" w:hAnsi="Arial" w:cs="Arial"/>
                <w:sz w:val="20"/>
                <w:lang w:val="en-GB"/>
              </w:rPr>
            </w:pPr>
            <w:r w:rsidRPr="00304F57">
              <w:rPr>
                <w:rFonts w:ascii="Arial" w:hAnsi="Arial" w:cs="Arial"/>
                <w:sz w:val="20"/>
                <w:lang w:val="en-GB"/>
              </w:rPr>
              <w:t>v. difficulty and risky terrain and remoteness of site.</w:t>
            </w:r>
          </w:p>
        </w:tc>
      </w:tr>
      <w:tr w:rsidR="007E4EF2" w:rsidRPr="00CC0EA5">
        <w:trPr>
          <w:trHeight w:val="2457"/>
        </w:trPr>
        <w:tc>
          <w:tcPr>
            <w:tcW w:w="0" w:type="auto"/>
          </w:tcPr>
          <w:p w:rsidR="007E4EF2" w:rsidRPr="00B82E12" w:rsidRDefault="007E4EF2" w:rsidP="00620594">
            <w:pPr>
              <w:pStyle w:val="Heading3"/>
              <w:numPr>
                <w:ilvl w:val="0"/>
                <w:numId w:val="42"/>
              </w:numPr>
              <w:spacing w:before="120" w:after="120"/>
              <w:jc w:val="left"/>
              <w:rPr>
                <w:rFonts w:ascii="Arial" w:hAnsi="Arial" w:cs="Arial"/>
                <w:sz w:val="20"/>
              </w:rPr>
            </w:pPr>
            <w:bookmarkStart w:id="197" w:name="_Toc63397164"/>
            <w:bookmarkStart w:id="198" w:name="_Toc79463040"/>
            <w:bookmarkStart w:id="199" w:name="_Toc425936981"/>
            <w:r w:rsidRPr="00B82E12">
              <w:rPr>
                <w:rFonts w:ascii="Arial" w:hAnsi="Arial" w:cs="Arial"/>
                <w:sz w:val="20"/>
              </w:rPr>
              <w:lastRenderedPageBreak/>
              <w:t>Settlement of Disputes</w:t>
            </w:r>
            <w:bookmarkEnd w:id="197"/>
            <w:bookmarkEnd w:id="198"/>
            <w:bookmarkEnd w:id="199"/>
          </w:p>
        </w:tc>
        <w:tc>
          <w:tcPr>
            <w:tcW w:w="0" w:type="auto"/>
          </w:tcPr>
          <w:p w:rsidR="007E4EF2" w:rsidRPr="008F105A" w:rsidRDefault="007E4EF2" w:rsidP="008F105A">
            <w:pPr>
              <w:numPr>
                <w:ilvl w:val="0"/>
                <w:numId w:val="74"/>
              </w:numPr>
              <w:rPr>
                <w:rFonts w:ascii="Arial" w:hAnsi="Arial" w:cs="Arial"/>
                <w:sz w:val="20"/>
              </w:rPr>
            </w:pPr>
            <w:r w:rsidRPr="008F105A">
              <w:rPr>
                <w:rFonts w:ascii="Arial" w:hAnsi="Arial" w:cs="Arial"/>
                <w:sz w:val="20"/>
              </w:rPr>
              <w:t>The Employer and the Contractor shall use their best efforts to settle amicably all disputes arising out of or in connection with this Contract or its interpretation.</w:t>
            </w:r>
          </w:p>
          <w:p w:rsidR="007E4EF2" w:rsidRPr="008F105A" w:rsidRDefault="007E4EF2" w:rsidP="008F105A">
            <w:pPr>
              <w:numPr>
                <w:ilvl w:val="0"/>
                <w:numId w:val="74"/>
              </w:numPr>
              <w:rPr>
                <w:rFonts w:ascii="Arial" w:hAnsi="Arial" w:cs="Arial"/>
                <w:sz w:val="20"/>
                <w:lang w:val="en-GB"/>
              </w:rPr>
            </w:pPr>
            <w:r w:rsidRPr="008F105A">
              <w:rPr>
                <w:rFonts w:ascii="Arial" w:hAnsi="Arial" w:cs="Arial"/>
                <w:sz w:val="20"/>
              </w:rPr>
              <w:t xml:space="preserve">Any dispute between the parties to the Contract that may not </w:t>
            </w:r>
            <w:r w:rsidR="002672EB" w:rsidRPr="008F105A">
              <w:rPr>
                <w:rFonts w:ascii="Arial" w:hAnsi="Arial" w:cs="Arial"/>
                <w:sz w:val="20"/>
              </w:rPr>
              <w:t>be settled</w:t>
            </w:r>
            <w:r w:rsidRPr="008F105A">
              <w:rPr>
                <w:rFonts w:ascii="Arial" w:hAnsi="Arial" w:cs="Arial"/>
                <w:sz w:val="20"/>
              </w:rPr>
              <w:t xml:space="preserve"> amicably will be referred to Arbitration at the initiative of either</w:t>
            </w:r>
            <w:r w:rsidRPr="008F105A">
              <w:rPr>
                <w:rFonts w:ascii="Arial" w:hAnsi="Arial" w:cs="Arial"/>
                <w:sz w:val="20"/>
                <w:lang w:val="en-GB"/>
              </w:rPr>
              <w:t xml:space="preserve"> of the parties.</w:t>
            </w:r>
          </w:p>
          <w:p w:rsidR="002672EB" w:rsidRPr="008F105A" w:rsidRDefault="002672EB" w:rsidP="008F105A">
            <w:pPr>
              <w:rPr>
                <w:rFonts w:ascii="Arial" w:hAnsi="Arial" w:cs="Arial"/>
                <w:sz w:val="20"/>
                <w:lang w:val="en-GB"/>
              </w:rPr>
            </w:pPr>
          </w:p>
          <w:p w:rsidR="007E4EF2" w:rsidRPr="00CC0EA5" w:rsidRDefault="007E4EF2" w:rsidP="008F105A">
            <w:pPr>
              <w:numPr>
                <w:ilvl w:val="0"/>
                <w:numId w:val="74"/>
              </w:numPr>
              <w:rPr>
                <w:lang w:val="en-GB"/>
              </w:rPr>
            </w:pPr>
            <w:r w:rsidRPr="008F105A">
              <w:rPr>
                <w:rFonts w:ascii="Arial" w:hAnsi="Arial" w:cs="Arial"/>
                <w:sz w:val="20"/>
                <w:lang w:val="en-GB"/>
              </w:rPr>
              <w:t>The Arbitration shall be conducted in accordance with the Arbitration Rules of the Kingdom of Bhutan in force.</w:t>
            </w:r>
          </w:p>
        </w:tc>
      </w:tr>
    </w:tbl>
    <w:p w:rsidR="008F1BCD" w:rsidRDefault="008F1BCD" w:rsidP="008B6B23">
      <w:pPr>
        <w:jc w:val="left"/>
        <w:rPr>
          <w:rFonts w:ascii="Arial" w:hAnsi="Arial" w:cs="Arial"/>
          <w:sz w:val="20"/>
        </w:rPr>
      </w:pPr>
    </w:p>
    <w:p w:rsidR="00CB33C0" w:rsidRPr="00207A5F" w:rsidRDefault="00CB33C0" w:rsidP="00CB33C0">
      <w:pPr>
        <w:jc w:val="left"/>
        <w:rPr>
          <w:rFonts w:ascii="Arial" w:hAnsi="Arial" w:cs="Arial"/>
          <w:sz w:val="20"/>
        </w:rPr>
      </w:pPr>
    </w:p>
    <w:p w:rsidR="00CB33C0" w:rsidRPr="00CC0EA5" w:rsidRDefault="00CB33C0" w:rsidP="00CB33C0">
      <w:pPr>
        <w:rPr>
          <w:rFonts w:ascii="Arial" w:hAnsi="Arial" w:cs="Arial"/>
        </w:rPr>
      </w:pPr>
    </w:p>
    <w:p w:rsidR="00CB33C0" w:rsidRPr="00CC0EA5" w:rsidRDefault="00CB33C0" w:rsidP="00CB33C0">
      <w:pPr>
        <w:rPr>
          <w:rFonts w:ascii="Arial" w:hAnsi="Arial" w:cs="Arial"/>
        </w:rPr>
      </w:pPr>
    </w:p>
    <w:p w:rsidR="00CB33C0" w:rsidRDefault="00CB33C0" w:rsidP="00CB33C0">
      <w:pPr>
        <w:rPr>
          <w:rFonts w:ascii="Arial" w:hAnsi="Arial" w:cs="Arial"/>
        </w:rPr>
      </w:pPr>
    </w:p>
    <w:p w:rsidR="001F2250" w:rsidRDefault="001F2250" w:rsidP="00CB33C0">
      <w:pPr>
        <w:rPr>
          <w:rFonts w:ascii="Arial" w:hAnsi="Arial" w:cs="Arial"/>
        </w:rPr>
      </w:pPr>
    </w:p>
    <w:p w:rsidR="001F2250" w:rsidRDefault="001F2250" w:rsidP="00CB33C0">
      <w:pPr>
        <w:rPr>
          <w:rFonts w:ascii="Arial" w:hAnsi="Arial" w:cs="Arial"/>
        </w:rPr>
      </w:pPr>
    </w:p>
    <w:p w:rsidR="001F2250" w:rsidRDefault="001F2250" w:rsidP="00CB33C0">
      <w:pPr>
        <w:rPr>
          <w:rFonts w:ascii="Arial" w:hAnsi="Arial" w:cs="Arial"/>
        </w:rPr>
      </w:pPr>
    </w:p>
    <w:p w:rsidR="00CB33C0" w:rsidRPr="00CC0EA5" w:rsidRDefault="007A429C" w:rsidP="00CB33C0">
      <w:pPr>
        <w:rPr>
          <w:rFonts w:ascii="Arial" w:hAnsi="Arial" w:cs="Arial"/>
        </w:rPr>
      </w:pPr>
      <w:r>
        <w:rPr>
          <w:rFonts w:ascii="Arial" w:hAnsi="Arial" w:cs="Arial"/>
        </w:rPr>
        <w:br w:type="page"/>
      </w:r>
    </w:p>
    <w:p w:rsidR="00CB33C0" w:rsidRDefault="00CB33C0" w:rsidP="00776EF1">
      <w:pPr>
        <w:pStyle w:val="Heading1"/>
        <w:framePr w:wrap="around"/>
      </w:pPr>
    </w:p>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7817"/>
      </w:tblGrid>
      <w:tr w:rsidR="00CB33C0" w:rsidRPr="00CC0EA5">
        <w:trPr>
          <w:cantSplit/>
          <w:trHeight w:val="521"/>
        </w:trPr>
        <w:tc>
          <w:tcPr>
            <w:tcW w:w="9245" w:type="dxa"/>
            <w:gridSpan w:val="2"/>
          </w:tcPr>
          <w:p w:rsidR="00CB33C0" w:rsidRPr="00B82E12" w:rsidRDefault="008339C2" w:rsidP="00776EF1">
            <w:pPr>
              <w:pStyle w:val="Heading1"/>
              <w:framePr w:hSpace="0" w:wrap="auto" w:vAnchor="margin" w:hAnchor="text" w:yAlign="inline"/>
              <w:rPr>
                <w:rFonts w:ascii="Times New Roman" w:hAnsi="Times New Roman"/>
              </w:rPr>
            </w:pPr>
            <w:bookmarkStart w:id="200" w:name="_Toc425936982"/>
            <w:r w:rsidRPr="00B82E12">
              <w:rPr>
                <w:rFonts w:ascii="Times New Roman" w:hAnsi="Times New Roman"/>
              </w:rPr>
              <w:t xml:space="preserve">Section </w:t>
            </w:r>
            <w:r w:rsidR="00DF01B7" w:rsidRPr="00B82E12">
              <w:rPr>
                <w:rFonts w:ascii="Times New Roman" w:hAnsi="Times New Roman"/>
              </w:rPr>
              <w:t>6</w:t>
            </w:r>
            <w:r w:rsidRPr="00B82E12">
              <w:rPr>
                <w:rFonts w:ascii="Times New Roman" w:hAnsi="Times New Roman"/>
              </w:rPr>
              <w:t>.</w:t>
            </w:r>
            <w:r w:rsidRPr="00B82E12">
              <w:rPr>
                <w:rFonts w:ascii="Times New Roman" w:hAnsi="Times New Roman"/>
              </w:rPr>
              <w:tab/>
              <w:t>Special</w:t>
            </w:r>
            <w:r w:rsidR="00CB33C0" w:rsidRPr="00B82E12">
              <w:rPr>
                <w:rFonts w:ascii="Times New Roman" w:hAnsi="Times New Roman"/>
              </w:rPr>
              <w:t xml:space="preserve"> Conditions of Contract</w:t>
            </w:r>
            <w:bookmarkEnd w:id="200"/>
          </w:p>
        </w:tc>
      </w:tr>
      <w:tr w:rsidR="00CB33C0" w:rsidRPr="00CC0EA5">
        <w:trPr>
          <w:cantSplit/>
          <w:trHeight w:val="521"/>
        </w:trPr>
        <w:tc>
          <w:tcPr>
            <w:tcW w:w="9245" w:type="dxa"/>
            <w:gridSpan w:val="2"/>
          </w:tcPr>
          <w:p w:rsidR="00CB33C0" w:rsidRPr="00CC0EA5" w:rsidRDefault="00CB33C0" w:rsidP="00112F80">
            <w:pPr>
              <w:spacing w:before="120" w:after="120"/>
              <w:rPr>
                <w:rFonts w:ascii="Arial" w:hAnsi="Arial" w:cs="Arial"/>
                <w:i/>
                <w:iCs/>
                <w:sz w:val="20"/>
                <w:lang w:val="en-GB"/>
              </w:rPr>
            </w:pPr>
            <w:r w:rsidRPr="00CC0EA5">
              <w:rPr>
                <w:rFonts w:ascii="Arial" w:hAnsi="Arial" w:cs="Arial"/>
                <w:i/>
                <w:iCs/>
                <w:sz w:val="20"/>
                <w:lang w:val="en-GB"/>
              </w:rPr>
              <w:t xml:space="preserve">Instructions for completing the </w:t>
            </w:r>
            <w:r w:rsidR="00112F80">
              <w:rPr>
                <w:rFonts w:ascii="Arial" w:hAnsi="Arial" w:cs="Arial"/>
                <w:i/>
                <w:iCs/>
                <w:sz w:val="20"/>
                <w:lang w:val="en-GB"/>
              </w:rPr>
              <w:t>Special</w:t>
            </w:r>
            <w:r w:rsidR="00112F80" w:rsidRPr="00CC0EA5">
              <w:rPr>
                <w:rFonts w:ascii="Arial" w:hAnsi="Arial" w:cs="Arial"/>
                <w:i/>
                <w:iCs/>
                <w:sz w:val="20"/>
                <w:lang w:val="en-GB"/>
              </w:rPr>
              <w:t xml:space="preserve"> </w:t>
            </w:r>
            <w:r w:rsidRPr="00CC0EA5">
              <w:rPr>
                <w:rFonts w:ascii="Arial" w:hAnsi="Arial" w:cs="Arial"/>
                <w:i/>
                <w:iCs/>
                <w:sz w:val="20"/>
                <w:lang w:val="en-GB"/>
              </w:rPr>
              <w:t>Conditions of Contract are provided, as needed, in the notes in italics mentioned for the relevant GCC Clauses.</w:t>
            </w:r>
            <w:r>
              <w:rPr>
                <w:rFonts w:ascii="Arial" w:hAnsi="Arial" w:cs="Arial"/>
                <w:i/>
                <w:iCs/>
                <w:sz w:val="20"/>
                <w:lang w:val="en-GB"/>
              </w:rPr>
              <w:t>3</w:t>
            </w:r>
          </w:p>
        </w:tc>
      </w:tr>
      <w:tr w:rsidR="00CB33C0" w:rsidRPr="00CC0EA5">
        <w:trPr>
          <w:cantSplit/>
          <w:trHeight w:val="665"/>
        </w:trPr>
        <w:tc>
          <w:tcPr>
            <w:tcW w:w="1428" w:type="dxa"/>
          </w:tcPr>
          <w:p w:rsidR="00CB33C0" w:rsidRPr="00CC0EA5" w:rsidRDefault="00CB33C0" w:rsidP="00CB33C0">
            <w:pPr>
              <w:spacing w:before="120" w:after="120"/>
              <w:rPr>
                <w:rFonts w:ascii="Arial" w:hAnsi="Arial" w:cs="Arial"/>
                <w:b/>
                <w:bCs/>
                <w:sz w:val="20"/>
                <w:lang w:val="en-GB"/>
              </w:rPr>
            </w:pPr>
            <w:r w:rsidRPr="00CC0EA5">
              <w:rPr>
                <w:rFonts w:ascii="Arial" w:hAnsi="Arial" w:cs="Arial"/>
                <w:b/>
                <w:bCs/>
                <w:sz w:val="20"/>
                <w:lang w:val="en-GB"/>
              </w:rPr>
              <w:t>Clause</w:t>
            </w:r>
          </w:p>
          <w:p w:rsidR="00CB33C0" w:rsidRPr="00CC0EA5" w:rsidRDefault="00CB33C0" w:rsidP="00CB33C0">
            <w:pPr>
              <w:spacing w:before="120" w:after="120"/>
              <w:rPr>
                <w:rFonts w:ascii="Arial" w:hAnsi="Arial" w:cs="Arial"/>
                <w:b/>
                <w:bCs/>
                <w:sz w:val="20"/>
                <w:lang w:val="en-GB"/>
              </w:rPr>
            </w:pPr>
            <w:r w:rsidRPr="00CC0EA5">
              <w:rPr>
                <w:rFonts w:ascii="Arial" w:hAnsi="Arial" w:cs="Arial"/>
                <w:b/>
                <w:bCs/>
                <w:sz w:val="20"/>
                <w:lang w:val="en-GB"/>
              </w:rPr>
              <w:t>Ref</w:t>
            </w:r>
          </w:p>
        </w:tc>
        <w:tc>
          <w:tcPr>
            <w:tcW w:w="7817" w:type="dxa"/>
          </w:tcPr>
          <w:p w:rsidR="00CB33C0" w:rsidRPr="00CC0EA5" w:rsidRDefault="00CB33C0" w:rsidP="00CB33C0">
            <w:pPr>
              <w:spacing w:before="120" w:after="120"/>
              <w:rPr>
                <w:rFonts w:ascii="Arial" w:hAnsi="Arial" w:cs="Arial"/>
                <w:b/>
                <w:bCs/>
                <w:sz w:val="20"/>
                <w:lang w:val="en-GB"/>
              </w:rPr>
            </w:pPr>
            <w:r w:rsidRPr="00CC0EA5">
              <w:rPr>
                <w:rFonts w:ascii="Arial" w:hAnsi="Arial" w:cs="Arial"/>
                <w:b/>
                <w:bCs/>
                <w:sz w:val="20"/>
                <w:lang w:val="en-GB"/>
              </w:rPr>
              <w:t xml:space="preserve">Amendments of, and Supplements to, Clauses in the General Conditions of Contract </w:t>
            </w:r>
          </w:p>
        </w:tc>
      </w:tr>
      <w:tr w:rsidR="00CB33C0" w:rsidRPr="00CC0EA5">
        <w:trPr>
          <w:cantSplit/>
        </w:trPr>
        <w:tc>
          <w:tcPr>
            <w:tcW w:w="1428" w:type="dxa"/>
            <w:tcBorders>
              <w:bottom w:val="nil"/>
            </w:tcBorders>
            <w:shd w:val="clear" w:color="auto" w:fill="auto"/>
          </w:tcPr>
          <w:p w:rsidR="00CB33C0" w:rsidRPr="00CC0EA5" w:rsidRDefault="00CB33C0" w:rsidP="00CB33C0">
            <w:pPr>
              <w:spacing w:before="120" w:after="120"/>
              <w:rPr>
                <w:rFonts w:ascii="Arial" w:hAnsi="Arial" w:cs="Arial"/>
                <w:b/>
                <w:bCs/>
                <w:sz w:val="20"/>
                <w:lang w:val="en-GB"/>
              </w:rPr>
            </w:pPr>
            <w:r w:rsidRPr="00CC0EA5">
              <w:rPr>
                <w:rFonts w:ascii="Arial" w:hAnsi="Arial" w:cs="Arial"/>
                <w:b/>
                <w:bCs/>
                <w:sz w:val="20"/>
                <w:lang w:val="en-GB"/>
              </w:rPr>
              <w:t>GCC 1.1(d)</w:t>
            </w:r>
          </w:p>
        </w:tc>
        <w:tc>
          <w:tcPr>
            <w:tcW w:w="7817" w:type="dxa"/>
          </w:tcPr>
          <w:p w:rsidR="00CB33C0" w:rsidRPr="00CC0EA5" w:rsidRDefault="00CB33C0" w:rsidP="00CB33C0">
            <w:pPr>
              <w:spacing w:before="120" w:after="120"/>
              <w:rPr>
                <w:rFonts w:ascii="Arial" w:hAnsi="Arial" w:cs="Arial"/>
                <w:i/>
                <w:iCs/>
                <w:sz w:val="20"/>
                <w:lang w:val="en-GB"/>
              </w:rPr>
            </w:pPr>
            <w:r w:rsidRPr="00CC0EA5">
              <w:rPr>
                <w:rFonts w:ascii="Arial" w:hAnsi="Arial" w:cs="Arial"/>
                <w:sz w:val="20"/>
                <w:lang w:val="en-GB"/>
              </w:rPr>
              <w:t xml:space="preserve">The Contractor is </w:t>
            </w:r>
            <w:r w:rsidRPr="00CC0EA5">
              <w:rPr>
                <w:rFonts w:ascii="Arial" w:hAnsi="Arial" w:cs="Arial"/>
                <w:i/>
                <w:iCs/>
                <w:sz w:val="20"/>
                <w:lang w:val="en-GB"/>
              </w:rPr>
              <w:t>[name, address and name of authorised representative].</w:t>
            </w:r>
          </w:p>
        </w:tc>
      </w:tr>
      <w:tr w:rsidR="00CB33C0" w:rsidRPr="00CC0EA5">
        <w:trPr>
          <w:cantSplit/>
        </w:trPr>
        <w:tc>
          <w:tcPr>
            <w:tcW w:w="1428" w:type="dxa"/>
            <w:tcBorders>
              <w:top w:val="nil"/>
              <w:bottom w:val="nil"/>
            </w:tcBorders>
            <w:shd w:val="clear" w:color="auto" w:fill="auto"/>
          </w:tcPr>
          <w:p w:rsidR="00CB33C0" w:rsidRPr="00CC0EA5" w:rsidRDefault="00CB33C0" w:rsidP="00CB33C0">
            <w:pPr>
              <w:spacing w:before="120" w:after="120"/>
              <w:rPr>
                <w:rFonts w:ascii="Arial" w:hAnsi="Arial" w:cs="Arial"/>
                <w:b/>
                <w:bCs/>
                <w:sz w:val="20"/>
                <w:lang w:val="en-GB"/>
              </w:rPr>
            </w:pPr>
            <w:r w:rsidRPr="00CC0EA5">
              <w:rPr>
                <w:rFonts w:ascii="Arial" w:hAnsi="Arial" w:cs="Arial"/>
                <w:b/>
                <w:bCs/>
                <w:sz w:val="20"/>
                <w:lang w:val="en-GB"/>
              </w:rPr>
              <w:t>GCC 1.1(i)</w:t>
            </w:r>
          </w:p>
        </w:tc>
        <w:tc>
          <w:tcPr>
            <w:tcW w:w="7817" w:type="dxa"/>
          </w:tcPr>
          <w:p w:rsidR="00CB33C0" w:rsidRPr="001D7CE4" w:rsidRDefault="00CB33C0" w:rsidP="00CB33C0">
            <w:pPr>
              <w:spacing w:before="120" w:after="120"/>
              <w:rPr>
                <w:rFonts w:ascii="Arial" w:hAnsi="Arial" w:cs="Arial"/>
                <w:b/>
                <w:bCs/>
                <w:i/>
                <w:iCs/>
                <w:sz w:val="20"/>
                <w:lang w:val="ga-IE"/>
              </w:rPr>
            </w:pPr>
            <w:r w:rsidRPr="00CC0EA5">
              <w:rPr>
                <w:rFonts w:ascii="Arial" w:hAnsi="Arial" w:cs="Arial"/>
                <w:sz w:val="20"/>
                <w:lang w:val="en-GB"/>
              </w:rPr>
              <w:t>The Employer is</w:t>
            </w:r>
            <w:r w:rsidR="00B53E06">
              <w:rPr>
                <w:rFonts w:ascii="Arial" w:hAnsi="Arial" w:cs="Arial"/>
                <w:sz w:val="20"/>
                <w:lang w:val="en-GB"/>
              </w:rPr>
              <w:t xml:space="preserve"> </w:t>
            </w:r>
            <w:r w:rsidR="001D7CE4" w:rsidRPr="00B53E06">
              <w:rPr>
                <w:rFonts w:ascii="Arial" w:hAnsi="Arial" w:cs="Arial"/>
                <w:b/>
                <w:sz w:val="20"/>
                <w:lang w:val="ga-IE"/>
              </w:rPr>
              <w:t>Program Director, national Biodiversity Centre, Serbithang</w:t>
            </w:r>
            <w:r w:rsidR="001D7CE4">
              <w:rPr>
                <w:rFonts w:ascii="Arial" w:hAnsi="Arial" w:cs="Arial"/>
                <w:sz w:val="20"/>
                <w:lang w:val="ga-IE"/>
              </w:rPr>
              <w:t>.</w:t>
            </w:r>
          </w:p>
        </w:tc>
      </w:tr>
      <w:tr w:rsidR="00CB33C0" w:rsidRPr="00CC0EA5">
        <w:trPr>
          <w:cantSplit/>
        </w:trPr>
        <w:tc>
          <w:tcPr>
            <w:tcW w:w="1428" w:type="dxa"/>
            <w:tcBorders>
              <w:top w:val="nil"/>
              <w:bottom w:val="nil"/>
            </w:tcBorders>
            <w:shd w:val="clear" w:color="auto" w:fill="auto"/>
          </w:tcPr>
          <w:p w:rsidR="00CB33C0" w:rsidRPr="00CC0EA5" w:rsidRDefault="00CB33C0" w:rsidP="00CB33C0">
            <w:pPr>
              <w:spacing w:before="120" w:after="120"/>
              <w:rPr>
                <w:rFonts w:ascii="Arial" w:hAnsi="Arial" w:cs="Arial"/>
                <w:b/>
                <w:bCs/>
                <w:sz w:val="20"/>
                <w:lang w:val="en-GB"/>
              </w:rPr>
            </w:pPr>
            <w:r w:rsidRPr="00CC0EA5">
              <w:rPr>
                <w:rFonts w:ascii="Arial" w:hAnsi="Arial" w:cs="Arial"/>
                <w:b/>
                <w:bCs/>
                <w:sz w:val="20"/>
                <w:lang w:val="en-GB"/>
              </w:rPr>
              <w:t>GCC 1.1(j)</w:t>
            </w:r>
          </w:p>
        </w:tc>
        <w:tc>
          <w:tcPr>
            <w:tcW w:w="7817" w:type="dxa"/>
          </w:tcPr>
          <w:p w:rsidR="00CB33C0" w:rsidRPr="001D7CE4" w:rsidRDefault="00CB33C0" w:rsidP="00B53E06">
            <w:pPr>
              <w:spacing w:before="120" w:after="120"/>
              <w:rPr>
                <w:rFonts w:ascii="Arial" w:hAnsi="Arial" w:cs="Arial"/>
                <w:i/>
                <w:iCs/>
                <w:sz w:val="20"/>
                <w:lang w:val="ga-IE"/>
              </w:rPr>
            </w:pPr>
            <w:r w:rsidRPr="00CC0EA5">
              <w:rPr>
                <w:rFonts w:ascii="Arial" w:hAnsi="Arial" w:cs="Arial"/>
                <w:sz w:val="20"/>
                <w:lang w:val="en-GB"/>
              </w:rPr>
              <w:t xml:space="preserve">The Engineer is </w:t>
            </w:r>
          </w:p>
        </w:tc>
      </w:tr>
      <w:tr w:rsidR="00CB33C0" w:rsidRPr="00CC0EA5">
        <w:trPr>
          <w:cantSplit/>
        </w:trPr>
        <w:tc>
          <w:tcPr>
            <w:tcW w:w="1428" w:type="dxa"/>
            <w:tcBorders>
              <w:top w:val="nil"/>
              <w:bottom w:val="nil"/>
            </w:tcBorders>
            <w:shd w:val="clear" w:color="auto" w:fill="auto"/>
          </w:tcPr>
          <w:p w:rsidR="00CB33C0" w:rsidRPr="00CC0EA5" w:rsidRDefault="00CB33C0" w:rsidP="00CB33C0">
            <w:pPr>
              <w:spacing w:before="120" w:after="120"/>
              <w:rPr>
                <w:rFonts w:ascii="Arial" w:hAnsi="Arial" w:cs="Arial"/>
                <w:b/>
                <w:bCs/>
                <w:sz w:val="20"/>
                <w:lang w:val="en-GB"/>
              </w:rPr>
            </w:pPr>
            <w:r w:rsidRPr="00CC0EA5">
              <w:rPr>
                <w:rFonts w:ascii="Arial" w:hAnsi="Arial" w:cs="Arial"/>
                <w:b/>
                <w:bCs/>
                <w:sz w:val="20"/>
                <w:lang w:val="en-GB"/>
              </w:rPr>
              <w:t>GCC 1.1(k)</w:t>
            </w:r>
          </w:p>
        </w:tc>
        <w:tc>
          <w:tcPr>
            <w:tcW w:w="7817" w:type="dxa"/>
          </w:tcPr>
          <w:p w:rsidR="00CB33C0" w:rsidRPr="00CC0EA5" w:rsidRDefault="00CB33C0" w:rsidP="00CB33C0">
            <w:pPr>
              <w:spacing w:before="120" w:after="120"/>
              <w:rPr>
                <w:rFonts w:ascii="Arial" w:hAnsi="Arial" w:cs="Arial"/>
                <w:i/>
                <w:iCs/>
                <w:sz w:val="20"/>
                <w:lang w:val="en-GB"/>
              </w:rPr>
            </w:pPr>
            <w:r w:rsidRPr="00CC0EA5">
              <w:rPr>
                <w:rFonts w:ascii="Arial" w:hAnsi="Arial" w:cs="Arial"/>
                <w:sz w:val="20"/>
                <w:lang w:val="en-GB"/>
              </w:rPr>
              <w:t>The Intended Completion Date for the whole of the Works shall be</w:t>
            </w:r>
            <w:r w:rsidR="004D647A">
              <w:rPr>
                <w:rFonts w:ascii="Arial" w:hAnsi="Arial" w:cs="Arial"/>
                <w:sz w:val="20"/>
                <w:lang w:val="ga-IE"/>
              </w:rPr>
              <w:t xml:space="preserve"> </w:t>
            </w:r>
            <w:r w:rsidR="004D647A" w:rsidRPr="004D647A">
              <w:rPr>
                <w:rFonts w:ascii="Arial" w:hAnsi="Arial" w:cs="Arial"/>
                <w:b/>
                <w:sz w:val="20"/>
                <w:lang w:val="ga-IE"/>
              </w:rPr>
              <w:t>65</w:t>
            </w:r>
            <w:r w:rsidR="001D7CE4" w:rsidRPr="004D647A">
              <w:rPr>
                <w:rFonts w:ascii="Arial" w:hAnsi="Arial" w:cs="Arial"/>
                <w:b/>
                <w:sz w:val="20"/>
                <w:lang w:val="ga-IE"/>
              </w:rPr>
              <w:t xml:space="preserve"> days</w:t>
            </w:r>
            <w:r w:rsidRPr="004D647A">
              <w:rPr>
                <w:rFonts w:ascii="Arial" w:hAnsi="Arial" w:cs="Arial"/>
                <w:b/>
                <w:i/>
                <w:iCs/>
                <w:sz w:val="20"/>
                <w:lang w:val="en-GB"/>
              </w:rPr>
              <w:t>.</w:t>
            </w:r>
          </w:p>
        </w:tc>
      </w:tr>
      <w:tr w:rsidR="00CB33C0" w:rsidRPr="00CC0EA5">
        <w:trPr>
          <w:cantSplit/>
        </w:trPr>
        <w:tc>
          <w:tcPr>
            <w:tcW w:w="1428" w:type="dxa"/>
            <w:tcBorders>
              <w:top w:val="nil"/>
              <w:bottom w:val="nil"/>
            </w:tcBorders>
            <w:shd w:val="clear" w:color="auto" w:fill="auto"/>
          </w:tcPr>
          <w:p w:rsidR="00CB33C0" w:rsidRPr="00CC0EA5" w:rsidRDefault="00CB33C0" w:rsidP="00CB33C0">
            <w:pPr>
              <w:spacing w:before="120" w:after="120"/>
              <w:rPr>
                <w:rFonts w:ascii="Arial" w:hAnsi="Arial" w:cs="Arial"/>
                <w:b/>
                <w:bCs/>
                <w:sz w:val="20"/>
                <w:lang w:val="en-GB"/>
              </w:rPr>
            </w:pPr>
            <w:r w:rsidRPr="00CC0EA5">
              <w:rPr>
                <w:rFonts w:ascii="Arial" w:hAnsi="Arial" w:cs="Arial"/>
                <w:b/>
                <w:bCs/>
                <w:sz w:val="20"/>
                <w:lang w:val="en-GB"/>
              </w:rPr>
              <w:t>GCC 1.1(l)</w:t>
            </w:r>
          </w:p>
        </w:tc>
        <w:tc>
          <w:tcPr>
            <w:tcW w:w="7817" w:type="dxa"/>
          </w:tcPr>
          <w:p w:rsidR="00CB33C0" w:rsidRPr="00CC0EA5" w:rsidRDefault="00CB33C0" w:rsidP="00CB33C0">
            <w:pPr>
              <w:spacing w:before="120" w:after="120"/>
              <w:rPr>
                <w:rFonts w:ascii="Arial" w:hAnsi="Arial" w:cs="Arial"/>
                <w:b/>
                <w:bCs/>
                <w:sz w:val="20"/>
                <w:lang w:val="en-GB"/>
              </w:rPr>
            </w:pPr>
            <w:r w:rsidRPr="00CC0EA5">
              <w:rPr>
                <w:rFonts w:ascii="Arial" w:hAnsi="Arial" w:cs="Arial"/>
                <w:sz w:val="20"/>
                <w:lang w:val="en-GB"/>
              </w:rPr>
              <w:t>The Site is located at</w:t>
            </w:r>
            <w:r w:rsidR="001D7CE4">
              <w:rPr>
                <w:rFonts w:ascii="Arial" w:hAnsi="Arial" w:cs="Arial"/>
                <w:sz w:val="20"/>
                <w:lang w:val="ga-IE"/>
              </w:rPr>
              <w:t xml:space="preserve"> </w:t>
            </w:r>
            <w:r w:rsidR="001D7CE4" w:rsidRPr="00B53E06">
              <w:rPr>
                <w:rFonts w:ascii="Arial" w:hAnsi="Arial" w:cs="Arial"/>
                <w:b/>
                <w:sz w:val="20"/>
                <w:lang w:val="ga-IE"/>
              </w:rPr>
              <w:t xml:space="preserve">Botanical </w:t>
            </w:r>
            <w:r w:rsidR="00B53E06" w:rsidRPr="00B53E06">
              <w:rPr>
                <w:rFonts w:ascii="Arial" w:hAnsi="Arial" w:cs="Arial"/>
                <w:b/>
                <w:sz w:val="20"/>
                <w:lang w:val="ga-IE"/>
              </w:rPr>
              <w:t>Garden,</w:t>
            </w:r>
            <w:r w:rsidR="001D7CE4" w:rsidRPr="00B53E06">
              <w:rPr>
                <w:rFonts w:ascii="Arial" w:hAnsi="Arial" w:cs="Arial"/>
                <w:b/>
                <w:sz w:val="20"/>
                <w:lang w:val="ga-IE"/>
              </w:rPr>
              <w:t xml:space="preserve"> Serbithang</w:t>
            </w:r>
            <w:r w:rsidRPr="00CC0EA5">
              <w:rPr>
                <w:rFonts w:ascii="Arial" w:hAnsi="Arial" w:cs="Arial"/>
                <w:i/>
                <w:iCs/>
                <w:sz w:val="20"/>
                <w:lang w:val="en-GB"/>
              </w:rPr>
              <w:t>.</w:t>
            </w:r>
          </w:p>
        </w:tc>
      </w:tr>
      <w:tr w:rsidR="00CB33C0" w:rsidRPr="00CC0EA5">
        <w:trPr>
          <w:cantSplit/>
        </w:trPr>
        <w:tc>
          <w:tcPr>
            <w:tcW w:w="1428" w:type="dxa"/>
            <w:tcBorders>
              <w:top w:val="nil"/>
            </w:tcBorders>
            <w:shd w:val="clear" w:color="auto" w:fill="auto"/>
          </w:tcPr>
          <w:p w:rsidR="00CB33C0" w:rsidRPr="00CC0EA5" w:rsidRDefault="00CB33C0" w:rsidP="00CB33C0">
            <w:pPr>
              <w:spacing w:before="120" w:after="120"/>
              <w:rPr>
                <w:rFonts w:ascii="Arial" w:hAnsi="Arial" w:cs="Arial"/>
                <w:b/>
                <w:bCs/>
                <w:sz w:val="20"/>
                <w:lang w:val="en-GB"/>
              </w:rPr>
            </w:pPr>
            <w:r w:rsidRPr="00CC0EA5">
              <w:rPr>
                <w:rFonts w:ascii="Arial" w:hAnsi="Arial" w:cs="Arial"/>
                <w:b/>
                <w:bCs/>
                <w:sz w:val="20"/>
                <w:lang w:val="en-GB"/>
              </w:rPr>
              <w:t>GCC 1.1(m)</w:t>
            </w:r>
          </w:p>
        </w:tc>
        <w:tc>
          <w:tcPr>
            <w:tcW w:w="7817" w:type="dxa"/>
          </w:tcPr>
          <w:p w:rsidR="00CB33C0" w:rsidRPr="00B53E06" w:rsidRDefault="00CB33C0" w:rsidP="004D647A">
            <w:pPr>
              <w:spacing w:before="120" w:after="120"/>
              <w:rPr>
                <w:rFonts w:ascii="Arial" w:hAnsi="Arial" w:cs="Arial"/>
                <w:i/>
                <w:iCs/>
                <w:sz w:val="20"/>
              </w:rPr>
            </w:pPr>
            <w:r w:rsidRPr="00CC0EA5">
              <w:rPr>
                <w:rFonts w:ascii="Arial" w:hAnsi="Arial" w:cs="Arial"/>
                <w:sz w:val="20"/>
                <w:lang w:val="en-GB"/>
              </w:rPr>
              <w:t>The Works are</w:t>
            </w:r>
            <w:r w:rsidR="001D7CE4">
              <w:rPr>
                <w:rFonts w:ascii="Arial" w:hAnsi="Arial" w:cs="Arial"/>
                <w:sz w:val="20"/>
                <w:lang w:val="ga-IE"/>
              </w:rPr>
              <w:t xml:space="preserve"> </w:t>
            </w:r>
            <w:r w:rsidR="004D647A" w:rsidRPr="004D647A">
              <w:rPr>
                <w:rFonts w:ascii="Arial" w:hAnsi="Arial" w:cs="Arial"/>
                <w:b/>
                <w:sz w:val="20"/>
                <w:lang w:val="ga-IE"/>
              </w:rPr>
              <w:t>providing and laying</w:t>
            </w:r>
            <w:r w:rsidR="00B53E06" w:rsidRPr="004D647A">
              <w:rPr>
                <w:rFonts w:ascii="Arial" w:hAnsi="Arial" w:cs="Arial"/>
                <w:b/>
                <w:sz w:val="20"/>
              </w:rPr>
              <w:t xml:space="preserve"> </w:t>
            </w:r>
            <w:r w:rsidR="00B53E06" w:rsidRPr="00B53E06">
              <w:rPr>
                <w:rFonts w:ascii="Arial" w:hAnsi="Arial" w:cs="Arial"/>
                <w:b/>
                <w:sz w:val="20"/>
              </w:rPr>
              <w:t xml:space="preserve">of </w:t>
            </w:r>
            <w:r w:rsidR="004D647A">
              <w:rPr>
                <w:rFonts w:ascii="Arial" w:hAnsi="Arial" w:cs="Arial"/>
                <w:b/>
                <w:sz w:val="20"/>
              </w:rPr>
              <w:t xml:space="preserve">HDPE Sheet black for </w:t>
            </w:r>
            <w:r w:rsidR="00B53E06" w:rsidRPr="00B53E06">
              <w:rPr>
                <w:rFonts w:ascii="Arial" w:hAnsi="Arial" w:cs="Arial"/>
                <w:b/>
                <w:sz w:val="20"/>
              </w:rPr>
              <w:t>Fishery Pond</w:t>
            </w:r>
          </w:p>
        </w:tc>
      </w:tr>
      <w:tr w:rsidR="00CB33C0" w:rsidRPr="00CC0EA5">
        <w:trPr>
          <w:cantSplit/>
          <w:trHeight w:val="647"/>
        </w:trPr>
        <w:tc>
          <w:tcPr>
            <w:tcW w:w="1428" w:type="dxa"/>
          </w:tcPr>
          <w:p w:rsidR="00CB33C0" w:rsidRPr="00CC0EA5" w:rsidRDefault="00CB33C0" w:rsidP="00CB33C0">
            <w:pPr>
              <w:spacing w:before="120" w:after="120"/>
              <w:rPr>
                <w:rFonts w:ascii="Arial" w:hAnsi="Arial" w:cs="Arial"/>
                <w:b/>
                <w:bCs/>
                <w:sz w:val="20"/>
                <w:lang w:val="en-GB"/>
              </w:rPr>
            </w:pPr>
            <w:r w:rsidRPr="00CC0EA5">
              <w:rPr>
                <w:rFonts w:ascii="Arial" w:hAnsi="Arial" w:cs="Arial"/>
                <w:b/>
                <w:bCs/>
                <w:sz w:val="20"/>
                <w:lang w:val="en-GB"/>
              </w:rPr>
              <w:t>GCC 2.2(i)</w:t>
            </w:r>
          </w:p>
        </w:tc>
        <w:tc>
          <w:tcPr>
            <w:tcW w:w="7817" w:type="dxa"/>
          </w:tcPr>
          <w:p w:rsidR="00CB33C0" w:rsidRPr="00CC0EA5" w:rsidRDefault="00CB33C0" w:rsidP="00CB33C0">
            <w:pPr>
              <w:spacing w:before="120" w:after="120"/>
              <w:rPr>
                <w:rFonts w:ascii="Arial" w:hAnsi="Arial" w:cs="Arial"/>
                <w:sz w:val="20"/>
                <w:lang w:val="en-GB"/>
              </w:rPr>
            </w:pPr>
            <w:r w:rsidRPr="00CC0EA5">
              <w:rPr>
                <w:rFonts w:ascii="Arial" w:hAnsi="Arial" w:cs="Arial"/>
                <w:sz w:val="20"/>
                <w:lang w:val="en-GB"/>
              </w:rPr>
              <w:t>The additional documents forming part of this Contract are:</w:t>
            </w:r>
          </w:p>
          <w:p w:rsidR="00CB33C0" w:rsidRPr="00CC0EA5" w:rsidRDefault="00B53E06" w:rsidP="00CB33C0">
            <w:pPr>
              <w:spacing w:before="120" w:after="120"/>
              <w:rPr>
                <w:rFonts w:ascii="Arial" w:hAnsi="Arial" w:cs="Arial"/>
                <w:i/>
                <w:iCs/>
                <w:sz w:val="20"/>
                <w:lang w:val="en-GB"/>
              </w:rPr>
            </w:pPr>
            <w:r>
              <w:rPr>
                <w:rFonts w:ascii="Arial" w:hAnsi="Arial" w:cs="Arial"/>
                <w:i/>
                <w:iCs/>
                <w:sz w:val="20"/>
                <w:lang w:val="en-GB"/>
              </w:rPr>
              <w:t>[</w:t>
            </w:r>
            <w:r w:rsidRPr="00CC0EA5">
              <w:rPr>
                <w:rFonts w:ascii="Arial" w:hAnsi="Arial" w:cs="Arial"/>
                <w:i/>
                <w:iCs/>
                <w:sz w:val="20"/>
                <w:lang w:val="en-GB"/>
              </w:rPr>
              <w:t>“</w:t>
            </w:r>
            <w:r w:rsidR="00CB33C0" w:rsidRPr="00CC0EA5">
              <w:rPr>
                <w:rFonts w:ascii="Arial" w:hAnsi="Arial" w:cs="Arial"/>
                <w:i/>
                <w:iCs/>
                <w:sz w:val="20"/>
                <w:lang w:val="en-GB"/>
              </w:rPr>
              <w:t>No additional documents”.]</w:t>
            </w:r>
          </w:p>
        </w:tc>
      </w:tr>
      <w:tr w:rsidR="00CB33C0" w:rsidRPr="00CC0EA5">
        <w:trPr>
          <w:cantSplit/>
          <w:trHeight w:val="710"/>
        </w:trPr>
        <w:tc>
          <w:tcPr>
            <w:tcW w:w="1428" w:type="dxa"/>
          </w:tcPr>
          <w:p w:rsidR="00CB33C0" w:rsidRPr="00CC0EA5" w:rsidRDefault="00CB33C0" w:rsidP="00CB33C0">
            <w:pPr>
              <w:spacing w:before="120" w:after="120"/>
              <w:rPr>
                <w:rFonts w:ascii="Arial" w:hAnsi="Arial" w:cs="Arial"/>
                <w:b/>
                <w:bCs/>
                <w:sz w:val="20"/>
                <w:lang w:val="en-GB"/>
              </w:rPr>
            </w:pPr>
            <w:r w:rsidRPr="00CC0EA5">
              <w:rPr>
                <w:rFonts w:ascii="Arial" w:hAnsi="Arial" w:cs="Arial"/>
                <w:b/>
                <w:bCs/>
                <w:sz w:val="20"/>
                <w:lang w:val="en-GB"/>
              </w:rPr>
              <w:t>GCC 4.1</w:t>
            </w:r>
          </w:p>
        </w:tc>
        <w:tc>
          <w:tcPr>
            <w:tcW w:w="7817" w:type="dxa"/>
          </w:tcPr>
          <w:p w:rsidR="00CB33C0" w:rsidRPr="00CC0EA5" w:rsidRDefault="00CB33C0" w:rsidP="00CB33C0">
            <w:pPr>
              <w:spacing w:before="120" w:after="120"/>
              <w:rPr>
                <w:rFonts w:ascii="Arial" w:hAnsi="Arial" w:cs="Arial"/>
                <w:i/>
                <w:iCs/>
                <w:sz w:val="20"/>
                <w:lang w:val="en-GB"/>
              </w:rPr>
            </w:pPr>
            <w:r w:rsidRPr="00CC0EA5">
              <w:rPr>
                <w:rFonts w:ascii="Arial" w:hAnsi="Arial" w:cs="Arial"/>
                <w:sz w:val="20"/>
                <w:lang w:val="en-GB"/>
              </w:rPr>
              <w:t xml:space="preserve">The Language governing the Contract shall be </w:t>
            </w:r>
            <w:r w:rsidR="001D7CE4">
              <w:rPr>
                <w:rFonts w:ascii="Arial" w:hAnsi="Arial" w:cs="Arial"/>
                <w:i/>
                <w:iCs/>
                <w:sz w:val="20"/>
                <w:lang w:val="en-GB"/>
              </w:rPr>
              <w:t>[</w:t>
            </w:r>
            <w:r w:rsidR="001D7CE4">
              <w:rPr>
                <w:rFonts w:ascii="Arial" w:hAnsi="Arial" w:cs="Arial"/>
                <w:i/>
                <w:iCs/>
                <w:sz w:val="20"/>
                <w:lang w:val="ga-IE"/>
              </w:rPr>
              <w:t>English</w:t>
            </w:r>
            <w:r w:rsidRPr="00CC0EA5">
              <w:rPr>
                <w:rFonts w:ascii="Arial" w:hAnsi="Arial" w:cs="Arial"/>
                <w:i/>
                <w:iCs/>
                <w:sz w:val="20"/>
                <w:lang w:val="en-GB"/>
              </w:rPr>
              <w:t>]</w:t>
            </w:r>
          </w:p>
          <w:p w:rsidR="00CB33C0" w:rsidRPr="00CC0EA5" w:rsidRDefault="00CB33C0" w:rsidP="00CB33C0">
            <w:pPr>
              <w:spacing w:before="120" w:after="120"/>
              <w:rPr>
                <w:rFonts w:ascii="Arial" w:hAnsi="Arial" w:cs="Arial"/>
                <w:i/>
                <w:iCs/>
                <w:sz w:val="20"/>
                <w:lang w:val="en-GB"/>
              </w:rPr>
            </w:pPr>
            <w:r>
              <w:rPr>
                <w:rFonts w:ascii="Arial" w:hAnsi="Arial" w:cs="Arial"/>
                <w:i/>
                <w:iCs/>
                <w:sz w:val="20"/>
                <w:lang w:val="en-GB"/>
              </w:rPr>
              <w:t xml:space="preserve">[usually </w:t>
            </w:r>
            <w:r w:rsidRPr="00CC0EA5">
              <w:rPr>
                <w:rFonts w:ascii="Arial" w:hAnsi="Arial" w:cs="Arial"/>
                <w:i/>
                <w:iCs/>
                <w:sz w:val="20"/>
                <w:lang w:val="en-GB"/>
              </w:rPr>
              <w:t>English</w:t>
            </w:r>
            <w:r>
              <w:rPr>
                <w:rFonts w:ascii="Arial" w:hAnsi="Arial" w:cs="Arial"/>
                <w:i/>
                <w:iCs/>
                <w:sz w:val="20"/>
                <w:lang w:val="en-GB"/>
              </w:rPr>
              <w:t xml:space="preserve"> language</w:t>
            </w:r>
            <w:r w:rsidRPr="00CC0EA5">
              <w:rPr>
                <w:rFonts w:ascii="Arial" w:hAnsi="Arial" w:cs="Arial"/>
                <w:i/>
                <w:iCs/>
                <w:sz w:val="20"/>
                <w:lang w:val="en-GB"/>
              </w:rPr>
              <w:t>].</w:t>
            </w:r>
          </w:p>
        </w:tc>
      </w:tr>
      <w:tr w:rsidR="00CB33C0" w:rsidRPr="00CC0EA5">
        <w:trPr>
          <w:cantSplit/>
          <w:trHeight w:val="530"/>
        </w:trPr>
        <w:tc>
          <w:tcPr>
            <w:tcW w:w="1428" w:type="dxa"/>
          </w:tcPr>
          <w:p w:rsidR="00CB33C0" w:rsidRPr="00CC0EA5" w:rsidRDefault="00CB33C0" w:rsidP="00CB33C0">
            <w:pPr>
              <w:spacing w:before="120" w:after="120"/>
              <w:rPr>
                <w:rFonts w:ascii="Arial" w:hAnsi="Arial" w:cs="Arial"/>
                <w:b/>
                <w:bCs/>
                <w:sz w:val="20"/>
                <w:lang w:val="en-GB"/>
              </w:rPr>
            </w:pPr>
            <w:r w:rsidRPr="00CC0EA5">
              <w:rPr>
                <w:rFonts w:ascii="Arial" w:hAnsi="Arial" w:cs="Arial"/>
                <w:b/>
                <w:bCs/>
                <w:sz w:val="20"/>
                <w:lang w:val="en-GB"/>
              </w:rPr>
              <w:t>GCC 5.1</w:t>
            </w:r>
          </w:p>
        </w:tc>
        <w:tc>
          <w:tcPr>
            <w:tcW w:w="7817" w:type="dxa"/>
          </w:tcPr>
          <w:p w:rsidR="00CB33C0" w:rsidRPr="00CC0EA5" w:rsidRDefault="00CB33C0" w:rsidP="00CB33C0">
            <w:pPr>
              <w:spacing w:before="120" w:after="120"/>
              <w:ind w:right="-72"/>
              <w:rPr>
                <w:rFonts w:ascii="Arial" w:hAnsi="Arial" w:cs="Arial"/>
                <w:sz w:val="20"/>
                <w:lang w:val="en-GB"/>
              </w:rPr>
            </w:pPr>
            <w:r w:rsidRPr="00CC0EA5">
              <w:rPr>
                <w:rFonts w:ascii="Arial" w:hAnsi="Arial" w:cs="Arial"/>
                <w:sz w:val="20"/>
                <w:lang w:val="en-GB"/>
              </w:rPr>
              <w:t>The Engineer shall obtain specific approval of the Employer before taking any of the following actions:</w:t>
            </w:r>
          </w:p>
        </w:tc>
      </w:tr>
      <w:tr w:rsidR="00CB33C0" w:rsidRPr="00CC0EA5">
        <w:trPr>
          <w:cantSplit/>
          <w:trHeight w:val="530"/>
        </w:trPr>
        <w:tc>
          <w:tcPr>
            <w:tcW w:w="1428" w:type="dxa"/>
          </w:tcPr>
          <w:p w:rsidR="00CB33C0" w:rsidRPr="00CC0EA5" w:rsidRDefault="00CB33C0" w:rsidP="00CB33C0">
            <w:pPr>
              <w:spacing w:before="120" w:after="120"/>
              <w:rPr>
                <w:rFonts w:ascii="Arial" w:hAnsi="Arial" w:cs="Arial"/>
                <w:b/>
                <w:bCs/>
                <w:sz w:val="20"/>
                <w:lang w:val="en-GB"/>
              </w:rPr>
            </w:pPr>
            <w:r w:rsidRPr="00CC0EA5">
              <w:rPr>
                <w:rFonts w:ascii="Arial" w:hAnsi="Arial" w:cs="Arial"/>
                <w:b/>
                <w:bCs/>
                <w:sz w:val="20"/>
                <w:lang w:val="en-GB"/>
              </w:rPr>
              <w:t>GCC 7.1</w:t>
            </w:r>
          </w:p>
        </w:tc>
        <w:tc>
          <w:tcPr>
            <w:tcW w:w="7817" w:type="dxa"/>
          </w:tcPr>
          <w:p w:rsidR="00CB33C0" w:rsidRPr="00CC0EA5" w:rsidRDefault="00CB33C0" w:rsidP="00CB33C0">
            <w:pPr>
              <w:spacing w:before="120" w:after="120"/>
              <w:rPr>
                <w:rFonts w:ascii="Arial" w:hAnsi="Arial" w:cs="Arial"/>
                <w:sz w:val="20"/>
                <w:lang w:val="en-GB"/>
              </w:rPr>
            </w:pPr>
            <w:r w:rsidRPr="00CC0EA5">
              <w:rPr>
                <w:rFonts w:ascii="Arial" w:hAnsi="Arial" w:cs="Arial"/>
                <w:sz w:val="20"/>
                <w:lang w:val="en-GB"/>
              </w:rPr>
              <w:t>The addresses for Communications shall be:</w:t>
            </w:r>
          </w:p>
          <w:p w:rsidR="00CB33C0" w:rsidRPr="00CC0EA5" w:rsidRDefault="00CB33C0" w:rsidP="00CB33C0">
            <w:pPr>
              <w:spacing w:before="120" w:after="120"/>
              <w:rPr>
                <w:rFonts w:ascii="Arial" w:hAnsi="Arial" w:cs="Arial"/>
                <w:sz w:val="20"/>
                <w:u w:val="single"/>
                <w:lang w:val="en-GB"/>
              </w:rPr>
            </w:pPr>
            <w:r w:rsidRPr="00CC0EA5">
              <w:rPr>
                <w:rFonts w:ascii="Arial" w:hAnsi="Arial" w:cs="Arial"/>
                <w:sz w:val="20"/>
                <w:u w:val="single"/>
                <w:lang w:val="en-GB"/>
              </w:rPr>
              <w:t>For the Employer:</w:t>
            </w:r>
          </w:p>
          <w:p w:rsidR="00CB33C0" w:rsidRPr="00CC0EA5" w:rsidRDefault="001D7CE4" w:rsidP="00CB33C0">
            <w:pPr>
              <w:spacing w:before="120" w:after="120"/>
              <w:rPr>
                <w:rFonts w:ascii="Arial" w:hAnsi="Arial" w:cs="Arial"/>
                <w:sz w:val="20"/>
                <w:lang w:val="en-GB"/>
              </w:rPr>
            </w:pPr>
            <w:r>
              <w:rPr>
                <w:rFonts w:ascii="Arial" w:hAnsi="Arial" w:cs="Arial"/>
                <w:i/>
                <w:iCs/>
                <w:sz w:val="20"/>
                <w:lang w:val="en-GB"/>
              </w:rPr>
              <w:t xml:space="preserve"> [</w:t>
            </w:r>
            <w:r w:rsidRPr="00B53E06">
              <w:rPr>
                <w:rFonts w:ascii="Arial" w:hAnsi="Arial" w:cs="Arial"/>
                <w:b/>
                <w:i/>
                <w:iCs/>
                <w:sz w:val="20"/>
                <w:lang w:val="ga-IE"/>
              </w:rPr>
              <w:t>Program Director, NBC Serbithang</w:t>
            </w:r>
            <w:r w:rsidR="00CB33C0" w:rsidRPr="00CC0EA5">
              <w:rPr>
                <w:rFonts w:ascii="Arial" w:hAnsi="Arial" w:cs="Arial"/>
                <w:i/>
                <w:iCs/>
                <w:sz w:val="20"/>
                <w:lang w:val="en-GB"/>
              </w:rPr>
              <w:t>]</w:t>
            </w:r>
          </w:p>
          <w:p w:rsidR="00CB33C0" w:rsidRPr="00CC0EA5" w:rsidRDefault="00CB33C0" w:rsidP="00CB33C0">
            <w:pPr>
              <w:spacing w:before="120" w:after="120"/>
              <w:rPr>
                <w:rFonts w:ascii="Arial" w:hAnsi="Arial" w:cs="Arial"/>
                <w:sz w:val="20"/>
                <w:lang w:val="en-GB"/>
              </w:rPr>
            </w:pPr>
            <w:r w:rsidRPr="00CC0EA5">
              <w:rPr>
                <w:rFonts w:ascii="Arial" w:hAnsi="Arial" w:cs="Arial"/>
                <w:sz w:val="20"/>
                <w:u w:val="single"/>
                <w:lang w:val="en-GB"/>
              </w:rPr>
              <w:t>For the Contractor:</w:t>
            </w:r>
          </w:p>
          <w:p w:rsidR="00CB33C0" w:rsidRPr="00CC0EA5" w:rsidRDefault="00CB33C0" w:rsidP="00CB33C0">
            <w:pPr>
              <w:spacing w:before="120" w:after="120"/>
              <w:rPr>
                <w:rFonts w:ascii="Arial" w:hAnsi="Arial" w:cs="Arial"/>
                <w:sz w:val="20"/>
                <w:lang w:val="en-GB"/>
              </w:rPr>
            </w:pPr>
            <w:r w:rsidRPr="00CC0EA5">
              <w:rPr>
                <w:rFonts w:ascii="Arial" w:hAnsi="Arial" w:cs="Arial"/>
                <w:i/>
                <w:iCs/>
                <w:sz w:val="20"/>
                <w:lang w:val="en-GB"/>
              </w:rPr>
              <w:t>[insert name, address and contact details].</w:t>
            </w:r>
          </w:p>
        </w:tc>
      </w:tr>
      <w:tr w:rsidR="00CB33C0" w:rsidRPr="00CC0EA5">
        <w:trPr>
          <w:cantSplit/>
          <w:trHeight w:val="530"/>
        </w:trPr>
        <w:tc>
          <w:tcPr>
            <w:tcW w:w="1428" w:type="dxa"/>
          </w:tcPr>
          <w:p w:rsidR="00CB33C0" w:rsidRPr="00CC0EA5" w:rsidRDefault="00CB33C0" w:rsidP="00CB33C0">
            <w:pPr>
              <w:spacing w:before="120" w:after="120"/>
              <w:rPr>
                <w:rFonts w:ascii="Arial" w:hAnsi="Arial" w:cs="Arial"/>
                <w:b/>
                <w:bCs/>
                <w:sz w:val="20"/>
                <w:lang w:val="en-GB"/>
              </w:rPr>
            </w:pPr>
            <w:r w:rsidRPr="00CC0EA5">
              <w:rPr>
                <w:rFonts w:ascii="Arial" w:hAnsi="Arial" w:cs="Arial"/>
                <w:b/>
                <w:bCs/>
                <w:sz w:val="20"/>
                <w:lang w:val="en-GB"/>
              </w:rPr>
              <w:t>GCC 9.1</w:t>
            </w:r>
          </w:p>
        </w:tc>
        <w:tc>
          <w:tcPr>
            <w:tcW w:w="7817" w:type="dxa"/>
          </w:tcPr>
          <w:p w:rsidR="00CB33C0" w:rsidRPr="00CC0EA5" w:rsidRDefault="00CB33C0" w:rsidP="00CB33C0">
            <w:pPr>
              <w:spacing w:before="120" w:after="120"/>
              <w:rPr>
                <w:rFonts w:ascii="Arial" w:hAnsi="Arial" w:cs="Arial"/>
                <w:sz w:val="20"/>
                <w:lang w:val="en-GB"/>
              </w:rPr>
            </w:pPr>
            <w:r w:rsidRPr="00CC0EA5">
              <w:rPr>
                <w:rFonts w:ascii="Arial" w:hAnsi="Arial" w:cs="Arial"/>
                <w:sz w:val="20"/>
                <w:lang w:val="en-GB"/>
              </w:rPr>
              <w:t>The Key Personnel of the Contractor are:</w:t>
            </w:r>
            <w:r w:rsidR="00AE7C14">
              <w:rPr>
                <w:rFonts w:ascii="Arial" w:hAnsi="Arial" w:cs="Arial"/>
                <w:sz w:val="20"/>
                <w:lang w:val="en-GB"/>
              </w:rPr>
              <w:t xml:space="preserve"> </w:t>
            </w:r>
            <w:r w:rsidR="00AE7C14" w:rsidRPr="00AE7C14">
              <w:rPr>
                <w:rFonts w:ascii="Arial" w:hAnsi="Arial" w:cs="Arial"/>
                <w:i/>
                <w:sz w:val="20"/>
                <w:lang w:val="en-GB"/>
              </w:rPr>
              <w:t>[specify only for higher value work]</w:t>
            </w:r>
          </w:p>
        </w:tc>
      </w:tr>
      <w:tr w:rsidR="00CB33C0" w:rsidRPr="00CC0EA5">
        <w:trPr>
          <w:cantSplit/>
          <w:trHeight w:val="530"/>
        </w:trPr>
        <w:tc>
          <w:tcPr>
            <w:tcW w:w="1428" w:type="dxa"/>
          </w:tcPr>
          <w:p w:rsidR="00CB33C0" w:rsidRPr="00CC0EA5" w:rsidRDefault="00CB33C0" w:rsidP="00CB33C0">
            <w:pPr>
              <w:spacing w:before="120" w:after="120"/>
              <w:rPr>
                <w:rFonts w:ascii="Arial" w:hAnsi="Arial" w:cs="Arial"/>
                <w:b/>
                <w:bCs/>
                <w:sz w:val="20"/>
                <w:lang w:val="en-GB"/>
              </w:rPr>
            </w:pPr>
            <w:r w:rsidRPr="00CC0EA5">
              <w:rPr>
                <w:rFonts w:ascii="Arial" w:hAnsi="Arial" w:cs="Arial"/>
                <w:b/>
                <w:bCs/>
                <w:sz w:val="20"/>
                <w:lang w:val="en-GB"/>
              </w:rPr>
              <w:t>GCC 15.1</w:t>
            </w:r>
          </w:p>
        </w:tc>
        <w:tc>
          <w:tcPr>
            <w:tcW w:w="7817" w:type="dxa"/>
          </w:tcPr>
          <w:p w:rsidR="00CB33C0" w:rsidRPr="00CC0EA5" w:rsidRDefault="00CB33C0" w:rsidP="00CB33C0">
            <w:pPr>
              <w:spacing w:before="120" w:after="120"/>
              <w:rPr>
                <w:rFonts w:ascii="Arial" w:hAnsi="Arial" w:cs="Arial"/>
                <w:sz w:val="20"/>
                <w:lang w:val="en-GB"/>
              </w:rPr>
            </w:pPr>
            <w:r w:rsidRPr="00CC0EA5">
              <w:rPr>
                <w:rFonts w:ascii="Arial" w:hAnsi="Arial" w:cs="Arial"/>
                <w:sz w:val="20"/>
                <w:lang w:val="en-GB"/>
              </w:rPr>
              <w:t>For insurance purposes the type of cover required shall be:</w:t>
            </w:r>
            <w:r w:rsidR="003617F0">
              <w:rPr>
                <w:rFonts w:ascii="Arial" w:hAnsi="Arial" w:cs="Arial"/>
                <w:sz w:val="20"/>
                <w:lang w:val="en-GB"/>
              </w:rPr>
              <w:t xml:space="preserve"> The contractor shall be responsible for the insurance </w:t>
            </w:r>
            <w:r w:rsidR="003617F0" w:rsidRPr="003617F0">
              <w:rPr>
                <w:rFonts w:ascii="Arial" w:hAnsi="Arial" w:cs="Arial"/>
                <w:i/>
                <w:sz w:val="20"/>
                <w:lang w:val="en-GB"/>
              </w:rPr>
              <w:t>[modify as appropriate]</w:t>
            </w:r>
          </w:p>
        </w:tc>
      </w:tr>
      <w:tr w:rsidR="00CB33C0" w:rsidRPr="00CC0EA5">
        <w:trPr>
          <w:cantSplit/>
        </w:trPr>
        <w:tc>
          <w:tcPr>
            <w:tcW w:w="1428" w:type="dxa"/>
          </w:tcPr>
          <w:p w:rsidR="00CB33C0" w:rsidRPr="00CC0EA5" w:rsidRDefault="00CB33C0" w:rsidP="00CB33C0">
            <w:pPr>
              <w:spacing w:before="120" w:after="120"/>
              <w:rPr>
                <w:rFonts w:ascii="Arial" w:hAnsi="Arial" w:cs="Arial"/>
                <w:b/>
                <w:bCs/>
                <w:sz w:val="20"/>
                <w:lang w:val="en-GB"/>
              </w:rPr>
            </w:pPr>
            <w:r w:rsidRPr="00CC0EA5">
              <w:rPr>
                <w:rFonts w:ascii="Arial" w:hAnsi="Arial" w:cs="Arial"/>
                <w:b/>
                <w:bCs/>
                <w:sz w:val="20"/>
                <w:lang w:val="en-GB"/>
              </w:rPr>
              <w:t>GCC 16.1</w:t>
            </w:r>
          </w:p>
        </w:tc>
        <w:tc>
          <w:tcPr>
            <w:tcW w:w="7817" w:type="dxa"/>
          </w:tcPr>
          <w:p w:rsidR="00CB33C0" w:rsidRPr="00CC0EA5" w:rsidRDefault="00CB33C0" w:rsidP="00CB33C0">
            <w:pPr>
              <w:spacing w:before="120" w:after="120"/>
              <w:rPr>
                <w:rFonts w:ascii="Arial" w:hAnsi="Arial" w:cs="Arial"/>
                <w:sz w:val="20"/>
                <w:lang w:val="en-GB"/>
              </w:rPr>
            </w:pPr>
            <w:r w:rsidRPr="00CC0EA5">
              <w:rPr>
                <w:rFonts w:ascii="Arial" w:hAnsi="Arial" w:cs="Arial"/>
                <w:sz w:val="20"/>
                <w:lang w:val="en-GB"/>
              </w:rPr>
              <w:t>Possession of</w:t>
            </w:r>
            <w:r w:rsidR="001D7CE4">
              <w:rPr>
                <w:rFonts w:ascii="Arial" w:hAnsi="Arial" w:cs="Arial"/>
                <w:sz w:val="20"/>
                <w:lang w:val="en-GB"/>
              </w:rPr>
              <w:t xml:space="preserve"> the site shall be within [ </w:t>
            </w:r>
            <w:r w:rsidR="001D7CE4">
              <w:rPr>
                <w:rFonts w:ascii="Arial" w:hAnsi="Arial" w:cs="Arial"/>
                <w:sz w:val="20"/>
                <w:lang w:val="ga-IE"/>
              </w:rPr>
              <w:t>7</w:t>
            </w:r>
            <w:r w:rsidRPr="00CC0EA5">
              <w:rPr>
                <w:rFonts w:ascii="Arial" w:hAnsi="Arial" w:cs="Arial"/>
                <w:sz w:val="20"/>
                <w:lang w:val="en-GB"/>
              </w:rPr>
              <w:t>] days from the date of signing of the Contract.</w:t>
            </w:r>
          </w:p>
        </w:tc>
      </w:tr>
      <w:tr w:rsidR="00CB33C0" w:rsidRPr="00CC0EA5">
        <w:trPr>
          <w:cantSplit/>
        </w:trPr>
        <w:tc>
          <w:tcPr>
            <w:tcW w:w="1428" w:type="dxa"/>
          </w:tcPr>
          <w:p w:rsidR="00CB33C0" w:rsidRPr="00CC0EA5" w:rsidRDefault="00CB33C0" w:rsidP="00CB33C0">
            <w:pPr>
              <w:spacing w:before="120" w:after="120"/>
              <w:rPr>
                <w:rFonts w:ascii="Arial" w:hAnsi="Arial" w:cs="Arial"/>
                <w:b/>
                <w:bCs/>
                <w:sz w:val="20"/>
                <w:lang w:val="en-GB"/>
              </w:rPr>
            </w:pPr>
            <w:r w:rsidRPr="00CC0EA5">
              <w:rPr>
                <w:rFonts w:ascii="Arial" w:hAnsi="Arial" w:cs="Arial"/>
                <w:b/>
                <w:bCs/>
                <w:sz w:val="20"/>
                <w:lang w:val="en-GB"/>
              </w:rPr>
              <w:t>GCC 17.1</w:t>
            </w:r>
          </w:p>
        </w:tc>
        <w:tc>
          <w:tcPr>
            <w:tcW w:w="7817" w:type="dxa"/>
          </w:tcPr>
          <w:p w:rsidR="00CB33C0" w:rsidRPr="00CC0EA5" w:rsidRDefault="00CB33C0" w:rsidP="00CB33C0">
            <w:pPr>
              <w:spacing w:before="120" w:after="120"/>
              <w:rPr>
                <w:rFonts w:ascii="Arial" w:hAnsi="Arial" w:cs="Arial"/>
                <w:sz w:val="20"/>
                <w:lang w:val="en-GB"/>
              </w:rPr>
            </w:pPr>
            <w:r w:rsidRPr="00CC0EA5">
              <w:rPr>
                <w:rFonts w:ascii="Arial" w:hAnsi="Arial" w:cs="Arial"/>
                <w:sz w:val="20"/>
                <w:lang w:val="en-GB"/>
              </w:rPr>
              <w:t xml:space="preserve">Commencement of work shall be within [   </w:t>
            </w:r>
            <w:r w:rsidR="001D7CE4">
              <w:rPr>
                <w:rFonts w:ascii="Arial" w:hAnsi="Arial" w:cs="Arial"/>
                <w:sz w:val="20"/>
                <w:lang w:val="ga-IE"/>
              </w:rPr>
              <w:t>7</w:t>
            </w:r>
            <w:r w:rsidRPr="00CC0EA5">
              <w:rPr>
                <w:rFonts w:ascii="Arial" w:hAnsi="Arial" w:cs="Arial"/>
                <w:sz w:val="20"/>
                <w:lang w:val="en-GB"/>
              </w:rPr>
              <w:t xml:space="preserve">  ] days from the date of handing over possession of the Site.</w:t>
            </w:r>
          </w:p>
        </w:tc>
      </w:tr>
      <w:tr w:rsidR="00CB33C0" w:rsidRPr="00CC0EA5">
        <w:trPr>
          <w:cantSplit/>
        </w:trPr>
        <w:tc>
          <w:tcPr>
            <w:tcW w:w="1428" w:type="dxa"/>
          </w:tcPr>
          <w:p w:rsidR="00CB33C0" w:rsidRPr="00CC0EA5" w:rsidRDefault="00CB33C0" w:rsidP="00CB33C0">
            <w:pPr>
              <w:spacing w:before="120" w:after="120"/>
              <w:rPr>
                <w:rFonts w:ascii="Arial" w:hAnsi="Arial" w:cs="Arial"/>
                <w:b/>
                <w:bCs/>
                <w:sz w:val="20"/>
                <w:lang w:val="en-GB"/>
              </w:rPr>
            </w:pPr>
            <w:r w:rsidRPr="00CC0EA5">
              <w:rPr>
                <w:rFonts w:ascii="Arial" w:hAnsi="Arial" w:cs="Arial"/>
                <w:b/>
                <w:bCs/>
                <w:sz w:val="20"/>
                <w:lang w:val="en-GB"/>
              </w:rPr>
              <w:t>GCC 18.1</w:t>
            </w:r>
          </w:p>
        </w:tc>
        <w:tc>
          <w:tcPr>
            <w:tcW w:w="7817" w:type="dxa"/>
          </w:tcPr>
          <w:p w:rsidR="00CB33C0" w:rsidRPr="00CC0EA5" w:rsidRDefault="00CB33C0" w:rsidP="00CB33C0">
            <w:pPr>
              <w:spacing w:before="120" w:after="120"/>
              <w:rPr>
                <w:rFonts w:ascii="Arial" w:hAnsi="Arial" w:cs="Arial"/>
                <w:sz w:val="20"/>
                <w:lang w:val="en-GB"/>
              </w:rPr>
            </w:pPr>
            <w:r w:rsidRPr="00CC0EA5">
              <w:rPr>
                <w:rFonts w:ascii="Arial" w:hAnsi="Arial" w:cs="Arial"/>
                <w:sz w:val="20"/>
                <w:lang w:val="en-GB"/>
              </w:rPr>
              <w:t xml:space="preserve">Completion of works shall be within [    </w:t>
            </w:r>
            <w:r w:rsidR="004D647A">
              <w:rPr>
                <w:rFonts w:ascii="Arial" w:hAnsi="Arial" w:cs="Arial"/>
                <w:b/>
                <w:sz w:val="20"/>
                <w:lang w:val="ga-IE"/>
              </w:rPr>
              <w:t>6</w:t>
            </w:r>
            <w:r w:rsidR="00B53E06" w:rsidRPr="00B53E06">
              <w:rPr>
                <w:rFonts w:ascii="Arial" w:hAnsi="Arial" w:cs="Arial"/>
                <w:b/>
                <w:sz w:val="20"/>
                <w:lang w:val="ga-IE"/>
              </w:rPr>
              <w:t>5</w:t>
            </w:r>
            <w:r w:rsidR="00B53E06" w:rsidRPr="00CC0EA5">
              <w:rPr>
                <w:rFonts w:ascii="Arial" w:hAnsi="Arial" w:cs="Arial"/>
                <w:sz w:val="20"/>
                <w:lang w:val="en-GB"/>
              </w:rPr>
              <w:t>]</w:t>
            </w:r>
            <w:r w:rsidRPr="00CC0EA5">
              <w:rPr>
                <w:rFonts w:ascii="Arial" w:hAnsi="Arial" w:cs="Arial"/>
                <w:sz w:val="20"/>
                <w:lang w:val="en-GB"/>
              </w:rPr>
              <w:t xml:space="preserve"> days from the date of commencing the works on the site.</w:t>
            </w:r>
          </w:p>
        </w:tc>
      </w:tr>
      <w:tr w:rsidR="00CB33C0" w:rsidRPr="00CC0EA5">
        <w:trPr>
          <w:cantSplit/>
        </w:trPr>
        <w:tc>
          <w:tcPr>
            <w:tcW w:w="1428" w:type="dxa"/>
          </w:tcPr>
          <w:p w:rsidR="00CB33C0" w:rsidRPr="00CC0EA5" w:rsidRDefault="00CB33C0" w:rsidP="00CB33C0">
            <w:pPr>
              <w:spacing w:before="120" w:after="120"/>
              <w:rPr>
                <w:rFonts w:ascii="Arial" w:hAnsi="Arial" w:cs="Arial"/>
                <w:b/>
                <w:bCs/>
                <w:sz w:val="20"/>
                <w:lang w:val="en-GB"/>
              </w:rPr>
            </w:pPr>
            <w:r w:rsidRPr="00CC0EA5">
              <w:rPr>
                <w:rFonts w:ascii="Arial" w:hAnsi="Arial" w:cs="Arial"/>
                <w:b/>
                <w:bCs/>
                <w:sz w:val="20"/>
                <w:lang w:val="en-GB"/>
              </w:rPr>
              <w:t>GCC 19.1</w:t>
            </w:r>
          </w:p>
          <w:p w:rsidR="00CB33C0" w:rsidRPr="00CC0EA5" w:rsidRDefault="00CB33C0" w:rsidP="00CB33C0">
            <w:pPr>
              <w:spacing w:before="120" w:after="120"/>
              <w:rPr>
                <w:rFonts w:ascii="Arial" w:hAnsi="Arial" w:cs="Arial"/>
                <w:b/>
                <w:bCs/>
                <w:sz w:val="20"/>
                <w:lang w:val="en-GB"/>
              </w:rPr>
            </w:pPr>
            <w:r w:rsidRPr="00CC0EA5">
              <w:rPr>
                <w:rFonts w:ascii="Arial" w:hAnsi="Arial" w:cs="Arial"/>
                <w:b/>
                <w:bCs/>
                <w:sz w:val="20"/>
                <w:lang w:val="en-GB"/>
              </w:rPr>
              <w:t>&amp; 19.2</w:t>
            </w:r>
          </w:p>
        </w:tc>
        <w:tc>
          <w:tcPr>
            <w:tcW w:w="7817" w:type="dxa"/>
          </w:tcPr>
          <w:p w:rsidR="00CB33C0" w:rsidRDefault="00CB33C0" w:rsidP="00CB33C0">
            <w:pPr>
              <w:spacing w:before="120" w:after="120"/>
              <w:rPr>
                <w:rFonts w:ascii="Arial" w:hAnsi="Arial" w:cs="Arial"/>
                <w:sz w:val="20"/>
                <w:lang w:val="ga-IE"/>
              </w:rPr>
            </w:pPr>
            <w:r w:rsidRPr="00CC0EA5">
              <w:rPr>
                <w:rFonts w:ascii="Arial" w:hAnsi="Arial" w:cs="Arial"/>
                <w:sz w:val="20"/>
                <w:lang w:val="en-GB"/>
              </w:rPr>
              <w:t xml:space="preserve">The Contractor shall submit the first </w:t>
            </w:r>
            <w:r w:rsidR="00C124B1">
              <w:rPr>
                <w:rFonts w:ascii="Arial" w:hAnsi="Arial" w:cs="Arial"/>
                <w:sz w:val="20"/>
                <w:lang w:val="en-GB"/>
              </w:rPr>
              <w:t>workplan</w:t>
            </w:r>
            <w:r w:rsidRPr="00CC0EA5">
              <w:rPr>
                <w:rFonts w:ascii="Arial" w:hAnsi="Arial" w:cs="Arial"/>
                <w:sz w:val="20"/>
                <w:lang w:val="en-GB"/>
              </w:rPr>
              <w:t xml:space="preserve"> [….] days after signing the Contract, and shall update the </w:t>
            </w:r>
            <w:r w:rsidR="00C124B1">
              <w:rPr>
                <w:rFonts w:ascii="Arial" w:hAnsi="Arial" w:cs="Arial"/>
                <w:sz w:val="20"/>
                <w:lang w:val="en-GB"/>
              </w:rPr>
              <w:t>workplan</w:t>
            </w:r>
            <w:r w:rsidRPr="00CC0EA5">
              <w:rPr>
                <w:rFonts w:ascii="Arial" w:hAnsi="Arial" w:cs="Arial"/>
                <w:sz w:val="20"/>
                <w:lang w:val="en-GB"/>
              </w:rPr>
              <w:t xml:space="preserve"> every [……..] weeks during the period of the Contract.</w:t>
            </w:r>
          </w:p>
          <w:p w:rsidR="001D7CE4" w:rsidRPr="001D7CE4" w:rsidRDefault="001D7CE4" w:rsidP="00CB33C0">
            <w:pPr>
              <w:spacing w:before="120" w:after="120"/>
              <w:rPr>
                <w:rFonts w:ascii="Arial" w:hAnsi="Arial" w:cs="Arial"/>
                <w:sz w:val="20"/>
                <w:lang w:val="ga-IE"/>
              </w:rPr>
            </w:pPr>
            <w:r>
              <w:rPr>
                <w:rFonts w:ascii="Arial" w:hAnsi="Arial" w:cs="Arial"/>
                <w:sz w:val="20"/>
                <w:lang w:val="ga-IE"/>
              </w:rPr>
              <w:t>NA.</w:t>
            </w:r>
          </w:p>
        </w:tc>
      </w:tr>
      <w:tr w:rsidR="00CB33C0" w:rsidRPr="00CC0EA5">
        <w:trPr>
          <w:cantSplit/>
        </w:trPr>
        <w:tc>
          <w:tcPr>
            <w:tcW w:w="1428" w:type="dxa"/>
          </w:tcPr>
          <w:p w:rsidR="00CB33C0" w:rsidRPr="00CC0EA5" w:rsidRDefault="00CB33C0" w:rsidP="00CB33C0">
            <w:pPr>
              <w:spacing w:before="120" w:after="120"/>
              <w:rPr>
                <w:rFonts w:ascii="Arial" w:hAnsi="Arial" w:cs="Arial"/>
                <w:b/>
                <w:bCs/>
                <w:sz w:val="20"/>
                <w:lang w:val="en-GB"/>
              </w:rPr>
            </w:pPr>
            <w:r w:rsidRPr="00CC0EA5">
              <w:rPr>
                <w:rFonts w:ascii="Arial" w:hAnsi="Arial" w:cs="Arial"/>
                <w:b/>
                <w:bCs/>
                <w:sz w:val="20"/>
                <w:lang w:val="en-GB"/>
              </w:rPr>
              <w:lastRenderedPageBreak/>
              <w:t>GCC 22.1</w:t>
            </w:r>
          </w:p>
        </w:tc>
        <w:tc>
          <w:tcPr>
            <w:tcW w:w="7817" w:type="dxa"/>
          </w:tcPr>
          <w:p w:rsidR="00CB33C0" w:rsidRPr="001D7CE4" w:rsidRDefault="00CB33C0" w:rsidP="00CB33C0">
            <w:pPr>
              <w:spacing w:before="120" w:after="120"/>
              <w:rPr>
                <w:rFonts w:ascii="Arial" w:hAnsi="Arial" w:cs="Arial"/>
                <w:i/>
                <w:iCs/>
                <w:sz w:val="20"/>
                <w:lang w:val="ga-IE"/>
              </w:rPr>
            </w:pPr>
            <w:r w:rsidRPr="00CC0EA5">
              <w:rPr>
                <w:rFonts w:ascii="Arial" w:hAnsi="Arial" w:cs="Arial"/>
                <w:i/>
                <w:iCs/>
                <w:sz w:val="20"/>
                <w:lang w:val="en-GB"/>
              </w:rPr>
              <w:t>[ Enter here the agreed rates for non-scheduled items of work if known, if not known then make the statement “The rates for non-scheduled items of works shall be determined by the Engineer”.</w:t>
            </w:r>
            <w:r w:rsidR="001D7CE4">
              <w:rPr>
                <w:rFonts w:ascii="Arial" w:hAnsi="Arial" w:cs="Arial"/>
                <w:i/>
                <w:iCs/>
                <w:sz w:val="20"/>
                <w:lang w:val="ga-IE"/>
              </w:rPr>
              <w:t xml:space="preserve"> NA</w:t>
            </w:r>
          </w:p>
        </w:tc>
      </w:tr>
      <w:tr w:rsidR="00CB33C0" w:rsidRPr="00CC0EA5">
        <w:trPr>
          <w:cantSplit/>
          <w:trHeight w:val="1367"/>
        </w:trPr>
        <w:tc>
          <w:tcPr>
            <w:tcW w:w="1428" w:type="dxa"/>
          </w:tcPr>
          <w:p w:rsidR="00CB33C0" w:rsidRPr="00CC0EA5" w:rsidRDefault="00CB33C0" w:rsidP="00CB33C0">
            <w:pPr>
              <w:spacing w:before="120" w:after="120"/>
              <w:rPr>
                <w:rFonts w:ascii="Arial" w:hAnsi="Arial" w:cs="Arial"/>
                <w:b/>
                <w:bCs/>
                <w:sz w:val="20"/>
                <w:lang w:val="en-GB"/>
              </w:rPr>
            </w:pPr>
            <w:r w:rsidRPr="00CC0EA5">
              <w:rPr>
                <w:rFonts w:ascii="Arial" w:hAnsi="Arial" w:cs="Arial"/>
                <w:b/>
                <w:bCs/>
                <w:sz w:val="20"/>
                <w:lang w:val="en-GB"/>
              </w:rPr>
              <w:t>GCC 25.2</w:t>
            </w:r>
          </w:p>
        </w:tc>
        <w:tc>
          <w:tcPr>
            <w:tcW w:w="7817" w:type="dxa"/>
          </w:tcPr>
          <w:p w:rsidR="00CB33C0" w:rsidRPr="00CC0EA5" w:rsidRDefault="00CB33C0" w:rsidP="00CB33C0">
            <w:pPr>
              <w:spacing w:before="120" w:after="120"/>
              <w:rPr>
                <w:rFonts w:ascii="Arial" w:hAnsi="Arial" w:cs="Arial"/>
                <w:sz w:val="20"/>
                <w:lang w:val="en-GB"/>
              </w:rPr>
            </w:pPr>
            <w:r w:rsidRPr="00CC0EA5">
              <w:rPr>
                <w:rFonts w:ascii="Arial" w:hAnsi="Arial" w:cs="Arial"/>
                <w:sz w:val="20"/>
                <w:lang w:val="en-GB"/>
              </w:rPr>
              <w:t xml:space="preserve">An advance payment of </w:t>
            </w:r>
            <w:r w:rsidR="001D7CE4">
              <w:rPr>
                <w:rFonts w:ascii="Arial" w:hAnsi="Arial" w:cs="Arial"/>
                <w:i/>
                <w:iCs/>
                <w:sz w:val="20"/>
                <w:lang w:val="en-GB"/>
              </w:rPr>
              <w:t>[</w:t>
            </w:r>
            <w:r w:rsidR="001D7CE4">
              <w:rPr>
                <w:rFonts w:ascii="Arial" w:hAnsi="Arial" w:cs="Arial"/>
                <w:i/>
                <w:iCs/>
                <w:sz w:val="20"/>
                <w:lang w:val="ga-IE"/>
              </w:rPr>
              <w:t>0</w:t>
            </w:r>
            <w:r w:rsidRPr="00CC0EA5">
              <w:rPr>
                <w:rFonts w:ascii="Arial" w:hAnsi="Arial" w:cs="Arial"/>
                <w:i/>
                <w:iCs/>
                <w:sz w:val="20"/>
                <w:lang w:val="en-GB"/>
              </w:rPr>
              <w:t xml:space="preserve">] </w:t>
            </w:r>
            <w:r w:rsidRPr="00CC0EA5">
              <w:rPr>
                <w:rFonts w:ascii="Arial" w:hAnsi="Arial" w:cs="Arial"/>
                <w:sz w:val="20"/>
                <w:lang w:val="en-GB"/>
              </w:rPr>
              <w:t>% of the Contract Price will be made to the Contractor within (14) days of Contract signing date.</w:t>
            </w:r>
          </w:p>
          <w:p w:rsidR="00CB33C0" w:rsidRPr="00CC0EA5" w:rsidRDefault="00CB33C0" w:rsidP="00CB33C0">
            <w:pPr>
              <w:spacing w:before="120" w:after="120"/>
              <w:rPr>
                <w:rFonts w:ascii="Arial" w:hAnsi="Arial" w:cs="Arial"/>
                <w:i/>
                <w:iCs/>
                <w:sz w:val="20"/>
                <w:lang w:val="en-GB"/>
              </w:rPr>
            </w:pPr>
            <w:r w:rsidRPr="00CC0EA5">
              <w:rPr>
                <w:rFonts w:ascii="Arial" w:hAnsi="Arial" w:cs="Arial"/>
                <w:i/>
                <w:iCs/>
                <w:sz w:val="20"/>
                <w:lang w:val="en-GB"/>
              </w:rPr>
              <w:t>[an advance payment is usually 10% of the contract price]</w:t>
            </w:r>
          </w:p>
        </w:tc>
      </w:tr>
      <w:tr w:rsidR="00CB33C0" w:rsidRPr="00CC0EA5">
        <w:trPr>
          <w:cantSplit/>
        </w:trPr>
        <w:tc>
          <w:tcPr>
            <w:tcW w:w="1428" w:type="dxa"/>
          </w:tcPr>
          <w:p w:rsidR="00CB33C0" w:rsidRPr="00CC0EA5" w:rsidRDefault="00CB33C0" w:rsidP="00CB33C0">
            <w:pPr>
              <w:spacing w:before="120" w:after="120"/>
              <w:rPr>
                <w:rFonts w:ascii="Arial" w:hAnsi="Arial" w:cs="Arial"/>
                <w:b/>
                <w:bCs/>
                <w:sz w:val="20"/>
                <w:lang w:val="en-GB"/>
              </w:rPr>
            </w:pPr>
            <w:r w:rsidRPr="00CC0EA5">
              <w:rPr>
                <w:rFonts w:ascii="Arial" w:hAnsi="Arial" w:cs="Arial"/>
                <w:b/>
                <w:bCs/>
                <w:sz w:val="20"/>
                <w:lang w:val="en-GB"/>
              </w:rPr>
              <w:t>GCC 26.1</w:t>
            </w:r>
          </w:p>
        </w:tc>
        <w:tc>
          <w:tcPr>
            <w:tcW w:w="7817" w:type="dxa"/>
          </w:tcPr>
          <w:p w:rsidR="00CB33C0" w:rsidRPr="00CC0EA5" w:rsidRDefault="00CB33C0" w:rsidP="00CB33C0">
            <w:pPr>
              <w:spacing w:before="120" w:after="120"/>
              <w:rPr>
                <w:rFonts w:ascii="Arial" w:hAnsi="Arial" w:cs="Arial"/>
                <w:sz w:val="20"/>
                <w:lang w:val="en-GB"/>
              </w:rPr>
            </w:pPr>
            <w:r w:rsidRPr="00CC0EA5">
              <w:rPr>
                <w:rFonts w:ascii="Arial" w:hAnsi="Arial" w:cs="Arial"/>
                <w:sz w:val="20"/>
                <w:lang w:val="en-GB"/>
              </w:rPr>
              <w:t xml:space="preserve">The Retention shall be </w:t>
            </w:r>
            <w:r w:rsidR="001D7CE4">
              <w:rPr>
                <w:rFonts w:ascii="Arial" w:hAnsi="Arial" w:cs="Arial"/>
                <w:i/>
                <w:iCs/>
                <w:sz w:val="20"/>
                <w:lang w:val="en-GB"/>
              </w:rPr>
              <w:t>[</w:t>
            </w:r>
            <w:r w:rsidR="001D7CE4">
              <w:rPr>
                <w:rFonts w:ascii="Arial" w:hAnsi="Arial" w:cs="Arial"/>
                <w:i/>
                <w:iCs/>
                <w:sz w:val="20"/>
                <w:lang w:val="ga-IE"/>
              </w:rPr>
              <w:t>10</w:t>
            </w:r>
            <w:r w:rsidRPr="00CC0EA5">
              <w:rPr>
                <w:rFonts w:ascii="Arial" w:hAnsi="Arial" w:cs="Arial"/>
                <w:i/>
                <w:iCs/>
                <w:sz w:val="20"/>
                <w:lang w:val="en-GB"/>
              </w:rPr>
              <w:t>]</w:t>
            </w:r>
            <w:r>
              <w:rPr>
                <w:rFonts w:ascii="Arial" w:hAnsi="Arial" w:cs="Arial"/>
                <w:i/>
                <w:iCs/>
                <w:sz w:val="20"/>
                <w:lang w:val="en-GB"/>
              </w:rPr>
              <w:t xml:space="preserve"> </w:t>
            </w:r>
            <w:r w:rsidRPr="00CC0EA5">
              <w:rPr>
                <w:rFonts w:ascii="Arial" w:hAnsi="Arial" w:cs="Arial"/>
                <w:sz w:val="20"/>
                <w:lang w:val="en-GB"/>
              </w:rPr>
              <w:t>% of the Contract Price.</w:t>
            </w:r>
          </w:p>
        </w:tc>
      </w:tr>
      <w:tr w:rsidR="00CB33C0" w:rsidRPr="00CC0EA5">
        <w:trPr>
          <w:cantSplit/>
          <w:trHeight w:val="2141"/>
        </w:trPr>
        <w:tc>
          <w:tcPr>
            <w:tcW w:w="1428" w:type="dxa"/>
          </w:tcPr>
          <w:p w:rsidR="00CB33C0" w:rsidRPr="00CC0EA5" w:rsidRDefault="00CB33C0" w:rsidP="00CB33C0">
            <w:pPr>
              <w:spacing w:before="120" w:after="120"/>
              <w:rPr>
                <w:rFonts w:ascii="Arial" w:hAnsi="Arial" w:cs="Arial"/>
                <w:b/>
                <w:bCs/>
                <w:sz w:val="20"/>
                <w:lang w:val="en-GB"/>
              </w:rPr>
            </w:pPr>
            <w:r w:rsidRPr="00CC0EA5">
              <w:rPr>
                <w:rFonts w:ascii="Arial" w:hAnsi="Arial" w:cs="Arial"/>
                <w:b/>
                <w:bCs/>
                <w:sz w:val="20"/>
                <w:lang w:val="en-GB"/>
              </w:rPr>
              <w:t>GCC 27.1</w:t>
            </w:r>
          </w:p>
        </w:tc>
        <w:tc>
          <w:tcPr>
            <w:tcW w:w="7817" w:type="dxa"/>
          </w:tcPr>
          <w:p w:rsidR="00CB33C0" w:rsidRPr="00CC0EA5" w:rsidRDefault="00CB33C0" w:rsidP="00CB33C0">
            <w:pPr>
              <w:spacing w:before="120" w:after="120"/>
              <w:ind w:right="-72"/>
              <w:rPr>
                <w:rFonts w:ascii="Arial" w:hAnsi="Arial" w:cs="Arial"/>
                <w:sz w:val="20"/>
                <w:lang w:val="en-GB"/>
              </w:rPr>
            </w:pPr>
            <w:r w:rsidRPr="00CC0EA5">
              <w:rPr>
                <w:rFonts w:ascii="Arial" w:hAnsi="Arial" w:cs="Arial"/>
                <w:sz w:val="20"/>
                <w:lang w:val="en-GB"/>
              </w:rPr>
              <w:t xml:space="preserve">The liquidated damages for the whole of the Works are </w:t>
            </w:r>
            <w:r w:rsidR="00433DCA">
              <w:rPr>
                <w:rFonts w:ascii="Arial" w:hAnsi="Arial" w:cs="Arial"/>
                <w:noProof/>
                <w:sz w:val="20"/>
                <w:lang w:val="en-GB"/>
              </w:rPr>
              <w:pict>
                <v:rect id="_x0000_s1030" style="position:absolute;left:0;text-align:left;margin-left:267.35pt;margin-top:1in;width:164.9pt;height:.5pt;z-index:-251658240;mso-position-horizontal-relative:margin;mso-position-vertical-relative:page" o:allowincell="f" fillcolor="black" stroked="f" strokeweight="0">
                  <v:fill color2="black"/>
                  <w10:wrap anchorx="margin" anchory="page"/>
                </v:rect>
              </w:pict>
            </w:r>
            <w:r w:rsidRPr="00CC0EA5">
              <w:rPr>
                <w:rFonts w:ascii="Arial" w:hAnsi="Arial" w:cs="Arial"/>
                <w:i/>
                <w:sz w:val="20"/>
                <w:lang w:val="en-GB"/>
              </w:rPr>
              <w:t>[</w:t>
            </w:r>
            <w:r w:rsidR="001D7CE4">
              <w:rPr>
                <w:rFonts w:ascii="Arial" w:hAnsi="Arial" w:cs="Arial"/>
                <w:i/>
                <w:sz w:val="20"/>
                <w:lang w:val="ga-IE"/>
              </w:rPr>
              <w:t>0.10 %]</w:t>
            </w:r>
            <w:r w:rsidRPr="00CC0EA5">
              <w:rPr>
                <w:rFonts w:ascii="Arial" w:hAnsi="Arial" w:cs="Arial"/>
                <w:sz w:val="20"/>
                <w:lang w:val="en-GB"/>
              </w:rPr>
              <w:t xml:space="preserve"> per day.</w:t>
            </w:r>
          </w:p>
          <w:p w:rsidR="00CB33C0" w:rsidRPr="00CC0EA5" w:rsidRDefault="00CB33C0" w:rsidP="00CB33C0">
            <w:pPr>
              <w:spacing w:before="120" w:after="120"/>
              <w:ind w:right="-72"/>
              <w:rPr>
                <w:rFonts w:ascii="Arial" w:hAnsi="Arial" w:cs="Arial"/>
                <w:sz w:val="20"/>
                <w:lang w:val="en-GB"/>
              </w:rPr>
            </w:pPr>
            <w:r w:rsidRPr="00CC0EA5">
              <w:rPr>
                <w:rFonts w:ascii="Arial" w:hAnsi="Arial" w:cs="Arial"/>
                <w:sz w:val="20"/>
                <w:lang w:val="en-GB"/>
              </w:rPr>
              <w:t xml:space="preserve">The maximum amount of liquidated damages for the whole of the Works is </w:t>
            </w:r>
            <w:r w:rsidRPr="00CC0EA5">
              <w:rPr>
                <w:rFonts w:ascii="Arial" w:hAnsi="Arial" w:cs="Arial"/>
                <w:i/>
                <w:sz w:val="20"/>
                <w:lang w:val="en-GB"/>
              </w:rPr>
              <w:t>[insert number]</w:t>
            </w:r>
            <w:r w:rsidRPr="00CC0EA5">
              <w:rPr>
                <w:rFonts w:ascii="Arial" w:hAnsi="Arial" w:cs="Arial"/>
                <w:sz w:val="20"/>
                <w:lang w:val="en-GB"/>
              </w:rPr>
              <w:t xml:space="preserve"> </w:t>
            </w:r>
            <w:r w:rsidR="009055DA">
              <w:rPr>
                <w:rFonts w:ascii="Arial" w:hAnsi="Arial" w:cs="Arial"/>
                <w:sz w:val="20"/>
                <w:lang w:val="en-GB"/>
              </w:rPr>
              <w:t xml:space="preserve">percent of the </w:t>
            </w:r>
            <w:r w:rsidRPr="00CC0EA5">
              <w:rPr>
                <w:rFonts w:ascii="Arial" w:hAnsi="Arial" w:cs="Arial"/>
                <w:sz w:val="20"/>
                <w:lang w:val="en-GB"/>
              </w:rPr>
              <w:t>in</w:t>
            </w:r>
            <w:r w:rsidR="009055DA">
              <w:rPr>
                <w:rFonts w:ascii="Arial" w:hAnsi="Arial" w:cs="Arial"/>
                <w:sz w:val="20"/>
                <w:lang w:val="en-GB"/>
              </w:rPr>
              <w:t>iti</w:t>
            </w:r>
            <w:r w:rsidRPr="00CC0EA5">
              <w:rPr>
                <w:rFonts w:ascii="Arial" w:hAnsi="Arial" w:cs="Arial"/>
                <w:sz w:val="20"/>
                <w:lang w:val="en-GB"/>
              </w:rPr>
              <w:t>al Contract Price.</w:t>
            </w:r>
          </w:p>
          <w:p w:rsidR="00CB33C0" w:rsidRPr="00CC0EA5" w:rsidRDefault="00CB33C0" w:rsidP="00CB33C0">
            <w:pPr>
              <w:spacing w:before="120" w:after="120"/>
              <w:ind w:right="-72"/>
              <w:rPr>
                <w:rFonts w:ascii="Arial" w:hAnsi="Arial" w:cs="Arial"/>
                <w:sz w:val="20"/>
                <w:lang w:val="en-GB"/>
              </w:rPr>
            </w:pPr>
            <w:r w:rsidRPr="00CC0EA5">
              <w:rPr>
                <w:rFonts w:ascii="Arial" w:hAnsi="Arial" w:cs="Arial"/>
                <w:i/>
                <w:iCs/>
                <w:sz w:val="20"/>
                <w:lang w:val="en-GB"/>
              </w:rPr>
              <w:t>[usually, liquidated damages are set between 0.05 percent to 0.10 percent per day and the total amount is not to exceed 10 percent of the Contract Price.]</w:t>
            </w:r>
          </w:p>
        </w:tc>
      </w:tr>
      <w:tr w:rsidR="00CB33C0" w:rsidRPr="00CC0EA5">
        <w:trPr>
          <w:cantSplit/>
        </w:trPr>
        <w:tc>
          <w:tcPr>
            <w:tcW w:w="1428" w:type="dxa"/>
          </w:tcPr>
          <w:p w:rsidR="00CB33C0" w:rsidRPr="00CC0EA5" w:rsidRDefault="00CB33C0" w:rsidP="00CB33C0">
            <w:pPr>
              <w:spacing w:before="120" w:after="120"/>
              <w:rPr>
                <w:rFonts w:ascii="Arial" w:hAnsi="Arial" w:cs="Arial"/>
                <w:b/>
                <w:bCs/>
                <w:sz w:val="20"/>
                <w:lang w:val="en-GB"/>
              </w:rPr>
            </w:pPr>
            <w:r w:rsidRPr="00CC0EA5">
              <w:rPr>
                <w:rFonts w:ascii="Arial" w:hAnsi="Arial" w:cs="Arial"/>
                <w:b/>
                <w:bCs/>
                <w:sz w:val="20"/>
                <w:lang w:val="en-GB"/>
              </w:rPr>
              <w:t>GCC 31.1</w:t>
            </w:r>
          </w:p>
        </w:tc>
        <w:tc>
          <w:tcPr>
            <w:tcW w:w="7817" w:type="dxa"/>
          </w:tcPr>
          <w:p w:rsidR="00CB33C0" w:rsidRPr="00CC0EA5" w:rsidRDefault="00CB33C0" w:rsidP="00CB33C0">
            <w:pPr>
              <w:spacing w:before="120" w:after="120"/>
              <w:rPr>
                <w:rFonts w:ascii="Arial" w:hAnsi="Arial" w:cs="Arial"/>
                <w:sz w:val="20"/>
                <w:lang w:val="en-GB"/>
              </w:rPr>
            </w:pPr>
            <w:r w:rsidRPr="00CC0EA5">
              <w:rPr>
                <w:rFonts w:ascii="Arial" w:hAnsi="Arial" w:cs="Arial"/>
                <w:sz w:val="20"/>
                <w:lang w:val="en-GB"/>
              </w:rPr>
              <w:t>The Defects</w:t>
            </w:r>
            <w:r w:rsidR="009055DA">
              <w:rPr>
                <w:rFonts w:ascii="Arial" w:hAnsi="Arial" w:cs="Arial"/>
                <w:sz w:val="20"/>
                <w:lang w:val="en-GB"/>
              </w:rPr>
              <w:t xml:space="preserve"> Liability Period shall be [   </w:t>
            </w:r>
            <w:r w:rsidR="004D647A">
              <w:rPr>
                <w:rFonts w:ascii="Arial" w:hAnsi="Arial" w:cs="Arial"/>
                <w:b/>
                <w:sz w:val="20"/>
                <w:lang w:val="ga-IE"/>
              </w:rPr>
              <w:t>12 months</w:t>
            </w:r>
            <w:r w:rsidR="009055DA">
              <w:rPr>
                <w:rFonts w:ascii="Arial" w:hAnsi="Arial" w:cs="Arial"/>
                <w:sz w:val="20"/>
                <w:lang w:val="en-GB"/>
              </w:rPr>
              <w:t xml:space="preserve"> ] </w:t>
            </w:r>
            <w:r w:rsidR="009055DA">
              <w:rPr>
                <w:rFonts w:ascii="Arial" w:hAnsi="Arial" w:cs="Arial"/>
                <w:i/>
                <w:sz w:val="20"/>
                <w:lang w:val="en-GB"/>
              </w:rPr>
              <w:t>(minimum</w:t>
            </w:r>
            <w:r w:rsidR="009055DA" w:rsidRPr="009055DA">
              <w:rPr>
                <w:rFonts w:ascii="Arial" w:hAnsi="Arial" w:cs="Arial"/>
                <w:i/>
                <w:sz w:val="20"/>
                <w:lang w:val="en-GB"/>
              </w:rPr>
              <w:t xml:space="preserve"> six</w:t>
            </w:r>
            <w:r w:rsidR="009055DA">
              <w:rPr>
                <w:rFonts w:ascii="Arial" w:hAnsi="Arial" w:cs="Arial"/>
                <w:i/>
                <w:sz w:val="20"/>
                <w:lang w:val="en-GB"/>
              </w:rPr>
              <w:t xml:space="preserve"> </w:t>
            </w:r>
            <w:r w:rsidR="009055DA" w:rsidRPr="009055DA">
              <w:rPr>
                <w:rFonts w:ascii="Arial" w:hAnsi="Arial" w:cs="Arial"/>
                <w:i/>
                <w:sz w:val="20"/>
                <w:lang w:val="en-GB"/>
              </w:rPr>
              <w:t>months)</w:t>
            </w:r>
            <w:r w:rsidRPr="009055DA">
              <w:rPr>
                <w:rFonts w:ascii="Arial" w:hAnsi="Arial" w:cs="Arial"/>
                <w:i/>
                <w:sz w:val="20"/>
                <w:lang w:val="en-GB"/>
              </w:rPr>
              <w:t>.</w:t>
            </w:r>
          </w:p>
        </w:tc>
      </w:tr>
      <w:tr w:rsidR="00CB33C0" w:rsidRPr="00CC0EA5">
        <w:trPr>
          <w:cantSplit/>
        </w:trPr>
        <w:tc>
          <w:tcPr>
            <w:tcW w:w="1428" w:type="dxa"/>
          </w:tcPr>
          <w:p w:rsidR="00CB33C0" w:rsidRPr="00CC0EA5" w:rsidRDefault="00CB33C0" w:rsidP="00CB33C0">
            <w:pPr>
              <w:spacing w:before="120" w:after="120"/>
              <w:rPr>
                <w:rFonts w:ascii="Arial" w:hAnsi="Arial" w:cs="Arial"/>
                <w:b/>
                <w:bCs/>
                <w:sz w:val="20"/>
                <w:lang w:val="en-GB"/>
              </w:rPr>
            </w:pPr>
            <w:r w:rsidRPr="00CC0EA5">
              <w:rPr>
                <w:rFonts w:ascii="Arial" w:hAnsi="Arial" w:cs="Arial"/>
                <w:b/>
                <w:bCs/>
                <w:sz w:val="20"/>
                <w:lang w:val="en-GB"/>
              </w:rPr>
              <w:t>GCC 35.1</w:t>
            </w:r>
          </w:p>
        </w:tc>
        <w:tc>
          <w:tcPr>
            <w:tcW w:w="7817" w:type="dxa"/>
          </w:tcPr>
          <w:p w:rsidR="00CB33C0" w:rsidRPr="00CC0EA5" w:rsidRDefault="00CB33C0" w:rsidP="00CB33C0">
            <w:pPr>
              <w:spacing w:before="120" w:after="120"/>
              <w:rPr>
                <w:rFonts w:ascii="Arial" w:hAnsi="Arial" w:cs="Arial"/>
                <w:i/>
                <w:iCs/>
                <w:sz w:val="20"/>
                <w:lang w:val="en-GB"/>
              </w:rPr>
            </w:pPr>
            <w:r w:rsidRPr="00CC0EA5">
              <w:rPr>
                <w:rFonts w:ascii="Arial" w:hAnsi="Arial" w:cs="Arial"/>
                <w:sz w:val="20"/>
                <w:lang w:val="en-GB"/>
              </w:rPr>
              <w:t xml:space="preserve">The percentage to apply to the value of the work not completed, representing the Employer’s additional cost for completing the Works, is </w:t>
            </w:r>
            <w:r w:rsidR="00A3445F">
              <w:rPr>
                <w:rFonts w:ascii="Arial" w:hAnsi="Arial" w:cs="Arial"/>
                <w:i/>
                <w:iCs/>
                <w:sz w:val="20"/>
                <w:lang w:val="en-GB"/>
              </w:rPr>
              <w:t>[percent, it is generally 20%</w:t>
            </w:r>
            <w:r w:rsidR="009055DA">
              <w:rPr>
                <w:rFonts w:ascii="Arial" w:hAnsi="Arial" w:cs="Arial"/>
                <w:i/>
                <w:iCs/>
                <w:sz w:val="20"/>
                <w:lang w:val="en-GB"/>
              </w:rPr>
              <w:t xml:space="preserve"> </w:t>
            </w:r>
            <w:r w:rsidR="00933DDF">
              <w:rPr>
                <w:rFonts w:ascii="Arial" w:hAnsi="Arial" w:cs="Arial"/>
                <w:i/>
                <w:iCs/>
                <w:sz w:val="20"/>
                <w:lang w:val="en-GB"/>
              </w:rPr>
              <w:t xml:space="preserve">of the value of work not completed </w:t>
            </w:r>
            <w:r w:rsidR="009055DA">
              <w:rPr>
                <w:rFonts w:ascii="Arial" w:hAnsi="Arial" w:cs="Arial"/>
                <w:i/>
                <w:iCs/>
                <w:sz w:val="20"/>
                <w:lang w:val="en-GB"/>
              </w:rPr>
              <w:t>up to a maximum of 10% of the initial contract price</w:t>
            </w:r>
            <w:r w:rsidR="00A3445F">
              <w:rPr>
                <w:rFonts w:ascii="Arial" w:hAnsi="Arial" w:cs="Arial"/>
                <w:i/>
                <w:iCs/>
                <w:sz w:val="20"/>
                <w:lang w:val="en-GB"/>
              </w:rPr>
              <w:t>]</w:t>
            </w:r>
          </w:p>
        </w:tc>
      </w:tr>
    </w:tbl>
    <w:p w:rsidR="00CB33C0" w:rsidRDefault="00CB33C0" w:rsidP="00CB33C0">
      <w:pPr>
        <w:rPr>
          <w:lang w:val="en-GB"/>
        </w:rPr>
      </w:pPr>
    </w:p>
    <w:p w:rsidR="00CB33C0" w:rsidRDefault="00CB33C0" w:rsidP="00CB33C0">
      <w:pPr>
        <w:rPr>
          <w:lang w:val="en-GB"/>
        </w:rPr>
      </w:pPr>
    </w:p>
    <w:p w:rsidR="00CB33C0" w:rsidRPr="00B60C48" w:rsidRDefault="00CB33C0" w:rsidP="00CB33C0">
      <w:pPr>
        <w:rPr>
          <w:lang w:val="en-GB"/>
        </w:rPr>
      </w:pPr>
    </w:p>
    <w:p w:rsidR="00CB33C0" w:rsidRPr="00CC0EA5" w:rsidRDefault="00CB33C0" w:rsidP="00CB33C0">
      <w:pPr>
        <w:rPr>
          <w:rFonts w:ascii="Arial" w:hAnsi="Arial" w:cs="Arial"/>
        </w:rPr>
      </w:pPr>
    </w:p>
    <w:p w:rsidR="00CB33C0" w:rsidRPr="00CC0EA5" w:rsidRDefault="00CB33C0" w:rsidP="00CB33C0">
      <w:pPr>
        <w:rPr>
          <w:rFonts w:ascii="Arial" w:hAnsi="Arial" w:cs="Arial"/>
        </w:rPr>
      </w:pPr>
    </w:p>
    <w:p w:rsidR="00CB33C0" w:rsidRDefault="00CB33C0" w:rsidP="00776EF1">
      <w:pPr>
        <w:pStyle w:val="Heading1"/>
        <w:framePr w:wrap="around"/>
      </w:pPr>
      <w:bookmarkStart w:id="201" w:name="_Toc56134924"/>
      <w:bookmarkStart w:id="202" w:name="_Toc63397167"/>
      <w:bookmarkStart w:id="203" w:name="_Toc64004190"/>
      <w:bookmarkStart w:id="204" w:name="_Toc64005349"/>
      <w:bookmarkStart w:id="205" w:name="_Toc64005898"/>
      <w:bookmarkStart w:id="206" w:name="_Toc64005961"/>
      <w:bookmarkStart w:id="207" w:name="_Toc64006682"/>
      <w:bookmarkStart w:id="208" w:name="_Toc64006940"/>
      <w:bookmarkStart w:id="209" w:name="_Toc64007132"/>
      <w:bookmarkStart w:id="210" w:name="_Toc64010434"/>
      <w:bookmarkStart w:id="211" w:name="_Toc64019116"/>
      <w:bookmarkStart w:id="212" w:name="_Toc79463042"/>
    </w:p>
    <w:p w:rsidR="00CB33C0" w:rsidRPr="00B60C48" w:rsidRDefault="00CB33C0" w:rsidP="00CB33C0"/>
    <w:p w:rsidR="00CB33C0" w:rsidRDefault="00CB33C0" w:rsidP="00776EF1">
      <w:pPr>
        <w:pStyle w:val="Heading1"/>
        <w:framePr w:wrap="around"/>
      </w:pPr>
    </w:p>
    <w:p w:rsidR="00CB33C0" w:rsidRDefault="00CB33C0" w:rsidP="00CB33C0"/>
    <w:p w:rsidR="00CB33C0" w:rsidRDefault="00CB33C0" w:rsidP="00CB33C0"/>
    <w:p w:rsidR="00CB33C0" w:rsidRDefault="00CB33C0" w:rsidP="00CB33C0"/>
    <w:p w:rsidR="00CB33C0" w:rsidRDefault="00CB33C0" w:rsidP="00CB33C0"/>
    <w:p w:rsidR="00CB33C0" w:rsidRDefault="00CB33C0" w:rsidP="00CB33C0"/>
    <w:p w:rsidR="00CB33C0" w:rsidRDefault="007A429C" w:rsidP="00CB33C0">
      <w:r>
        <w:br w:type="page"/>
      </w:r>
    </w:p>
    <w:p w:rsidR="00CB33C0" w:rsidRPr="002C3D71" w:rsidRDefault="00CB33C0" w:rsidP="00776EF1">
      <w:pPr>
        <w:pStyle w:val="Heading1"/>
        <w:framePr w:wrap="around"/>
      </w:pPr>
      <w:bookmarkStart w:id="213" w:name="_Toc425936983"/>
      <w:r w:rsidRPr="002C3D71">
        <w:lastRenderedPageBreak/>
        <w:t xml:space="preserve">Section </w:t>
      </w:r>
      <w:r w:rsidR="00DF01B7" w:rsidRPr="002C3D71">
        <w:t>7</w:t>
      </w:r>
      <w:r w:rsidRPr="002C3D71">
        <w:t xml:space="preserve"> – Contract Forms</w:t>
      </w:r>
      <w:bookmarkEnd w:id="213"/>
    </w:p>
    <w:p w:rsidR="00E919CA" w:rsidRPr="00E919CA" w:rsidRDefault="00E919CA" w:rsidP="00E919CA">
      <w:pPr>
        <w:jc w:val="center"/>
        <w:rPr>
          <w:rFonts w:ascii="Arial" w:hAnsi="Arial" w:cs="Arial"/>
          <w:b/>
          <w:sz w:val="32"/>
          <w:szCs w:val="32"/>
        </w:rPr>
      </w:pPr>
    </w:p>
    <w:p w:rsidR="00CB33C0" w:rsidRDefault="00CB33C0" w:rsidP="00CB33C0">
      <w:pPr>
        <w:rPr>
          <w:rFonts w:ascii="Arial" w:hAnsi="Arial" w:cs="Arial"/>
          <w:sz w:val="20"/>
        </w:rPr>
      </w:pPr>
      <w:r>
        <w:rPr>
          <w:rFonts w:ascii="Arial" w:hAnsi="Arial" w:cs="Arial"/>
          <w:sz w:val="20"/>
        </w:rPr>
        <w:t xml:space="preserve">This section contains forms which, once completed, will form part of the Contract. The forms for Performance Security and Advance Payment Security, when required, shall only be completed </w:t>
      </w:r>
      <w:r w:rsidR="00D454D5">
        <w:rPr>
          <w:rFonts w:ascii="Arial" w:hAnsi="Arial" w:cs="Arial"/>
          <w:sz w:val="20"/>
        </w:rPr>
        <w:t xml:space="preserve">by the successful Bidder after </w:t>
      </w:r>
      <w:r>
        <w:rPr>
          <w:rFonts w:ascii="Arial" w:hAnsi="Arial" w:cs="Arial"/>
          <w:sz w:val="20"/>
        </w:rPr>
        <w:t>C</w:t>
      </w:r>
      <w:r w:rsidR="00D454D5">
        <w:rPr>
          <w:rFonts w:ascii="Arial" w:hAnsi="Arial" w:cs="Arial"/>
          <w:sz w:val="20"/>
        </w:rPr>
        <w:t>o</w:t>
      </w:r>
      <w:r>
        <w:rPr>
          <w:rFonts w:ascii="Arial" w:hAnsi="Arial" w:cs="Arial"/>
          <w:sz w:val="20"/>
        </w:rPr>
        <w:t>ntract award.</w:t>
      </w:r>
    </w:p>
    <w:p w:rsidR="00CB33C0" w:rsidRDefault="00CB33C0" w:rsidP="00CB33C0">
      <w:pPr>
        <w:rPr>
          <w:rFonts w:ascii="Arial" w:hAnsi="Arial" w:cs="Arial"/>
          <w:sz w:val="20"/>
        </w:rPr>
      </w:pPr>
    </w:p>
    <w:p w:rsidR="005B7E41" w:rsidRPr="00F224CC" w:rsidRDefault="005B7E41" w:rsidP="005B7E41">
      <w:pPr>
        <w:ind w:left="600"/>
        <w:rPr>
          <w:rFonts w:ascii="Arial" w:hAnsi="Arial" w:cs="Arial"/>
          <w:sz w:val="20"/>
        </w:rPr>
      </w:pPr>
      <w:r w:rsidRPr="00CC0EA5">
        <w:rPr>
          <w:rFonts w:ascii="Arial" w:hAnsi="Arial" w:cs="Arial"/>
          <w:b/>
          <w:bCs/>
          <w:sz w:val="20"/>
          <w:lang w:val="en-GB"/>
        </w:rPr>
        <w:t>Contract Forms</w:t>
      </w:r>
    </w:p>
    <w:tbl>
      <w:tblPr>
        <w:tblpPr w:leftFromText="180" w:rightFromText="180" w:vertAnchor="text" w:tblpX="696" w:tblpY="1"/>
        <w:tblOverlap w:val="never"/>
        <w:tblW w:w="0" w:type="auto"/>
        <w:tblLook w:val="01E0" w:firstRow="1" w:lastRow="1" w:firstColumn="1" w:lastColumn="1" w:noHBand="0" w:noVBand="0"/>
      </w:tblPr>
      <w:tblGrid>
        <w:gridCol w:w="2772"/>
        <w:gridCol w:w="5160"/>
      </w:tblGrid>
      <w:tr w:rsidR="00E919CA" w:rsidRPr="00CC0EA5">
        <w:trPr>
          <w:trHeight w:val="714"/>
        </w:trPr>
        <w:tc>
          <w:tcPr>
            <w:tcW w:w="2772" w:type="dxa"/>
          </w:tcPr>
          <w:p w:rsidR="00E919CA" w:rsidRPr="00CC0EA5" w:rsidRDefault="00E919CA" w:rsidP="009D55FC">
            <w:pPr>
              <w:rPr>
                <w:rFonts w:ascii="Arial" w:hAnsi="Arial" w:cs="Arial"/>
                <w:sz w:val="20"/>
                <w:lang w:val="en-GB"/>
              </w:rPr>
            </w:pPr>
            <w:r w:rsidRPr="00CC0EA5">
              <w:rPr>
                <w:rFonts w:ascii="Arial" w:hAnsi="Arial" w:cs="Arial"/>
                <w:sz w:val="20"/>
                <w:lang w:val="en-GB"/>
              </w:rPr>
              <w:t>Form</w:t>
            </w:r>
          </w:p>
        </w:tc>
        <w:tc>
          <w:tcPr>
            <w:tcW w:w="5160" w:type="dxa"/>
          </w:tcPr>
          <w:p w:rsidR="00E919CA" w:rsidRPr="00CC0EA5" w:rsidRDefault="00E919CA" w:rsidP="009D55FC">
            <w:pPr>
              <w:rPr>
                <w:rFonts w:ascii="Arial" w:hAnsi="Arial" w:cs="Arial"/>
                <w:sz w:val="20"/>
                <w:lang w:val="en-GB"/>
              </w:rPr>
            </w:pPr>
            <w:r w:rsidRPr="00CC0EA5">
              <w:rPr>
                <w:rFonts w:ascii="Arial" w:hAnsi="Arial" w:cs="Arial"/>
                <w:sz w:val="20"/>
                <w:lang w:val="en-GB"/>
              </w:rPr>
              <w:t>Title</w:t>
            </w:r>
          </w:p>
        </w:tc>
      </w:tr>
      <w:tr w:rsidR="00E919CA" w:rsidRPr="00CC0EA5">
        <w:trPr>
          <w:trHeight w:val="530"/>
        </w:trPr>
        <w:tc>
          <w:tcPr>
            <w:tcW w:w="2772" w:type="dxa"/>
          </w:tcPr>
          <w:p w:rsidR="00E919CA" w:rsidRPr="00CC0EA5" w:rsidRDefault="003F750D" w:rsidP="009D55FC">
            <w:pPr>
              <w:rPr>
                <w:rFonts w:ascii="Arial" w:hAnsi="Arial" w:cs="Arial"/>
                <w:sz w:val="20"/>
                <w:lang w:val="en-GB"/>
              </w:rPr>
            </w:pPr>
            <w:r>
              <w:rPr>
                <w:rFonts w:ascii="Arial" w:hAnsi="Arial" w:cs="Arial"/>
                <w:sz w:val="20"/>
                <w:lang w:val="en-GB"/>
              </w:rPr>
              <w:t>Form</w:t>
            </w:r>
            <w:r w:rsidRPr="00CC0EA5">
              <w:rPr>
                <w:rFonts w:ascii="Arial" w:hAnsi="Arial" w:cs="Arial"/>
                <w:sz w:val="20"/>
                <w:lang w:val="en-GB"/>
              </w:rPr>
              <w:t xml:space="preserve"> </w:t>
            </w:r>
            <w:r w:rsidR="00E919CA" w:rsidRPr="00CC0EA5">
              <w:rPr>
                <w:rFonts w:ascii="Arial" w:hAnsi="Arial" w:cs="Arial"/>
                <w:sz w:val="20"/>
                <w:lang w:val="en-GB"/>
              </w:rPr>
              <w:t>-</w:t>
            </w:r>
            <w:r w:rsidR="00EF77A9">
              <w:rPr>
                <w:rFonts w:ascii="Arial" w:hAnsi="Arial" w:cs="Arial"/>
                <w:sz w:val="20"/>
                <w:lang w:val="en-GB"/>
              </w:rPr>
              <w:t>1</w:t>
            </w:r>
          </w:p>
        </w:tc>
        <w:tc>
          <w:tcPr>
            <w:tcW w:w="5160" w:type="dxa"/>
          </w:tcPr>
          <w:p w:rsidR="00E919CA" w:rsidRPr="00CC0EA5" w:rsidRDefault="00E919CA" w:rsidP="009D55FC">
            <w:pPr>
              <w:rPr>
                <w:rFonts w:ascii="Arial" w:hAnsi="Arial" w:cs="Arial"/>
                <w:sz w:val="20"/>
                <w:lang w:val="en-GB"/>
              </w:rPr>
            </w:pPr>
            <w:r w:rsidRPr="00CC0EA5">
              <w:rPr>
                <w:rFonts w:ascii="Arial" w:hAnsi="Arial" w:cs="Arial"/>
                <w:sz w:val="20"/>
                <w:lang w:val="en-GB"/>
              </w:rPr>
              <w:t>Notification of Award</w:t>
            </w:r>
          </w:p>
        </w:tc>
      </w:tr>
      <w:tr w:rsidR="00E919CA" w:rsidRPr="00CC0EA5">
        <w:trPr>
          <w:trHeight w:val="530"/>
        </w:trPr>
        <w:tc>
          <w:tcPr>
            <w:tcW w:w="2772" w:type="dxa"/>
          </w:tcPr>
          <w:p w:rsidR="00E919CA" w:rsidRPr="00CC0EA5" w:rsidRDefault="003F750D" w:rsidP="009D55FC">
            <w:pPr>
              <w:rPr>
                <w:rFonts w:ascii="Arial" w:hAnsi="Arial" w:cs="Arial"/>
                <w:sz w:val="20"/>
                <w:lang w:val="en-GB"/>
              </w:rPr>
            </w:pPr>
            <w:r>
              <w:rPr>
                <w:rFonts w:ascii="Arial" w:hAnsi="Arial" w:cs="Arial"/>
                <w:sz w:val="20"/>
                <w:lang w:val="en-GB"/>
              </w:rPr>
              <w:t>Form</w:t>
            </w:r>
            <w:r w:rsidRPr="00CC0EA5">
              <w:rPr>
                <w:rFonts w:ascii="Arial" w:hAnsi="Arial" w:cs="Arial"/>
                <w:sz w:val="20"/>
                <w:lang w:val="en-GB"/>
              </w:rPr>
              <w:t xml:space="preserve"> </w:t>
            </w:r>
            <w:r w:rsidR="00E919CA" w:rsidRPr="00CC0EA5">
              <w:rPr>
                <w:rFonts w:ascii="Arial" w:hAnsi="Arial" w:cs="Arial"/>
                <w:sz w:val="20"/>
                <w:lang w:val="en-GB"/>
              </w:rPr>
              <w:t>-</w:t>
            </w:r>
            <w:r w:rsidR="00EF77A9">
              <w:rPr>
                <w:rFonts w:ascii="Arial" w:hAnsi="Arial" w:cs="Arial"/>
                <w:sz w:val="20"/>
                <w:lang w:val="en-GB"/>
              </w:rPr>
              <w:t>2</w:t>
            </w:r>
          </w:p>
        </w:tc>
        <w:tc>
          <w:tcPr>
            <w:tcW w:w="5160" w:type="dxa"/>
          </w:tcPr>
          <w:p w:rsidR="00E919CA" w:rsidRPr="00CC0EA5" w:rsidRDefault="00E919CA" w:rsidP="009D55FC">
            <w:pPr>
              <w:rPr>
                <w:rFonts w:ascii="Arial" w:hAnsi="Arial" w:cs="Arial"/>
                <w:sz w:val="20"/>
                <w:lang w:val="en-GB"/>
              </w:rPr>
            </w:pPr>
            <w:r w:rsidRPr="00CC0EA5">
              <w:rPr>
                <w:rFonts w:ascii="Arial" w:hAnsi="Arial" w:cs="Arial"/>
                <w:sz w:val="20"/>
                <w:lang w:val="en-GB"/>
              </w:rPr>
              <w:t>Contract Agreement</w:t>
            </w:r>
          </w:p>
        </w:tc>
      </w:tr>
      <w:tr w:rsidR="00E919CA" w:rsidRPr="00CC0EA5">
        <w:trPr>
          <w:trHeight w:val="530"/>
        </w:trPr>
        <w:tc>
          <w:tcPr>
            <w:tcW w:w="2772" w:type="dxa"/>
          </w:tcPr>
          <w:p w:rsidR="00E919CA" w:rsidRPr="00CC0EA5" w:rsidRDefault="003F750D" w:rsidP="009D55FC">
            <w:pPr>
              <w:rPr>
                <w:rFonts w:ascii="Arial" w:hAnsi="Arial" w:cs="Arial"/>
                <w:sz w:val="20"/>
                <w:lang w:val="en-GB"/>
              </w:rPr>
            </w:pPr>
            <w:r>
              <w:rPr>
                <w:rFonts w:ascii="Arial" w:hAnsi="Arial" w:cs="Arial"/>
                <w:sz w:val="20"/>
                <w:lang w:val="en-GB"/>
              </w:rPr>
              <w:t>Form</w:t>
            </w:r>
            <w:r w:rsidRPr="00CC0EA5">
              <w:rPr>
                <w:rFonts w:ascii="Arial" w:hAnsi="Arial" w:cs="Arial"/>
                <w:sz w:val="20"/>
                <w:lang w:val="en-GB"/>
              </w:rPr>
              <w:t xml:space="preserve"> </w:t>
            </w:r>
            <w:r w:rsidR="00E919CA" w:rsidRPr="00CC0EA5">
              <w:rPr>
                <w:rFonts w:ascii="Arial" w:hAnsi="Arial" w:cs="Arial"/>
                <w:sz w:val="20"/>
                <w:lang w:val="en-GB"/>
              </w:rPr>
              <w:t>-</w:t>
            </w:r>
            <w:r w:rsidR="00EF77A9">
              <w:rPr>
                <w:rFonts w:ascii="Arial" w:hAnsi="Arial" w:cs="Arial"/>
                <w:sz w:val="20"/>
                <w:lang w:val="en-GB"/>
              </w:rPr>
              <w:t>3</w:t>
            </w:r>
          </w:p>
        </w:tc>
        <w:tc>
          <w:tcPr>
            <w:tcW w:w="5160" w:type="dxa"/>
          </w:tcPr>
          <w:p w:rsidR="00E919CA" w:rsidRPr="00CC0EA5" w:rsidRDefault="00E919CA" w:rsidP="009D55FC">
            <w:pPr>
              <w:rPr>
                <w:rFonts w:ascii="Arial" w:hAnsi="Arial" w:cs="Arial"/>
                <w:sz w:val="20"/>
                <w:lang w:val="en-GB"/>
              </w:rPr>
            </w:pPr>
            <w:r w:rsidRPr="00CC0EA5">
              <w:rPr>
                <w:rFonts w:ascii="Arial" w:hAnsi="Arial" w:cs="Arial"/>
                <w:sz w:val="20"/>
                <w:lang w:val="en-GB"/>
              </w:rPr>
              <w:t>Bank Guarantee for Performance Security</w:t>
            </w:r>
          </w:p>
        </w:tc>
      </w:tr>
      <w:tr w:rsidR="00E919CA" w:rsidRPr="00CC0EA5">
        <w:trPr>
          <w:trHeight w:val="530"/>
        </w:trPr>
        <w:tc>
          <w:tcPr>
            <w:tcW w:w="2772" w:type="dxa"/>
          </w:tcPr>
          <w:p w:rsidR="00E919CA" w:rsidRPr="00CC0EA5" w:rsidRDefault="003F750D" w:rsidP="009D55FC">
            <w:pPr>
              <w:rPr>
                <w:rFonts w:ascii="Arial" w:hAnsi="Arial" w:cs="Arial"/>
                <w:sz w:val="20"/>
                <w:lang w:val="en-GB"/>
              </w:rPr>
            </w:pPr>
            <w:r>
              <w:rPr>
                <w:rFonts w:ascii="Arial" w:hAnsi="Arial" w:cs="Arial"/>
                <w:sz w:val="20"/>
                <w:lang w:val="en-GB"/>
              </w:rPr>
              <w:t>Form</w:t>
            </w:r>
            <w:r w:rsidRPr="00CC0EA5">
              <w:rPr>
                <w:rFonts w:ascii="Arial" w:hAnsi="Arial" w:cs="Arial"/>
                <w:sz w:val="20"/>
                <w:lang w:val="en-GB"/>
              </w:rPr>
              <w:t xml:space="preserve"> </w:t>
            </w:r>
            <w:r w:rsidR="00E919CA" w:rsidRPr="00CC0EA5">
              <w:rPr>
                <w:rFonts w:ascii="Arial" w:hAnsi="Arial" w:cs="Arial"/>
                <w:sz w:val="20"/>
                <w:lang w:val="en-GB"/>
              </w:rPr>
              <w:t>-</w:t>
            </w:r>
            <w:r w:rsidR="00EF77A9">
              <w:rPr>
                <w:rFonts w:ascii="Arial" w:hAnsi="Arial" w:cs="Arial"/>
                <w:sz w:val="20"/>
                <w:lang w:val="en-GB"/>
              </w:rPr>
              <w:t>4</w:t>
            </w:r>
          </w:p>
        </w:tc>
        <w:tc>
          <w:tcPr>
            <w:tcW w:w="5160" w:type="dxa"/>
          </w:tcPr>
          <w:p w:rsidR="00E919CA" w:rsidRPr="00CC0EA5" w:rsidRDefault="00E919CA" w:rsidP="009D55FC">
            <w:pPr>
              <w:rPr>
                <w:rFonts w:ascii="Arial" w:hAnsi="Arial" w:cs="Arial"/>
                <w:sz w:val="20"/>
                <w:lang w:val="en-GB"/>
              </w:rPr>
            </w:pPr>
            <w:r w:rsidRPr="00CC0EA5">
              <w:rPr>
                <w:rFonts w:ascii="Arial" w:hAnsi="Arial" w:cs="Arial"/>
                <w:sz w:val="20"/>
                <w:lang w:val="en-GB"/>
              </w:rPr>
              <w:t xml:space="preserve">Bank Guarantee for Advance Payment </w:t>
            </w:r>
          </w:p>
        </w:tc>
      </w:tr>
    </w:tbl>
    <w:p w:rsidR="00CB33C0" w:rsidRDefault="00CB33C0" w:rsidP="00CB33C0"/>
    <w:bookmarkEnd w:id="201"/>
    <w:bookmarkEnd w:id="202"/>
    <w:bookmarkEnd w:id="203"/>
    <w:bookmarkEnd w:id="204"/>
    <w:bookmarkEnd w:id="205"/>
    <w:bookmarkEnd w:id="206"/>
    <w:bookmarkEnd w:id="207"/>
    <w:bookmarkEnd w:id="208"/>
    <w:bookmarkEnd w:id="209"/>
    <w:bookmarkEnd w:id="210"/>
    <w:bookmarkEnd w:id="211"/>
    <w:bookmarkEnd w:id="212"/>
    <w:p w:rsidR="00CB33C0" w:rsidRPr="00B60C48" w:rsidRDefault="00CB33C0" w:rsidP="00CB33C0">
      <w:pPr>
        <w:pStyle w:val="BodyText2"/>
        <w:numPr>
          <w:ilvl w:val="12"/>
          <w:numId w:val="0"/>
        </w:numPr>
        <w:spacing w:line="240" w:lineRule="auto"/>
        <w:rPr>
          <w:rFonts w:ascii="Arial" w:hAnsi="Arial" w:cs="Arial"/>
          <w:sz w:val="20"/>
          <w:lang w:val="en-GB"/>
        </w:rPr>
      </w:pPr>
    </w:p>
    <w:p w:rsidR="00CB33C0" w:rsidRPr="00CC0EA5" w:rsidRDefault="00CB33C0" w:rsidP="00CB33C0">
      <w:pPr>
        <w:numPr>
          <w:ilvl w:val="12"/>
          <w:numId w:val="0"/>
        </w:numPr>
        <w:rPr>
          <w:rFonts w:ascii="Arial" w:hAnsi="Arial" w:cs="Arial"/>
          <w:sz w:val="20"/>
          <w:lang w:val="en-GB"/>
        </w:rPr>
      </w:pPr>
    </w:p>
    <w:p w:rsidR="003F750D" w:rsidRPr="00A65D74" w:rsidRDefault="00CB33C0" w:rsidP="00A65D74">
      <w:pPr>
        <w:pStyle w:val="Heading2"/>
        <w:jc w:val="right"/>
        <w:rPr>
          <w:sz w:val="28"/>
          <w:szCs w:val="28"/>
          <w:lang w:val="en-GB"/>
        </w:rPr>
      </w:pPr>
      <w:r w:rsidRPr="00CC0EA5">
        <w:rPr>
          <w:lang w:val="en-GB"/>
        </w:rPr>
        <w:br w:type="page"/>
      </w:r>
      <w:bookmarkStart w:id="214" w:name="_Toc425936984"/>
      <w:bookmarkStart w:id="215" w:name="_Toc64004193"/>
      <w:bookmarkStart w:id="216" w:name="_Toc64005352"/>
      <w:bookmarkStart w:id="217" w:name="_Toc64005901"/>
      <w:bookmarkStart w:id="218" w:name="_Toc64005964"/>
      <w:bookmarkStart w:id="219" w:name="_Toc64006685"/>
      <w:bookmarkStart w:id="220" w:name="_Toc64006943"/>
      <w:bookmarkStart w:id="221" w:name="_Toc64007135"/>
      <w:bookmarkStart w:id="222" w:name="_Toc64010437"/>
      <w:bookmarkStart w:id="223" w:name="_Toc64019119"/>
      <w:bookmarkStart w:id="224" w:name="_Toc79463046"/>
      <w:r w:rsidR="003F750D" w:rsidRPr="00A65D74">
        <w:rPr>
          <w:rFonts w:eastAsia="Arial Unicode MS"/>
          <w:kern w:val="28"/>
          <w:sz w:val="28"/>
          <w:szCs w:val="28"/>
        </w:rPr>
        <w:lastRenderedPageBreak/>
        <w:t>Form-</w:t>
      </w:r>
      <w:r w:rsidR="00A65D74">
        <w:rPr>
          <w:rFonts w:eastAsia="Arial Unicode MS"/>
          <w:kern w:val="28"/>
          <w:sz w:val="28"/>
          <w:szCs w:val="28"/>
        </w:rPr>
        <w:t>1</w:t>
      </w:r>
      <w:bookmarkEnd w:id="214"/>
    </w:p>
    <w:p w:rsidR="003F750D" w:rsidRDefault="003F750D" w:rsidP="008339C2">
      <w:pPr>
        <w:ind w:left="360" w:hanging="360"/>
        <w:rPr>
          <w:sz w:val="22"/>
          <w:szCs w:val="22"/>
          <w:lang w:val="en-GB"/>
        </w:rPr>
      </w:pPr>
    </w:p>
    <w:p w:rsidR="00CB33C0" w:rsidRPr="008339C2" w:rsidRDefault="00CB33C0" w:rsidP="003F750D">
      <w:pPr>
        <w:ind w:left="360" w:hanging="360"/>
        <w:jc w:val="center"/>
        <w:rPr>
          <w:rFonts w:eastAsia="Arial Unicode MS"/>
          <w:b/>
          <w:kern w:val="28"/>
          <w:sz w:val="32"/>
          <w:szCs w:val="32"/>
        </w:rPr>
      </w:pPr>
      <w:r w:rsidRPr="008339C2">
        <w:rPr>
          <w:rFonts w:eastAsia="Arial Unicode MS"/>
          <w:b/>
          <w:kern w:val="28"/>
          <w:sz w:val="32"/>
          <w:szCs w:val="32"/>
        </w:rPr>
        <w:t>Notification of Award</w:t>
      </w:r>
      <w:bookmarkEnd w:id="215"/>
      <w:bookmarkEnd w:id="216"/>
      <w:bookmarkEnd w:id="217"/>
      <w:bookmarkEnd w:id="218"/>
      <w:bookmarkEnd w:id="219"/>
      <w:bookmarkEnd w:id="220"/>
      <w:bookmarkEnd w:id="221"/>
      <w:bookmarkEnd w:id="222"/>
      <w:bookmarkEnd w:id="223"/>
      <w:bookmarkEnd w:id="224"/>
    </w:p>
    <w:p w:rsidR="00CB33C0" w:rsidRPr="00CC0EA5" w:rsidRDefault="00CB33C0" w:rsidP="00CB33C0">
      <w:pPr>
        <w:rPr>
          <w:rFonts w:ascii="Arial" w:hAnsi="Arial" w:cs="Arial"/>
          <w:sz w:val="20"/>
          <w:lang w:val="en-GB"/>
        </w:rPr>
      </w:pPr>
    </w:p>
    <w:p w:rsidR="00CB33C0" w:rsidRPr="00CC0EA5" w:rsidRDefault="00CB33C0" w:rsidP="00CB33C0">
      <w:pPr>
        <w:rPr>
          <w:rFonts w:ascii="Arial" w:hAnsi="Arial" w:cs="Arial"/>
          <w:sz w:val="20"/>
          <w:lang w:val="en-GB"/>
        </w:rPr>
      </w:pPr>
    </w:p>
    <w:tbl>
      <w:tblPr>
        <w:tblW w:w="0" w:type="auto"/>
        <w:tblLook w:val="0000" w:firstRow="0" w:lastRow="0" w:firstColumn="0" w:lastColumn="0" w:noHBand="0" w:noVBand="0"/>
      </w:tblPr>
      <w:tblGrid>
        <w:gridCol w:w="5988"/>
        <w:gridCol w:w="3257"/>
      </w:tblGrid>
      <w:tr w:rsidR="00CB33C0" w:rsidRPr="00CC0EA5">
        <w:tc>
          <w:tcPr>
            <w:tcW w:w="5988" w:type="dxa"/>
          </w:tcPr>
          <w:p w:rsidR="00CB33C0" w:rsidRPr="00CC0EA5" w:rsidRDefault="00CB33C0" w:rsidP="0031601E">
            <w:pPr>
              <w:rPr>
                <w:rFonts w:ascii="Arial" w:hAnsi="Arial" w:cs="Arial"/>
                <w:sz w:val="20"/>
                <w:lang w:val="en-GB"/>
              </w:rPr>
            </w:pPr>
            <w:r w:rsidRPr="00CC0EA5">
              <w:rPr>
                <w:rFonts w:ascii="Arial" w:hAnsi="Arial" w:cs="Arial"/>
                <w:sz w:val="20"/>
                <w:lang w:val="en-GB"/>
              </w:rPr>
              <w:t>Contract No:</w:t>
            </w:r>
          </w:p>
          <w:p w:rsidR="00CB33C0" w:rsidRPr="00CC0EA5" w:rsidRDefault="00CB33C0" w:rsidP="0031601E">
            <w:pPr>
              <w:rPr>
                <w:rFonts w:ascii="Arial" w:hAnsi="Arial" w:cs="Arial"/>
                <w:sz w:val="20"/>
                <w:lang w:val="en-GB"/>
              </w:rPr>
            </w:pPr>
          </w:p>
        </w:tc>
        <w:tc>
          <w:tcPr>
            <w:tcW w:w="3257" w:type="dxa"/>
          </w:tcPr>
          <w:p w:rsidR="00CB33C0" w:rsidRPr="00CC0EA5" w:rsidRDefault="00CB33C0" w:rsidP="0031601E">
            <w:pPr>
              <w:rPr>
                <w:rFonts w:ascii="Arial" w:hAnsi="Arial" w:cs="Arial"/>
                <w:sz w:val="20"/>
                <w:lang w:val="en-GB"/>
              </w:rPr>
            </w:pPr>
            <w:r w:rsidRPr="00CC0EA5">
              <w:rPr>
                <w:rFonts w:ascii="Arial" w:hAnsi="Arial" w:cs="Arial"/>
                <w:sz w:val="20"/>
                <w:lang w:val="en-GB"/>
              </w:rPr>
              <w:t>Date:</w:t>
            </w:r>
          </w:p>
        </w:tc>
      </w:tr>
      <w:tr w:rsidR="00CB33C0" w:rsidRPr="00CC0EA5">
        <w:tc>
          <w:tcPr>
            <w:tcW w:w="5988" w:type="dxa"/>
          </w:tcPr>
          <w:p w:rsidR="00CB33C0" w:rsidRPr="00CC0EA5" w:rsidRDefault="00CB33C0" w:rsidP="0031601E">
            <w:pPr>
              <w:rPr>
                <w:rFonts w:ascii="Arial" w:hAnsi="Arial" w:cs="Arial"/>
                <w:i/>
                <w:iCs/>
                <w:sz w:val="20"/>
                <w:lang w:val="en-GB"/>
              </w:rPr>
            </w:pPr>
            <w:r w:rsidRPr="00CC0EA5">
              <w:rPr>
                <w:rFonts w:ascii="Arial" w:hAnsi="Arial" w:cs="Arial"/>
                <w:i/>
                <w:iCs/>
                <w:sz w:val="20"/>
                <w:lang w:val="en-GB"/>
              </w:rPr>
              <w:t>To:</w:t>
            </w:r>
          </w:p>
          <w:p w:rsidR="00CB33C0" w:rsidRPr="00CC0EA5" w:rsidRDefault="00CB33C0" w:rsidP="0031601E">
            <w:pPr>
              <w:rPr>
                <w:rFonts w:ascii="Arial" w:hAnsi="Arial" w:cs="Arial"/>
                <w:i/>
                <w:iCs/>
                <w:sz w:val="20"/>
                <w:lang w:val="en-GB"/>
              </w:rPr>
            </w:pPr>
          </w:p>
          <w:p w:rsidR="00CB33C0" w:rsidRPr="00CC0EA5" w:rsidRDefault="00CB33C0" w:rsidP="0031601E">
            <w:pPr>
              <w:rPr>
                <w:rFonts w:ascii="Arial" w:hAnsi="Arial" w:cs="Arial"/>
                <w:i/>
                <w:iCs/>
                <w:sz w:val="20"/>
                <w:lang w:val="en-GB"/>
              </w:rPr>
            </w:pPr>
            <w:r w:rsidRPr="00CC0EA5">
              <w:rPr>
                <w:rFonts w:ascii="Arial" w:hAnsi="Arial" w:cs="Arial"/>
                <w:i/>
                <w:iCs/>
                <w:sz w:val="20"/>
                <w:lang w:val="en-GB"/>
              </w:rPr>
              <w:t>[name and address of Contractor]</w:t>
            </w:r>
          </w:p>
          <w:p w:rsidR="00CB33C0" w:rsidRPr="00CC0EA5" w:rsidRDefault="00CB33C0" w:rsidP="0031601E">
            <w:pPr>
              <w:rPr>
                <w:rFonts w:ascii="Arial" w:hAnsi="Arial" w:cs="Arial"/>
                <w:i/>
                <w:iCs/>
                <w:sz w:val="20"/>
                <w:lang w:val="en-GB"/>
              </w:rPr>
            </w:pPr>
          </w:p>
          <w:p w:rsidR="00CB33C0" w:rsidRPr="00CC0EA5" w:rsidRDefault="00CB33C0" w:rsidP="0031601E">
            <w:pPr>
              <w:rPr>
                <w:rFonts w:ascii="Arial" w:hAnsi="Arial" w:cs="Arial"/>
                <w:i/>
                <w:iCs/>
                <w:sz w:val="20"/>
                <w:lang w:val="en-GB"/>
              </w:rPr>
            </w:pPr>
          </w:p>
        </w:tc>
        <w:tc>
          <w:tcPr>
            <w:tcW w:w="3257" w:type="dxa"/>
          </w:tcPr>
          <w:p w:rsidR="00CB33C0" w:rsidRPr="00CC0EA5" w:rsidRDefault="00CB33C0" w:rsidP="0031601E">
            <w:pPr>
              <w:rPr>
                <w:rFonts w:ascii="Arial" w:hAnsi="Arial" w:cs="Arial"/>
                <w:i/>
                <w:iCs/>
                <w:sz w:val="20"/>
                <w:lang w:val="en-GB"/>
              </w:rPr>
            </w:pPr>
          </w:p>
        </w:tc>
      </w:tr>
    </w:tbl>
    <w:p w:rsidR="00CB33C0" w:rsidRPr="00CC0EA5" w:rsidRDefault="00CB33C0" w:rsidP="00CB33C0">
      <w:pPr>
        <w:rPr>
          <w:rFonts w:ascii="Arial" w:hAnsi="Arial" w:cs="Arial"/>
          <w:sz w:val="20"/>
          <w:lang w:val="en-GB"/>
        </w:rPr>
      </w:pPr>
    </w:p>
    <w:p w:rsidR="00CB33C0" w:rsidRPr="00CC0EA5" w:rsidRDefault="00CB33C0" w:rsidP="00CB33C0">
      <w:pPr>
        <w:rPr>
          <w:rFonts w:ascii="Arial" w:hAnsi="Arial" w:cs="Arial"/>
          <w:sz w:val="20"/>
          <w:lang w:val="en-GB"/>
        </w:rPr>
      </w:pPr>
    </w:p>
    <w:p w:rsidR="00CB33C0" w:rsidRPr="00CC0EA5" w:rsidRDefault="00CB33C0" w:rsidP="00CB33C0">
      <w:pPr>
        <w:rPr>
          <w:rFonts w:ascii="Arial" w:hAnsi="Arial" w:cs="Arial"/>
          <w:sz w:val="20"/>
          <w:lang w:val="en-GB"/>
        </w:rPr>
      </w:pPr>
      <w:r w:rsidRPr="00CC0EA5">
        <w:rPr>
          <w:rFonts w:ascii="Arial" w:hAnsi="Arial" w:cs="Arial"/>
          <w:sz w:val="20"/>
          <w:lang w:val="en-GB"/>
        </w:rPr>
        <w:t xml:space="preserve">This is to notify you that your </w:t>
      </w:r>
      <w:r>
        <w:rPr>
          <w:rFonts w:ascii="Arial" w:hAnsi="Arial" w:cs="Arial"/>
          <w:sz w:val="20"/>
          <w:lang w:val="en-GB"/>
        </w:rPr>
        <w:t>Bid</w:t>
      </w:r>
      <w:r w:rsidRPr="00CC0EA5">
        <w:rPr>
          <w:rFonts w:ascii="Arial" w:hAnsi="Arial" w:cs="Arial"/>
          <w:sz w:val="20"/>
          <w:lang w:val="en-GB"/>
        </w:rPr>
        <w:t xml:space="preserve"> dated </w:t>
      </w:r>
      <w:r w:rsidRPr="00CC0EA5">
        <w:rPr>
          <w:rFonts w:ascii="Arial" w:hAnsi="Arial" w:cs="Arial"/>
          <w:i/>
          <w:iCs/>
          <w:sz w:val="20"/>
          <w:lang w:val="en-GB"/>
        </w:rPr>
        <w:t>[insert date]</w:t>
      </w:r>
      <w:r w:rsidRPr="00CC0EA5">
        <w:rPr>
          <w:rFonts w:ascii="Arial" w:hAnsi="Arial" w:cs="Arial"/>
          <w:sz w:val="20"/>
          <w:lang w:val="en-GB"/>
        </w:rPr>
        <w:t xml:space="preserve"> for the execution of the Works for </w:t>
      </w:r>
      <w:r w:rsidRPr="00CC0EA5">
        <w:rPr>
          <w:rFonts w:ascii="Arial" w:hAnsi="Arial" w:cs="Arial"/>
          <w:i/>
          <w:iCs/>
          <w:sz w:val="20"/>
          <w:lang w:val="en-GB"/>
        </w:rPr>
        <w:t xml:space="preserve">[name of project / Contract] </w:t>
      </w:r>
      <w:r>
        <w:rPr>
          <w:rFonts w:ascii="Arial" w:hAnsi="Arial" w:cs="Arial"/>
          <w:sz w:val="20"/>
          <w:lang w:val="en-GB"/>
        </w:rPr>
        <w:t>for the Contract Price of Nu</w:t>
      </w:r>
      <w:r w:rsidRPr="00CC0EA5">
        <w:rPr>
          <w:rFonts w:ascii="Arial" w:hAnsi="Arial" w:cs="Arial"/>
          <w:sz w:val="20"/>
          <w:lang w:val="en-GB"/>
        </w:rPr>
        <w:t xml:space="preserve"> [</w:t>
      </w:r>
      <w:r w:rsidRPr="00CC0EA5">
        <w:rPr>
          <w:rFonts w:ascii="Arial" w:hAnsi="Arial" w:cs="Arial"/>
          <w:i/>
          <w:sz w:val="20"/>
          <w:lang w:val="en-GB"/>
        </w:rPr>
        <w:t>amount in figures and in words</w:t>
      </w:r>
      <w:r w:rsidRPr="00CC0EA5">
        <w:rPr>
          <w:rFonts w:ascii="Arial" w:hAnsi="Arial" w:cs="Arial"/>
          <w:sz w:val="20"/>
          <w:lang w:val="en-GB"/>
        </w:rPr>
        <w:t>],</w:t>
      </w:r>
      <w:r w:rsidRPr="00CC0EA5">
        <w:rPr>
          <w:rFonts w:ascii="Arial" w:hAnsi="Arial" w:cs="Arial"/>
          <w:i/>
          <w:sz w:val="20"/>
          <w:lang w:val="en-GB"/>
        </w:rPr>
        <w:t xml:space="preserve"> </w:t>
      </w:r>
      <w:r w:rsidRPr="00CC0EA5">
        <w:rPr>
          <w:rFonts w:ascii="Arial" w:hAnsi="Arial" w:cs="Arial"/>
          <w:sz w:val="20"/>
          <w:lang w:val="en-GB"/>
        </w:rPr>
        <w:t xml:space="preserve">as corrected and modified in accordance with the Instructions to </w:t>
      </w:r>
      <w:r>
        <w:rPr>
          <w:rFonts w:ascii="Arial" w:hAnsi="Arial" w:cs="Arial"/>
          <w:sz w:val="20"/>
          <w:lang w:val="en-GB"/>
        </w:rPr>
        <w:t>bidder</w:t>
      </w:r>
      <w:r w:rsidRPr="00CC0EA5">
        <w:rPr>
          <w:rFonts w:ascii="Arial" w:hAnsi="Arial" w:cs="Arial"/>
          <w:sz w:val="20"/>
          <w:lang w:val="en-GB"/>
        </w:rPr>
        <w:t xml:space="preserve"> is hereby accepted by </w:t>
      </w:r>
      <w:r w:rsidRPr="00CC0EA5">
        <w:rPr>
          <w:rFonts w:ascii="Arial" w:hAnsi="Arial" w:cs="Arial"/>
          <w:i/>
          <w:iCs/>
          <w:sz w:val="20"/>
          <w:lang w:val="en-GB"/>
        </w:rPr>
        <w:t xml:space="preserve">[name of the Employer]. </w:t>
      </w:r>
    </w:p>
    <w:p w:rsidR="00CB33C0" w:rsidRPr="00CC0EA5" w:rsidRDefault="00CB33C0" w:rsidP="00CB33C0">
      <w:pPr>
        <w:rPr>
          <w:rFonts w:ascii="Arial" w:hAnsi="Arial" w:cs="Arial"/>
          <w:sz w:val="20"/>
          <w:lang w:val="en-GB"/>
        </w:rPr>
      </w:pPr>
    </w:p>
    <w:p w:rsidR="00CB33C0" w:rsidRPr="004D18F7" w:rsidRDefault="00CB33C0" w:rsidP="00CB33C0">
      <w:pPr>
        <w:pStyle w:val="BodyText2"/>
        <w:spacing w:line="240" w:lineRule="auto"/>
        <w:rPr>
          <w:rFonts w:ascii="Arial" w:hAnsi="Arial" w:cs="Arial"/>
          <w:sz w:val="20"/>
          <w:lang w:val="en-GB"/>
        </w:rPr>
      </w:pPr>
      <w:r w:rsidRPr="004D18F7">
        <w:rPr>
          <w:rFonts w:ascii="Arial" w:hAnsi="Arial" w:cs="Arial"/>
          <w:sz w:val="20"/>
          <w:lang w:val="en-GB"/>
        </w:rPr>
        <w:t>You are requested to proceed with the execution of the Works on the basis that this Notification of Award shall constitute the formation of a Contract, which shall become binding upon you furnishing a Performance Security within fourteen (14) days, in accordance with IT</w:t>
      </w:r>
      <w:r w:rsidR="00801398">
        <w:rPr>
          <w:rFonts w:ascii="Arial" w:hAnsi="Arial" w:cs="Arial"/>
          <w:sz w:val="20"/>
          <w:lang w:val="en-GB"/>
        </w:rPr>
        <w:t>B</w:t>
      </w:r>
      <w:r w:rsidRPr="004D18F7">
        <w:rPr>
          <w:rFonts w:ascii="Arial" w:hAnsi="Arial" w:cs="Arial"/>
          <w:sz w:val="20"/>
          <w:lang w:val="en-GB"/>
        </w:rPr>
        <w:t xml:space="preserve"> Clause 32, and the signing the Contract Agreement within twenty-one (21) days, in accordance with IT</w:t>
      </w:r>
      <w:r w:rsidR="00801398">
        <w:rPr>
          <w:rFonts w:ascii="Arial" w:hAnsi="Arial" w:cs="Arial"/>
          <w:sz w:val="20"/>
          <w:lang w:val="en-GB"/>
        </w:rPr>
        <w:t>B</w:t>
      </w:r>
      <w:r w:rsidRPr="004D18F7">
        <w:rPr>
          <w:rFonts w:ascii="Arial" w:hAnsi="Arial" w:cs="Arial"/>
          <w:sz w:val="20"/>
          <w:lang w:val="en-GB"/>
        </w:rPr>
        <w:t xml:space="preserve"> Clause 33.</w:t>
      </w:r>
    </w:p>
    <w:p w:rsidR="00CB33C0" w:rsidRPr="004D18F7" w:rsidRDefault="00CB33C0" w:rsidP="00CB33C0">
      <w:pPr>
        <w:pStyle w:val="BodyText2"/>
        <w:spacing w:line="240" w:lineRule="auto"/>
        <w:ind w:left="360" w:hanging="72"/>
        <w:rPr>
          <w:rFonts w:ascii="Arial" w:hAnsi="Arial" w:cs="Arial"/>
          <w:sz w:val="20"/>
          <w:lang w:val="en-GB"/>
        </w:rPr>
      </w:pPr>
    </w:p>
    <w:p w:rsidR="00CB33C0" w:rsidRPr="004D18F7" w:rsidRDefault="00CB33C0" w:rsidP="00CB33C0">
      <w:pPr>
        <w:pStyle w:val="BodyText2"/>
        <w:spacing w:line="240" w:lineRule="auto"/>
        <w:ind w:left="288" w:hanging="288"/>
        <w:rPr>
          <w:rFonts w:ascii="Arial" w:hAnsi="Arial" w:cs="Arial"/>
          <w:sz w:val="20"/>
          <w:lang w:val="en-GB"/>
        </w:rPr>
      </w:pPr>
      <w:r w:rsidRPr="004D18F7">
        <w:rPr>
          <w:rFonts w:ascii="Arial" w:hAnsi="Arial" w:cs="Arial"/>
          <w:sz w:val="20"/>
          <w:lang w:val="en-GB"/>
        </w:rPr>
        <w:t xml:space="preserve">We attach the Contract Agreement and </w:t>
      </w:r>
      <w:r w:rsidR="008D6E0C">
        <w:rPr>
          <w:rFonts w:ascii="Arial" w:hAnsi="Arial" w:cs="Arial"/>
          <w:sz w:val="20"/>
          <w:lang w:val="en-GB"/>
        </w:rPr>
        <w:t xml:space="preserve">Special </w:t>
      </w:r>
      <w:r w:rsidR="008D6E0C" w:rsidRPr="004D18F7">
        <w:rPr>
          <w:rFonts w:ascii="Arial" w:hAnsi="Arial" w:cs="Arial"/>
          <w:sz w:val="20"/>
          <w:lang w:val="en-GB"/>
        </w:rPr>
        <w:t>Conditions</w:t>
      </w:r>
      <w:r w:rsidRPr="004D18F7">
        <w:rPr>
          <w:rFonts w:ascii="Arial" w:hAnsi="Arial" w:cs="Arial"/>
          <w:sz w:val="20"/>
          <w:lang w:val="en-GB"/>
        </w:rPr>
        <w:t xml:space="preserve"> of Contract for your perusal </w:t>
      </w:r>
    </w:p>
    <w:p w:rsidR="00CB33C0" w:rsidRPr="004D18F7" w:rsidRDefault="00CB33C0" w:rsidP="00CB33C0">
      <w:pPr>
        <w:pStyle w:val="BodyText2"/>
        <w:spacing w:line="240" w:lineRule="auto"/>
        <w:ind w:left="288" w:hanging="288"/>
        <w:rPr>
          <w:rFonts w:ascii="Arial" w:hAnsi="Arial" w:cs="Arial"/>
          <w:sz w:val="20"/>
          <w:lang w:val="en-GB"/>
        </w:rPr>
      </w:pPr>
      <w:r w:rsidRPr="004D18F7">
        <w:rPr>
          <w:rFonts w:ascii="Arial" w:hAnsi="Arial" w:cs="Arial"/>
          <w:sz w:val="20"/>
          <w:lang w:val="en-GB"/>
        </w:rPr>
        <w:t>and signature.</w:t>
      </w:r>
    </w:p>
    <w:p w:rsidR="00CB33C0" w:rsidRPr="004D18F7" w:rsidRDefault="00CB33C0" w:rsidP="00CB33C0">
      <w:pPr>
        <w:pStyle w:val="Outline"/>
        <w:spacing w:before="0"/>
        <w:jc w:val="both"/>
        <w:rPr>
          <w:rFonts w:ascii="Arial" w:hAnsi="Arial" w:cs="Arial"/>
          <w:kern w:val="0"/>
          <w:sz w:val="20"/>
          <w:lang w:val="en-GB"/>
        </w:rPr>
      </w:pPr>
    </w:p>
    <w:p w:rsidR="00CB33C0" w:rsidRPr="00CC0EA5" w:rsidRDefault="00CB33C0" w:rsidP="00CB33C0">
      <w:pPr>
        <w:tabs>
          <w:tab w:val="center" w:pos="6480"/>
        </w:tabs>
        <w:ind w:left="3870"/>
        <w:rPr>
          <w:rFonts w:ascii="Arial" w:hAnsi="Arial" w:cs="Arial"/>
          <w:sz w:val="20"/>
          <w:lang w:val="en-GB"/>
        </w:rPr>
      </w:pPr>
    </w:p>
    <w:tbl>
      <w:tblPr>
        <w:tblW w:w="0" w:type="auto"/>
        <w:tblLook w:val="0000" w:firstRow="0" w:lastRow="0" w:firstColumn="0" w:lastColumn="0" w:noHBand="0" w:noVBand="0"/>
      </w:tblPr>
      <w:tblGrid>
        <w:gridCol w:w="4622"/>
        <w:gridCol w:w="4623"/>
      </w:tblGrid>
      <w:tr w:rsidR="00CB33C0" w:rsidRPr="00CC0EA5">
        <w:tc>
          <w:tcPr>
            <w:tcW w:w="4622" w:type="dxa"/>
          </w:tcPr>
          <w:p w:rsidR="00CB33C0" w:rsidRPr="00CC0EA5" w:rsidRDefault="00CB33C0" w:rsidP="0031601E">
            <w:pPr>
              <w:rPr>
                <w:rFonts w:ascii="Arial" w:hAnsi="Arial" w:cs="Arial"/>
                <w:sz w:val="20"/>
                <w:lang w:val="en-GB"/>
              </w:rPr>
            </w:pPr>
          </w:p>
        </w:tc>
        <w:tc>
          <w:tcPr>
            <w:tcW w:w="4623" w:type="dxa"/>
          </w:tcPr>
          <w:p w:rsidR="00CB33C0" w:rsidRPr="00CC0EA5" w:rsidRDefault="00CB33C0" w:rsidP="0031601E">
            <w:pPr>
              <w:rPr>
                <w:rFonts w:ascii="Arial" w:hAnsi="Arial" w:cs="Arial"/>
                <w:sz w:val="20"/>
                <w:lang w:val="en-GB"/>
              </w:rPr>
            </w:pPr>
            <w:r w:rsidRPr="00CC0EA5">
              <w:rPr>
                <w:rFonts w:ascii="Arial" w:hAnsi="Arial" w:cs="Arial"/>
                <w:sz w:val="20"/>
                <w:lang w:val="en-GB"/>
              </w:rPr>
              <w:t>Signed</w:t>
            </w:r>
          </w:p>
          <w:p w:rsidR="00CB33C0" w:rsidRPr="00CC0EA5" w:rsidRDefault="00CB33C0" w:rsidP="0031601E">
            <w:pPr>
              <w:rPr>
                <w:rFonts w:ascii="Arial" w:hAnsi="Arial" w:cs="Arial"/>
                <w:sz w:val="20"/>
                <w:lang w:val="en-GB"/>
              </w:rPr>
            </w:pPr>
          </w:p>
          <w:p w:rsidR="00CB33C0" w:rsidRPr="00CC0EA5" w:rsidRDefault="00CB33C0" w:rsidP="0031601E">
            <w:pPr>
              <w:rPr>
                <w:rFonts w:ascii="Arial" w:hAnsi="Arial" w:cs="Arial"/>
                <w:sz w:val="20"/>
                <w:lang w:val="en-GB"/>
              </w:rPr>
            </w:pPr>
            <w:r w:rsidRPr="00CC0EA5">
              <w:rPr>
                <w:rFonts w:ascii="Arial" w:hAnsi="Arial" w:cs="Arial"/>
                <w:sz w:val="20"/>
                <w:lang w:val="en-GB"/>
              </w:rPr>
              <w:t>Duly authorised to sign for and on behalf of</w:t>
            </w:r>
          </w:p>
          <w:p w:rsidR="00CB33C0" w:rsidRPr="00CC0EA5" w:rsidRDefault="00CB33C0" w:rsidP="0031601E">
            <w:pPr>
              <w:rPr>
                <w:rFonts w:ascii="Arial" w:hAnsi="Arial" w:cs="Arial"/>
                <w:i/>
                <w:iCs/>
                <w:sz w:val="20"/>
                <w:lang w:val="en-GB"/>
              </w:rPr>
            </w:pPr>
            <w:r w:rsidRPr="00CC0EA5">
              <w:rPr>
                <w:rFonts w:ascii="Arial" w:hAnsi="Arial" w:cs="Arial"/>
                <w:i/>
                <w:iCs/>
                <w:sz w:val="20"/>
                <w:lang w:val="en-GB"/>
              </w:rPr>
              <w:t>[name of Procuring Entity]</w:t>
            </w:r>
          </w:p>
        </w:tc>
      </w:tr>
      <w:tr w:rsidR="00CB33C0" w:rsidRPr="00CC0EA5">
        <w:tc>
          <w:tcPr>
            <w:tcW w:w="4622" w:type="dxa"/>
          </w:tcPr>
          <w:p w:rsidR="00CB33C0" w:rsidRPr="00CC0EA5" w:rsidRDefault="00CB33C0" w:rsidP="0031601E">
            <w:pPr>
              <w:rPr>
                <w:rFonts w:ascii="Arial" w:hAnsi="Arial" w:cs="Arial"/>
                <w:sz w:val="20"/>
                <w:lang w:val="en-GB"/>
              </w:rPr>
            </w:pPr>
          </w:p>
        </w:tc>
        <w:tc>
          <w:tcPr>
            <w:tcW w:w="4623" w:type="dxa"/>
          </w:tcPr>
          <w:p w:rsidR="00CB33C0" w:rsidRPr="00CC0EA5" w:rsidRDefault="00CB33C0" w:rsidP="0031601E">
            <w:pPr>
              <w:rPr>
                <w:rFonts w:ascii="Arial" w:hAnsi="Arial" w:cs="Arial"/>
                <w:sz w:val="20"/>
                <w:lang w:val="en-GB"/>
              </w:rPr>
            </w:pPr>
          </w:p>
          <w:p w:rsidR="00CB33C0" w:rsidRPr="00CC0EA5" w:rsidRDefault="00CB33C0" w:rsidP="0031601E">
            <w:pPr>
              <w:rPr>
                <w:rFonts w:ascii="Arial" w:hAnsi="Arial" w:cs="Arial"/>
                <w:sz w:val="20"/>
                <w:lang w:val="en-GB"/>
              </w:rPr>
            </w:pPr>
            <w:r w:rsidRPr="00CC0EA5">
              <w:rPr>
                <w:rFonts w:ascii="Arial" w:hAnsi="Arial" w:cs="Arial"/>
                <w:sz w:val="20"/>
                <w:lang w:val="en-GB"/>
              </w:rPr>
              <w:t>Date:</w:t>
            </w:r>
          </w:p>
        </w:tc>
      </w:tr>
    </w:tbl>
    <w:p w:rsidR="003F750D" w:rsidRDefault="003F750D" w:rsidP="00CB33C0">
      <w:pPr>
        <w:pStyle w:val="Heading2"/>
        <w:rPr>
          <w:rFonts w:ascii="Arial" w:hAnsi="Arial" w:cs="Arial"/>
          <w:sz w:val="20"/>
          <w:lang w:val="en-GB"/>
        </w:rPr>
      </w:pPr>
    </w:p>
    <w:p w:rsidR="003F750D" w:rsidRDefault="003F750D" w:rsidP="00CB33C0">
      <w:pPr>
        <w:pStyle w:val="Heading2"/>
        <w:rPr>
          <w:rFonts w:ascii="Arial" w:hAnsi="Arial" w:cs="Arial"/>
          <w:sz w:val="20"/>
          <w:lang w:val="en-GB"/>
        </w:rPr>
      </w:pPr>
    </w:p>
    <w:p w:rsidR="003F750D" w:rsidRDefault="003F750D" w:rsidP="00CB33C0">
      <w:pPr>
        <w:pStyle w:val="Heading2"/>
        <w:rPr>
          <w:rFonts w:ascii="Arial" w:hAnsi="Arial" w:cs="Arial"/>
          <w:sz w:val="20"/>
          <w:lang w:val="en-GB"/>
        </w:rPr>
      </w:pPr>
    </w:p>
    <w:p w:rsidR="003F750D" w:rsidRDefault="003F750D" w:rsidP="00CB33C0">
      <w:pPr>
        <w:pStyle w:val="Heading2"/>
        <w:rPr>
          <w:rFonts w:ascii="Arial" w:hAnsi="Arial" w:cs="Arial"/>
          <w:sz w:val="20"/>
          <w:lang w:val="en-GB"/>
        </w:rPr>
      </w:pPr>
    </w:p>
    <w:p w:rsidR="003F750D" w:rsidRDefault="003F750D" w:rsidP="00CB33C0">
      <w:pPr>
        <w:pStyle w:val="Heading2"/>
        <w:rPr>
          <w:rFonts w:ascii="Arial" w:hAnsi="Arial" w:cs="Arial"/>
          <w:sz w:val="20"/>
          <w:lang w:val="en-GB"/>
        </w:rPr>
      </w:pPr>
    </w:p>
    <w:p w:rsidR="003F750D" w:rsidRDefault="003F750D" w:rsidP="00CB33C0">
      <w:pPr>
        <w:pStyle w:val="Heading2"/>
        <w:rPr>
          <w:rFonts w:ascii="Arial" w:hAnsi="Arial" w:cs="Arial"/>
          <w:sz w:val="20"/>
          <w:lang w:val="en-GB"/>
        </w:rPr>
      </w:pPr>
    </w:p>
    <w:p w:rsidR="003F750D" w:rsidRDefault="003F750D" w:rsidP="00CB33C0">
      <w:pPr>
        <w:pStyle w:val="Heading2"/>
        <w:rPr>
          <w:rFonts w:ascii="Arial" w:hAnsi="Arial" w:cs="Arial"/>
          <w:sz w:val="20"/>
          <w:lang w:val="en-GB"/>
        </w:rPr>
      </w:pPr>
    </w:p>
    <w:p w:rsidR="003F750D" w:rsidRDefault="003F750D" w:rsidP="00CB33C0">
      <w:pPr>
        <w:pStyle w:val="Heading2"/>
        <w:rPr>
          <w:rFonts w:ascii="Arial" w:hAnsi="Arial" w:cs="Arial"/>
          <w:sz w:val="20"/>
          <w:lang w:val="en-GB"/>
        </w:rPr>
      </w:pPr>
    </w:p>
    <w:p w:rsidR="003F750D" w:rsidRDefault="003F750D" w:rsidP="00CB33C0">
      <w:pPr>
        <w:pStyle w:val="Heading2"/>
        <w:rPr>
          <w:rFonts w:ascii="Arial" w:hAnsi="Arial" w:cs="Arial"/>
          <w:sz w:val="20"/>
          <w:lang w:val="en-GB"/>
        </w:rPr>
      </w:pPr>
    </w:p>
    <w:p w:rsidR="001B61B0" w:rsidRDefault="001B61B0" w:rsidP="001B61B0">
      <w:pPr>
        <w:rPr>
          <w:lang w:val="en-GB"/>
        </w:rPr>
      </w:pPr>
    </w:p>
    <w:p w:rsidR="001B61B0" w:rsidRDefault="001B61B0" w:rsidP="001B61B0">
      <w:pPr>
        <w:rPr>
          <w:lang w:val="en-GB"/>
        </w:rPr>
      </w:pPr>
    </w:p>
    <w:p w:rsidR="001B61B0" w:rsidRDefault="001B61B0" w:rsidP="001B61B0">
      <w:pPr>
        <w:rPr>
          <w:lang w:val="en-GB"/>
        </w:rPr>
      </w:pPr>
    </w:p>
    <w:p w:rsidR="001B61B0" w:rsidRDefault="001B61B0" w:rsidP="001B61B0">
      <w:pPr>
        <w:rPr>
          <w:lang w:val="en-GB"/>
        </w:rPr>
      </w:pPr>
    </w:p>
    <w:p w:rsidR="001B61B0" w:rsidRDefault="001B61B0" w:rsidP="001B61B0">
      <w:pPr>
        <w:rPr>
          <w:lang w:val="en-GB"/>
        </w:rPr>
      </w:pPr>
    </w:p>
    <w:p w:rsidR="001B61B0" w:rsidRPr="001B61B0" w:rsidRDefault="001B61B0" w:rsidP="001B61B0">
      <w:pPr>
        <w:rPr>
          <w:lang w:val="en-GB"/>
        </w:rPr>
      </w:pPr>
    </w:p>
    <w:p w:rsidR="003F750D" w:rsidRDefault="003F750D" w:rsidP="00CB33C0">
      <w:pPr>
        <w:pStyle w:val="Heading2"/>
        <w:rPr>
          <w:rFonts w:ascii="Arial" w:hAnsi="Arial" w:cs="Arial"/>
          <w:sz w:val="20"/>
          <w:lang w:val="en-GB"/>
        </w:rPr>
      </w:pPr>
    </w:p>
    <w:p w:rsidR="003F750D" w:rsidRPr="003F750D" w:rsidRDefault="003F750D" w:rsidP="003F750D">
      <w:pPr>
        <w:pStyle w:val="Heading2"/>
        <w:jc w:val="right"/>
        <w:rPr>
          <w:rFonts w:ascii="Arial" w:hAnsi="Arial" w:cs="Arial"/>
          <w:b w:val="0"/>
          <w:sz w:val="28"/>
          <w:szCs w:val="28"/>
          <w:lang w:val="en-GB"/>
        </w:rPr>
      </w:pPr>
      <w:bookmarkStart w:id="225" w:name="_Toc425936985"/>
      <w:r w:rsidRPr="003F750D">
        <w:rPr>
          <w:rFonts w:ascii="Arial" w:hAnsi="Arial" w:cs="Arial"/>
          <w:b w:val="0"/>
          <w:sz w:val="28"/>
          <w:szCs w:val="28"/>
          <w:lang w:val="en-GB"/>
        </w:rPr>
        <w:lastRenderedPageBreak/>
        <w:t>Form-</w:t>
      </w:r>
      <w:r w:rsidR="00A65D74">
        <w:rPr>
          <w:rFonts w:ascii="Arial" w:hAnsi="Arial" w:cs="Arial"/>
          <w:b w:val="0"/>
          <w:sz w:val="28"/>
          <w:szCs w:val="28"/>
          <w:lang w:val="en-GB"/>
        </w:rPr>
        <w:t>2</w:t>
      </w:r>
      <w:bookmarkEnd w:id="225"/>
    </w:p>
    <w:p w:rsidR="003F750D" w:rsidRPr="00CC0EA5" w:rsidRDefault="003F750D" w:rsidP="003F750D">
      <w:pPr>
        <w:pStyle w:val="Heading2"/>
        <w:rPr>
          <w:rFonts w:ascii="Arial" w:hAnsi="Arial" w:cs="Arial"/>
          <w:sz w:val="33"/>
          <w:szCs w:val="33"/>
          <w:lang w:val="en-GB"/>
        </w:rPr>
      </w:pPr>
      <w:bookmarkStart w:id="226" w:name="_Toc425936986"/>
      <w:bookmarkStart w:id="227" w:name="_Toc64004194"/>
      <w:bookmarkStart w:id="228" w:name="_Toc64005353"/>
      <w:bookmarkStart w:id="229" w:name="_Toc64005902"/>
      <w:bookmarkStart w:id="230" w:name="_Toc64005965"/>
      <w:bookmarkStart w:id="231" w:name="_Toc64006686"/>
      <w:bookmarkStart w:id="232" w:name="_Toc64006944"/>
      <w:bookmarkStart w:id="233" w:name="_Toc64007136"/>
      <w:bookmarkStart w:id="234" w:name="_Toc64010438"/>
      <w:bookmarkStart w:id="235" w:name="_Toc64019120"/>
      <w:bookmarkStart w:id="236" w:name="_Toc79463047"/>
      <w:r>
        <w:rPr>
          <w:rFonts w:ascii="Arial" w:hAnsi="Arial" w:cs="Arial"/>
          <w:sz w:val="33"/>
          <w:szCs w:val="33"/>
          <w:lang w:val="en-GB"/>
        </w:rPr>
        <w:t>Contract Agreement</w:t>
      </w:r>
      <w:bookmarkEnd w:id="226"/>
      <w:r>
        <w:rPr>
          <w:rFonts w:ascii="Arial" w:hAnsi="Arial" w:cs="Arial"/>
          <w:sz w:val="33"/>
          <w:szCs w:val="33"/>
          <w:lang w:val="en-GB"/>
        </w:rPr>
        <w:t xml:space="preserve"> </w:t>
      </w:r>
      <w:bookmarkEnd w:id="227"/>
      <w:bookmarkEnd w:id="228"/>
      <w:bookmarkEnd w:id="229"/>
      <w:bookmarkEnd w:id="230"/>
      <w:bookmarkEnd w:id="231"/>
      <w:bookmarkEnd w:id="232"/>
      <w:bookmarkEnd w:id="233"/>
      <w:bookmarkEnd w:id="234"/>
      <w:bookmarkEnd w:id="235"/>
      <w:bookmarkEnd w:id="236"/>
    </w:p>
    <w:p w:rsidR="003F750D" w:rsidRPr="00CC0EA5" w:rsidRDefault="003F750D" w:rsidP="003F750D">
      <w:pPr>
        <w:rPr>
          <w:rFonts w:ascii="Arial" w:hAnsi="Arial" w:cs="Arial"/>
          <w:sz w:val="18"/>
          <w:szCs w:val="18"/>
          <w:lang w:val="en-GB"/>
        </w:rPr>
      </w:pPr>
    </w:p>
    <w:p w:rsidR="003F750D" w:rsidRPr="00CC0EA5" w:rsidRDefault="003F750D" w:rsidP="003F750D">
      <w:pPr>
        <w:rPr>
          <w:rFonts w:ascii="Arial" w:hAnsi="Arial" w:cs="Arial"/>
          <w:sz w:val="18"/>
          <w:szCs w:val="18"/>
          <w:lang w:val="en-GB"/>
        </w:rPr>
      </w:pPr>
      <w:r w:rsidRPr="00CC0EA5">
        <w:rPr>
          <w:rFonts w:ascii="Arial" w:hAnsi="Arial" w:cs="Arial"/>
          <w:sz w:val="18"/>
          <w:szCs w:val="18"/>
          <w:lang w:val="en-GB"/>
        </w:rPr>
        <w:t>THIS AGREEMENT, made the [</w:t>
      </w:r>
      <w:r w:rsidRPr="00CC0EA5">
        <w:rPr>
          <w:rFonts w:ascii="Arial" w:hAnsi="Arial" w:cs="Arial"/>
          <w:i/>
          <w:sz w:val="18"/>
          <w:szCs w:val="18"/>
          <w:lang w:val="en-GB"/>
        </w:rPr>
        <w:t>day</w:t>
      </w:r>
      <w:r w:rsidRPr="00CC0EA5">
        <w:rPr>
          <w:rFonts w:ascii="Arial" w:hAnsi="Arial" w:cs="Arial"/>
          <w:sz w:val="18"/>
          <w:szCs w:val="18"/>
          <w:lang w:val="en-GB"/>
        </w:rPr>
        <w:t>] of [</w:t>
      </w:r>
      <w:r w:rsidRPr="00CC0EA5">
        <w:rPr>
          <w:rFonts w:ascii="Arial" w:hAnsi="Arial" w:cs="Arial"/>
          <w:i/>
          <w:sz w:val="18"/>
          <w:szCs w:val="18"/>
          <w:lang w:val="en-GB"/>
        </w:rPr>
        <w:t>month</w:t>
      </w:r>
      <w:r w:rsidRPr="00CC0EA5">
        <w:rPr>
          <w:rFonts w:ascii="Arial" w:hAnsi="Arial" w:cs="Arial"/>
          <w:sz w:val="18"/>
          <w:szCs w:val="18"/>
          <w:lang w:val="en-GB"/>
        </w:rPr>
        <w:t>] [</w:t>
      </w:r>
      <w:r w:rsidRPr="00CC0EA5">
        <w:rPr>
          <w:rFonts w:ascii="Arial" w:hAnsi="Arial" w:cs="Arial"/>
          <w:i/>
          <w:sz w:val="18"/>
          <w:szCs w:val="18"/>
          <w:lang w:val="en-GB"/>
        </w:rPr>
        <w:t>year</w:t>
      </w:r>
      <w:r w:rsidRPr="00CC0EA5">
        <w:rPr>
          <w:rFonts w:ascii="Arial" w:hAnsi="Arial" w:cs="Arial"/>
          <w:sz w:val="18"/>
          <w:szCs w:val="18"/>
          <w:lang w:val="en-GB"/>
        </w:rPr>
        <w:t>] between [</w:t>
      </w:r>
      <w:r w:rsidRPr="00CC0EA5">
        <w:rPr>
          <w:rFonts w:ascii="Arial" w:hAnsi="Arial" w:cs="Arial"/>
          <w:i/>
          <w:iCs/>
          <w:sz w:val="18"/>
          <w:szCs w:val="18"/>
          <w:lang w:val="en-GB"/>
        </w:rPr>
        <w:t>name and address of Employer</w:t>
      </w:r>
      <w:r w:rsidRPr="00CC0EA5">
        <w:rPr>
          <w:rFonts w:ascii="Arial" w:hAnsi="Arial" w:cs="Arial"/>
          <w:sz w:val="18"/>
          <w:szCs w:val="18"/>
          <w:lang w:val="en-GB"/>
        </w:rPr>
        <w:t>] (hereinafter called “the Employer”)</w:t>
      </w:r>
      <w:r w:rsidRPr="00CC0EA5">
        <w:rPr>
          <w:rFonts w:ascii="Arial" w:hAnsi="Arial" w:cs="Arial"/>
          <w:color w:val="FF00FF"/>
          <w:sz w:val="18"/>
          <w:szCs w:val="18"/>
          <w:lang w:val="en-GB"/>
        </w:rPr>
        <w:t xml:space="preserve"> </w:t>
      </w:r>
      <w:r w:rsidRPr="00CC0EA5">
        <w:rPr>
          <w:rFonts w:ascii="Arial" w:hAnsi="Arial" w:cs="Arial"/>
          <w:color w:val="000000"/>
          <w:sz w:val="18"/>
          <w:szCs w:val="18"/>
          <w:lang w:val="en-GB"/>
        </w:rPr>
        <w:t>of the one part</w:t>
      </w:r>
      <w:r w:rsidRPr="00CC0EA5">
        <w:rPr>
          <w:rFonts w:ascii="Arial" w:hAnsi="Arial" w:cs="Arial"/>
          <w:sz w:val="18"/>
          <w:szCs w:val="18"/>
          <w:lang w:val="en-GB"/>
        </w:rPr>
        <w:t xml:space="preserve"> and [</w:t>
      </w:r>
      <w:r w:rsidRPr="00CC0EA5">
        <w:rPr>
          <w:rFonts w:ascii="Arial" w:hAnsi="Arial" w:cs="Arial"/>
          <w:i/>
          <w:sz w:val="18"/>
          <w:szCs w:val="18"/>
          <w:lang w:val="en-GB"/>
        </w:rPr>
        <w:t>name and address of Contractor</w:t>
      </w:r>
      <w:r w:rsidRPr="00CC0EA5">
        <w:rPr>
          <w:rFonts w:ascii="Arial" w:hAnsi="Arial" w:cs="Arial"/>
          <w:sz w:val="18"/>
          <w:szCs w:val="18"/>
          <w:lang w:val="en-GB"/>
        </w:rPr>
        <w:t>] (hereinafter called “the Contractor”) of the other part.</w:t>
      </w:r>
    </w:p>
    <w:p w:rsidR="003F750D" w:rsidRPr="00CC0EA5" w:rsidRDefault="003F750D" w:rsidP="003F750D">
      <w:pPr>
        <w:rPr>
          <w:rFonts w:ascii="Arial" w:hAnsi="Arial" w:cs="Arial"/>
          <w:sz w:val="18"/>
          <w:szCs w:val="18"/>
          <w:lang w:val="en-GB"/>
        </w:rPr>
      </w:pPr>
    </w:p>
    <w:p w:rsidR="003F750D" w:rsidRPr="00CC0EA5" w:rsidRDefault="003F750D" w:rsidP="003F750D">
      <w:pPr>
        <w:rPr>
          <w:rFonts w:ascii="Arial" w:hAnsi="Arial" w:cs="Arial"/>
          <w:sz w:val="18"/>
          <w:szCs w:val="18"/>
          <w:lang w:val="en-GB"/>
        </w:rPr>
      </w:pPr>
      <w:r w:rsidRPr="00CC0EA5">
        <w:rPr>
          <w:rFonts w:ascii="Arial" w:hAnsi="Arial" w:cs="Arial"/>
          <w:sz w:val="18"/>
          <w:szCs w:val="18"/>
          <w:lang w:val="en-GB"/>
        </w:rPr>
        <w:t>WHEREAS, the Employer invited Tenders for certain Works, viz, [</w:t>
      </w:r>
      <w:r w:rsidRPr="00CC0EA5">
        <w:rPr>
          <w:rFonts w:ascii="Arial" w:hAnsi="Arial" w:cs="Arial"/>
          <w:i/>
          <w:iCs/>
          <w:sz w:val="18"/>
          <w:szCs w:val="18"/>
          <w:lang w:val="en-GB"/>
        </w:rPr>
        <w:t xml:space="preserve">brief description of the Works] </w:t>
      </w:r>
      <w:r w:rsidRPr="00CC0EA5">
        <w:rPr>
          <w:rFonts w:ascii="Arial" w:hAnsi="Arial" w:cs="Arial"/>
          <w:sz w:val="18"/>
          <w:szCs w:val="18"/>
          <w:lang w:val="en-GB"/>
        </w:rPr>
        <w:t xml:space="preserve">and has accepted a Tender by the Contractor for the execution of those works in the sum of </w:t>
      </w:r>
      <w:r w:rsidR="00857419">
        <w:rPr>
          <w:rFonts w:ascii="Arial" w:hAnsi="Arial" w:cs="Arial"/>
          <w:sz w:val="18"/>
          <w:szCs w:val="18"/>
          <w:lang w:val="en-GB"/>
        </w:rPr>
        <w:t>Ngultrum</w:t>
      </w:r>
      <w:r w:rsidRPr="00CC0EA5">
        <w:rPr>
          <w:rFonts w:ascii="Arial" w:hAnsi="Arial" w:cs="Arial"/>
          <w:sz w:val="18"/>
          <w:szCs w:val="18"/>
          <w:lang w:val="en-GB"/>
        </w:rPr>
        <w:t xml:space="preserve"> [</w:t>
      </w:r>
      <w:r w:rsidRPr="00CC0EA5">
        <w:rPr>
          <w:rFonts w:ascii="Arial" w:hAnsi="Arial" w:cs="Arial"/>
          <w:i/>
          <w:iCs/>
          <w:sz w:val="18"/>
          <w:szCs w:val="18"/>
          <w:lang w:val="en-GB"/>
        </w:rPr>
        <w:t>insert amount in figures and words</w:t>
      </w:r>
      <w:r w:rsidRPr="00CC0EA5">
        <w:rPr>
          <w:rFonts w:ascii="Arial" w:hAnsi="Arial" w:cs="Arial"/>
          <w:i/>
          <w:sz w:val="18"/>
          <w:szCs w:val="18"/>
          <w:lang w:val="en-GB"/>
        </w:rPr>
        <w:t>]</w:t>
      </w:r>
      <w:r w:rsidRPr="00CC0EA5">
        <w:rPr>
          <w:rFonts w:ascii="Arial" w:hAnsi="Arial" w:cs="Arial"/>
          <w:iCs/>
          <w:sz w:val="18"/>
          <w:szCs w:val="18"/>
          <w:lang w:val="en-GB"/>
        </w:rPr>
        <w:t>, hereinafter called “the Contract Price.</w:t>
      </w:r>
    </w:p>
    <w:p w:rsidR="003F750D" w:rsidRPr="00CC0EA5" w:rsidRDefault="003F750D" w:rsidP="003F750D">
      <w:pPr>
        <w:rPr>
          <w:rFonts w:ascii="Arial" w:hAnsi="Arial" w:cs="Arial"/>
          <w:i/>
          <w:sz w:val="18"/>
          <w:szCs w:val="18"/>
          <w:lang w:val="en-GB"/>
        </w:rPr>
      </w:pPr>
      <w:r w:rsidRPr="00CC0EA5">
        <w:rPr>
          <w:rFonts w:ascii="Arial" w:hAnsi="Arial" w:cs="Arial"/>
          <w:sz w:val="18"/>
          <w:szCs w:val="18"/>
          <w:lang w:val="en-GB"/>
        </w:rPr>
        <w:t xml:space="preserve"> </w:t>
      </w:r>
    </w:p>
    <w:p w:rsidR="003F750D" w:rsidRPr="00CC0EA5" w:rsidRDefault="003F750D" w:rsidP="003F750D">
      <w:pPr>
        <w:rPr>
          <w:rFonts w:ascii="Arial" w:hAnsi="Arial" w:cs="Arial"/>
          <w:sz w:val="18"/>
          <w:szCs w:val="18"/>
          <w:lang w:val="en-GB"/>
        </w:rPr>
      </w:pPr>
      <w:r w:rsidRPr="00CC0EA5">
        <w:rPr>
          <w:rFonts w:ascii="Arial" w:hAnsi="Arial" w:cs="Arial"/>
          <w:sz w:val="18"/>
          <w:szCs w:val="18"/>
          <w:lang w:val="en-GB"/>
        </w:rPr>
        <w:t>NOW THIS AGREEMENT WITNESSETH as follows:</w:t>
      </w:r>
    </w:p>
    <w:p w:rsidR="003F750D" w:rsidRPr="00CC0EA5" w:rsidRDefault="003F750D" w:rsidP="003F750D">
      <w:pPr>
        <w:pStyle w:val="Outline"/>
        <w:spacing w:before="0"/>
        <w:jc w:val="both"/>
        <w:rPr>
          <w:rFonts w:ascii="Arial" w:hAnsi="Arial" w:cs="Arial"/>
          <w:kern w:val="0"/>
          <w:sz w:val="18"/>
          <w:szCs w:val="18"/>
          <w:lang w:val="en-GB"/>
        </w:rPr>
      </w:pPr>
    </w:p>
    <w:p w:rsidR="003F750D" w:rsidRPr="00CC0EA5" w:rsidRDefault="003F750D" w:rsidP="00620594">
      <w:pPr>
        <w:numPr>
          <w:ilvl w:val="0"/>
          <w:numId w:val="45"/>
        </w:numPr>
        <w:rPr>
          <w:rFonts w:ascii="Arial" w:hAnsi="Arial" w:cs="Arial"/>
          <w:sz w:val="18"/>
          <w:szCs w:val="18"/>
          <w:lang w:val="en-GB"/>
        </w:rPr>
      </w:pPr>
      <w:r w:rsidRPr="00CC0EA5">
        <w:rPr>
          <w:rFonts w:ascii="Arial" w:hAnsi="Arial" w:cs="Arial"/>
          <w:sz w:val="18"/>
          <w:szCs w:val="18"/>
          <w:lang w:val="en-GB"/>
        </w:rPr>
        <w:t xml:space="preserve">In this Agreement, words and expressions shall have the same meanings as are respectively assigned to them in the General Conditions of Contract hereinafter referred to. </w:t>
      </w:r>
    </w:p>
    <w:p w:rsidR="003F750D" w:rsidRPr="00CC0EA5" w:rsidRDefault="003F750D" w:rsidP="003F750D">
      <w:pPr>
        <w:rPr>
          <w:rFonts w:ascii="Arial" w:hAnsi="Arial" w:cs="Arial"/>
          <w:sz w:val="18"/>
          <w:szCs w:val="18"/>
          <w:lang w:val="en-GB"/>
        </w:rPr>
      </w:pPr>
    </w:p>
    <w:p w:rsidR="003F750D" w:rsidRPr="00CC0EA5" w:rsidRDefault="003F750D" w:rsidP="00620594">
      <w:pPr>
        <w:numPr>
          <w:ilvl w:val="0"/>
          <w:numId w:val="45"/>
        </w:numPr>
        <w:rPr>
          <w:rFonts w:ascii="Arial" w:hAnsi="Arial" w:cs="Arial"/>
          <w:sz w:val="18"/>
          <w:szCs w:val="18"/>
          <w:lang w:val="en-GB"/>
        </w:rPr>
      </w:pPr>
      <w:r w:rsidRPr="00CC0EA5">
        <w:rPr>
          <w:rFonts w:ascii="Arial" w:hAnsi="Arial" w:cs="Arial"/>
          <w:sz w:val="18"/>
          <w:szCs w:val="18"/>
          <w:lang w:val="en-GB"/>
        </w:rPr>
        <w:t>The documents forming the Contract shall be interpreted in the following order of priority:</w:t>
      </w:r>
    </w:p>
    <w:p w:rsidR="003F750D" w:rsidRPr="00CC0EA5" w:rsidRDefault="003F750D" w:rsidP="003F750D">
      <w:pPr>
        <w:rPr>
          <w:rFonts w:ascii="Arial" w:hAnsi="Arial" w:cs="Arial"/>
          <w:sz w:val="18"/>
          <w:szCs w:val="18"/>
          <w:lang w:val="en-GB"/>
        </w:rPr>
      </w:pPr>
    </w:p>
    <w:p w:rsidR="003F750D" w:rsidRPr="00CC0EA5" w:rsidRDefault="003F750D" w:rsidP="00620594">
      <w:pPr>
        <w:numPr>
          <w:ilvl w:val="0"/>
          <w:numId w:val="46"/>
        </w:numPr>
        <w:tabs>
          <w:tab w:val="clear" w:pos="1944"/>
        </w:tabs>
        <w:ind w:left="1440" w:hanging="720"/>
        <w:rPr>
          <w:rFonts w:ascii="Arial" w:hAnsi="Arial" w:cs="Arial"/>
          <w:sz w:val="18"/>
          <w:szCs w:val="18"/>
          <w:lang w:val="en-GB"/>
        </w:rPr>
      </w:pPr>
      <w:r w:rsidRPr="00CC0EA5">
        <w:rPr>
          <w:rFonts w:ascii="Arial" w:hAnsi="Arial" w:cs="Arial"/>
          <w:sz w:val="18"/>
          <w:szCs w:val="18"/>
          <w:lang w:val="en-GB"/>
        </w:rPr>
        <w:t>The signed Contract Agreement;</w:t>
      </w:r>
    </w:p>
    <w:p w:rsidR="003F750D" w:rsidRPr="00CC0EA5" w:rsidRDefault="003F750D" w:rsidP="00620594">
      <w:pPr>
        <w:numPr>
          <w:ilvl w:val="0"/>
          <w:numId w:val="46"/>
        </w:numPr>
        <w:tabs>
          <w:tab w:val="clear" w:pos="1944"/>
        </w:tabs>
        <w:ind w:left="1440" w:hanging="720"/>
        <w:rPr>
          <w:rFonts w:ascii="Arial" w:hAnsi="Arial" w:cs="Arial"/>
          <w:sz w:val="18"/>
          <w:szCs w:val="18"/>
          <w:lang w:val="en-GB"/>
        </w:rPr>
      </w:pPr>
      <w:r w:rsidRPr="00CC0EA5">
        <w:rPr>
          <w:rFonts w:ascii="Arial" w:hAnsi="Arial" w:cs="Arial"/>
          <w:sz w:val="18"/>
          <w:szCs w:val="18"/>
          <w:lang w:val="en-GB"/>
        </w:rPr>
        <w:t xml:space="preserve">The letter of </w:t>
      </w:r>
      <w:r w:rsidR="00E302DF">
        <w:rPr>
          <w:rFonts w:ascii="Arial" w:hAnsi="Arial" w:cs="Arial"/>
          <w:sz w:val="18"/>
          <w:szCs w:val="18"/>
          <w:lang w:val="en-GB"/>
        </w:rPr>
        <w:t>Acceptance</w:t>
      </w:r>
      <w:r w:rsidRPr="00CC0EA5">
        <w:rPr>
          <w:rFonts w:ascii="Arial" w:hAnsi="Arial" w:cs="Arial"/>
          <w:sz w:val="18"/>
          <w:szCs w:val="18"/>
          <w:lang w:val="en-GB"/>
        </w:rPr>
        <w:t>;</w:t>
      </w:r>
    </w:p>
    <w:p w:rsidR="003F750D" w:rsidRPr="00CC0EA5" w:rsidRDefault="003F750D" w:rsidP="00620594">
      <w:pPr>
        <w:numPr>
          <w:ilvl w:val="0"/>
          <w:numId w:val="46"/>
        </w:numPr>
        <w:tabs>
          <w:tab w:val="clear" w:pos="1944"/>
        </w:tabs>
        <w:ind w:left="1440" w:hanging="720"/>
        <w:rPr>
          <w:rFonts w:ascii="Arial" w:hAnsi="Arial" w:cs="Arial"/>
          <w:sz w:val="18"/>
          <w:szCs w:val="18"/>
          <w:lang w:val="en-GB"/>
        </w:rPr>
      </w:pPr>
      <w:r w:rsidRPr="00CC0EA5">
        <w:rPr>
          <w:rFonts w:ascii="Arial" w:hAnsi="Arial" w:cs="Arial"/>
          <w:sz w:val="18"/>
          <w:szCs w:val="18"/>
          <w:lang w:val="en-GB"/>
        </w:rPr>
        <w:t xml:space="preserve">The completed Bid </w:t>
      </w:r>
      <w:r w:rsidR="00E302DF">
        <w:rPr>
          <w:rFonts w:ascii="Arial" w:hAnsi="Arial" w:cs="Arial"/>
          <w:sz w:val="18"/>
          <w:szCs w:val="18"/>
          <w:lang w:val="en-GB"/>
        </w:rPr>
        <w:t xml:space="preserve">form </w:t>
      </w:r>
      <w:r w:rsidRPr="00CC0EA5">
        <w:rPr>
          <w:rFonts w:ascii="Arial" w:hAnsi="Arial" w:cs="Arial"/>
          <w:sz w:val="18"/>
          <w:szCs w:val="18"/>
          <w:lang w:val="en-GB"/>
        </w:rPr>
        <w:t xml:space="preserve"> as submitted by the Bidder;</w:t>
      </w:r>
    </w:p>
    <w:p w:rsidR="003F750D" w:rsidRPr="00CC0EA5" w:rsidRDefault="003F750D" w:rsidP="00620594">
      <w:pPr>
        <w:numPr>
          <w:ilvl w:val="0"/>
          <w:numId w:val="46"/>
        </w:numPr>
        <w:tabs>
          <w:tab w:val="clear" w:pos="1944"/>
        </w:tabs>
        <w:ind w:left="1440" w:hanging="720"/>
        <w:rPr>
          <w:rFonts w:ascii="Arial" w:hAnsi="Arial" w:cs="Arial"/>
          <w:sz w:val="18"/>
          <w:szCs w:val="18"/>
          <w:lang w:val="en-GB"/>
        </w:rPr>
      </w:pPr>
      <w:r w:rsidRPr="00CC0EA5">
        <w:rPr>
          <w:rFonts w:ascii="Arial" w:hAnsi="Arial" w:cs="Arial"/>
          <w:sz w:val="18"/>
          <w:szCs w:val="18"/>
          <w:lang w:val="en-GB"/>
        </w:rPr>
        <w:t>The Special Conditions of Contract;</w:t>
      </w:r>
    </w:p>
    <w:p w:rsidR="003F750D" w:rsidRDefault="003F750D" w:rsidP="00620594">
      <w:pPr>
        <w:numPr>
          <w:ilvl w:val="0"/>
          <w:numId w:val="46"/>
        </w:numPr>
        <w:tabs>
          <w:tab w:val="clear" w:pos="1944"/>
        </w:tabs>
        <w:ind w:left="1440" w:hanging="720"/>
        <w:rPr>
          <w:rFonts w:ascii="Arial" w:hAnsi="Arial" w:cs="Arial"/>
          <w:sz w:val="18"/>
          <w:szCs w:val="18"/>
          <w:lang w:val="en-GB"/>
        </w:rPr>
      </w:pPr>
      <w:r w:rsidRPr="00CC0EA5">
        <w:rPr>
          <w:rFonts w:ascii="Arial" w:hAnsi="Arial" w:cs="Arial"/>
          <w:sz w:val="18"/>
          <w:szCs w:val="18"/>
          <w:lang w:val="en-GB"/>
        </w:rPr>
        <w:t>The General Conditions of Contract;</w:t>
      </w:r>
    </w:p>
    <w:p w:rsidR="00E302DF" w:rsidRPr="00CC0EA5" w:rsidRDefault="00E302DF" w:rsidP="00620594">
      <w:pPr>
        <w:numPr>
          <w:ilvl w:val="0"/>
          <w:numId w:val="46"/>
        </w:numPr>
        <w:tabs>
          <w:tab w:val="clear" w:pos="1944"/>
        </w:tabs>
        <w:ind w:left="1440" w:hanging="720"/>
        <w:rPr>
          <w:rFonts w:ascii="Arial" w:hAnsi="Arial" w:cs="Arial"/>
          <w:sz w:val="18"/>
          <w:szCs w:val="18"/>
          <w:lang w:val="en-GB"/>
        </w:rPr>
      </w:pPr>
      <w:r>
        <w:rPr>
          <w:rFonts w:ascii="Arial" w:hAnsi="Arial" w:cs="Arial"/>
          <w:sz w:val="18"/>
          <w:szCs w:val="18"/>
          <w:lang w:val="en-GB"/>
        </w:rPr>
        <w:t>Specifications</w:t>
      </w:r>
    </w:p>
    <w:p w:rsidR="003F750D" w:rsidRPr="00CC0EA5" w:rsidRDefault="003F750D" w:rsidP="00620594">
      <w:pPr>
        <w:numPr>
          <w:ilvl w:val="0"/>
          <w:numId w:val="46"/>
        </w:numPr>
        <w:tabs>
          <w:tab w:val="clear" w:pos="1944"/>
        </w:tabs>
        <w:ind w:left="1440" w:hanging="720"/>
        <w:rPr>
          <w:rFonts w:ascii="Arial" w:hAnsi="Arial" w:cs="Arial"/>
          <w:sz w:val="18"/>
          <w:szCs w:val="18"/>
          <w:lang w:val="en-GB"/>
        </w:rPr>
      </w:pPr>
      <w:r w:rsidRPr="00CC0EA5">
        <w:rPr>
          <w:rFonts w:ascii="Arial" w:hAnsi="Arial" w:cs="Arial"/>
          <w:sz w:val="18"/>
          <w:szCs w:val="18"/>
          <w:lang w:val="en-GB"/>
        </w:rPr>
        <w:t>The Drawings; and</w:t>
      </w:r>
    </w:p>
    <w:p w:rsidR="003F750D" w:rsidRPr="00CC0EA5" w:rsidRDefault="003F750D" w:rsidP="00620594">
      <w:pPr>
        <w:numPr>
          <w:ilvl w:val="0"/>
          <w:numId w:val="46"/>
        </w:numPr>
        <w:tabs>
          <w:tab w:val="clear" w:pos="1944"/>
        </w:tabs>
        <w:ind w:left="1440" w:hanging="720"/>
        <w:rPr>
          <w:rFonts w:ascii="Arial" w:hAnsi="Arial" w:cs="Arial"/>
          <w:sz w:val="18"/>
          <w:szCs w:val="18"/>
          <w:lang w:val="en-GB"/>
        </w:rPr>
      </w:pPr>
      <w:r w:rsidRPr="00CC0EA5">
        <w:rPr>
          <w:rFonts w:ascii="Arial" w:hAnsi="Arial" w:cs="Arial"/>
          <w:sz w:val="18"/>
          <w:szCs w:val="18"/>
          <w:lang w:val="en-GB"/>
        </w:rPr>
        <w:t>Any other document listed in the SCC as forming part of the Contract..</w:t>
      </w:r>
    </w:p>
    <w:p w:rsidR="003F750D" w:rsidRPr="00CC0EA5" w:rsidRDefault="003F750D" w:rsidP="003F750D">
      <w:pPr>
        <w:ind w:left="720" w:hanging="720"/>
        <w:rPr>
          <w:rFonts w:ascii="Arial" w:hAnsi="Arial" w:cs="Arial"/>
          <w:sz w:val="18"/>
          <w:szCs w:val="18"/>
          <w:lang w:val="en-GB"/>
        </w:rPr>
      </w:pPr>
    </w:p>
    <w:p w:rsidR="003F750D" w:rsidRPr="00CC0EA5" w:rsidRDefault="003F750D" w:rsidP="003F750D">
      <w:pPr>
        <w:pStyle w:val="BodyTextIndent2"/>
        <w:spacing w:line="240" w:lineRule="auto"/>
        <w:ind w:left="720" w:hanging="720"/>
        <w:rPr>
          <w:rFonts w:ascii="Arial" w:hAnsi="Arial" w:cs="Arial"/>
          <w:sz w:val="18"/>
          <w:szCs w:val="18"/>
          <w:lang w:val="en-GB"/>
        </w:rPr>
      </w:pPr>
      <w:r w:rsidRPr="00CC0EA5">
        <w:rPr>
          <w:rFonts w:ascii="Arial" w:hAnsi="Arial" w:cs="Arial"/>
          <w:sz w:val="18"/>
          <w:szCs w:val="18"/>
          <w:lang w:val="en-GB"/>
        </w:rPr>
        <w:t>3.</w:t>
      </w:r>
      <w:r w:rsidRPr="00CC0EA5">
        <w:rPr>
          <w:rFonts w:ascii="Arial" w:hAnsi="Arial" w:cs="Arial"/>
          <w:sz w:val="18"/>
          <w:szCs w:val="18"/>
          <w:lang w:val="en-GB"/>
        </w:rPr>
        <w:tab/>
        <w:t>In consideration of the payments to be made by the Employer to the Contractor as hereinafter mentioned, the Contractor hereby covenants with the Employer to execute and complete the Works and to remedy any defects therein in conformity in all respects with the provisions of the Contract.</w:t>
      </w:r>
    </w:p>
    <w:p w:rsidR="003F750D" w:rsidRPr="00CC0EA5" w:rsidRDefault="003F750D" w:rsidP="003F750D">
      <w:pPr>
        <w:ind w:left="720" w:hanging="720"/>
        <w:rPr>
          <w:rFonts w:ascii="Arial" w:hAnsi="Arial" w:cs="Arial"/>
          <w:sz w:val="18"/>
          <w:szCs w:val="18"/>
          <w:lang w:val="en-GB"/>
        </w:rPr>
      </w:pPr>
    </w:p>
    <w:p w:rsidR="003F750D" w:rsidRPr="00CC0EA5" w:rsidRDefault="003F750D" w:rsidP="003F750D">
      <w:pPr>
        <w:pStyle w:val="BodyTextIndent2"/>
        <w:spacing w:line="240" w:lineRule="auto"/>
        <w:ind w:left="720" w:hanging="720"/>
        <w:rPr>
          <w:rFonts w:ascii="Arial" w:hAnsi="Arial" w:cs="Arial"/>
          <w:sz w:val="18"/>
          <w:szCs w:val="18"/>
          <w:lang w:val="en-GB"/>
        </w:rPr>
      </w:pPr>
      <w:r w:rsidRPr="00CC0EA5">
        <w:rPr>
          <w:rFonts w:ascii="Arial" w:hAnsi="Arial" w:cs="Arial"/>
          <w:sz w:val="18"/>
          <w:szCs w:val="18"/>
          <w:lang w:val="en-GB"/>
        </w:rPr>
        <w:t>4.</w:t>
      </w:r>
      <w:r w:rsidRPr="00CC0EA5">
        <w:rPr>
          <w:rFonts w:ascii="Arial" w:hAnsi="Arial" w:cs="Arial"/>
          <w:sz w:val="18"/>
          <w:szCs w:val="18"/>
          <w:lang w:val="en-GB"/>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rsidR="003F750D" w:rsidRPr="00CC0EA5" w:rsidRDefault="003F750D" w:rsidP="003F750D">
      <w:pPr>
        <w:ind w:left="720" w:hanging="720"/>
        <w:rPr>
          <w:rFonts w:ascii="Arial" w:hAnsi="Arial" w:cs="Arial"/>
          <w:sz w:val="18"/>
          <w:szCs w:val="18"/>
          <w:lang w:val="en-GB"/>
        </w:rPr>
      </w:pPr>
    </w:p>
    <w:p w:rsidR="003F750D" w:rsidRPr="00CC0EA5" w:rsidRDefault="003F750D" w:rsidP="003F750D">
      <w:pPr>
        <w:pStyle w:val="BodyText2"/>
        <w:spacing w:line="240" w:lineRule="auto"/>
        <w:rPr>
          <w:rFonts w:ascii="Arial" w:hAnsi="Arial" w:cs="Arial"/>
          <w:b/>
          <w:sz w:val="18"/>
          <w:szCs w:val="18"/>
          <w:lang w:val="en-GB"/>
        </w:rPr>
      </w:pPr>
      <w:r w:rsidRPr="00CC0EA5">
        <w:rPr>
          <w:rFonts w:ascii="Arial" w:hAnsi="Arial" w:cs="Arial"/>
          <w:b/>
          <w:sz w:val="18"/>
          <w:szCs w:val="18"/>
          <w:lang w:val="en-GB"/>
        </w:rPr>
        <w:t xml:space="preserve">IN WITNESS whereof the Parties thereto have caused this Agreement to be executed in accordance with the laws </w:t>
      </w:r>
      <w:r w:rsidR="00857419">
        <w:rPr>
          <w:rFonts w:ascii="Arial" w:hAnsi="Arial" w:cs="Arial"/>
          <w:b/>
          <w:sz w:val="18"/>
          <w:szCs w:val="18"/>
          <w:lang w:val="en-GB"/>
        </w:rPr>
        <w:t xml:space="preserve">of </w:t>
      </w:r>
      <w:smartTag w:uri="urn:schemas-microsoft-com:office:smarttags" w:element="place">
        <w:smartTag w:uri="urn:schemas-microsoft-com:office:smarttags" w:element="country-region">
          <w:r w:rsidR="00857419">
            <w:rPr>
              <w:rFonts w:ascii="Arial" w:hAnsi="Arial" w:cs="Arial"/>
              <w:b/>
              <w:sz w:val="18"/>
              <w:szCs w:val="18"/>
              <w:lang w:val="en-GB"/>
            </w:rPr>
            <w:t>Bhutan</w:t>
          </w:r>
        </w:smartTag>
      </w:smartTag>
      <w:r w:rsidRPr="00CC0EA5">
        <w:rPr>
          <w:rFonts w:ascii="Arial" w:hAnsi="Arial" w:cs="Arial"/>
          <w:b/>
          <w:sz w:val="18"/>
          <w:szCs w:val="18"/>
          <w:lang w:val="en-GB"/>
        </w:rPr>
        <w:t xml:space="preserve"> on the day month and year first before written.</w:t>
      </w:r>
    </w:p>
    <w:p w:rsidR="003F750D" w:rsidRPr="00CC0EA5" w:rsidRDefault="003F750D" w:rsidP="003F750D">
      <w:pPr>
        <w:tabs>
          <w:tab w:val="left" w:pos="9000"/>
        </w:tabs>
        <w:rPr>
          <w:rFonts w:ascii="Arial" w:hAnsi="Arial" w:cs="Arial"/>
          <w:sz w:val="18"/>
          <w:szCs w:val="18"/>
          <w:lang w:val="en-GB"/>
        </w:rPr>
      </w:pPr>
    </w:p>
    <w:p w:rsidR="003F750D" w:rsidRPr="00CC0EA5" w:rsidRDefault="003F750D" w:rsidP="003F750D">
      <w:pPr>
        <w:tabs>
          <w:tab w:val="left" w:pos="9000"/>
        </w:tabs>
        <w:rPr>
          <w:rFonts w:ascii="Arial" w:hAnsi="Arial" w:cs="Arial"/>
          <w:sz w:val="18"/>
          <w:szCs w:val="18"/>
          <w:lang w:val="en-GB"/>
        </w:rPr>
      </w:pPr>
    </w:p>
    <w:tbl>
      <w:tblPr>
        <w:tblW w:w="0" w:type="auto"/>
        <w:tblLook w:val="0000" w:firstRow="0" w:lastRow="0" w:firstColumn="0" w:lastColumn="0" w:noHBand="0" w:noVBand="0"/>
      </w:tblPr>
      <w:tblGrid>
        <w:gridCol w:w="1668"/>
        <w:gridCol w:w="3240"/>
        <w:gridCol w:w="4337"/>
      </w:tblGrid>
      <w:tr w:rsidR="003F750D" w:rsidRPr="00CC0EA5">
        <w:trPr>
          <w:cantSplit/>
          <w:trHeight w:val="100"/>
        </w:trPr>
        <w:tc>
          <w:tcPr>
            <w:tcW w:w="1668" w:type="dxa"/>
          </w:tcPr>
          <w:p w:rsidR="003F750D" w:rsidRPr="00CC0EA5" w:rsidRDefault="003F750D" w:rsidP="009D55FC">
            <w:pPr>
              <w:rPr>
                <w:rFonts w:ascii="Arial" w:hAnsi="Arial" w:cs="Arial"/>
                <w:sz w:val="18"/>
                <w:szCs w:val="18"/>
                <w:lang w:val="en-GB"/>
              </w:rPr>
            </w:pPr>
          </w:p>
        </w:tc>
        <w:tc>
          <w:tcPr>
            <w:tcW w:w="3240" w:type="dxa"/>
          </w:tcPr>
          <w:p w:rsidR="003F750D" w:rsidRPr="00CC0EA5" w:rsidRDefault="003F750D" w:rsidP="009D55FC">
            <w:pPr>
              <w:rPr>
                <w:rFonts w:ascii="Arial" w:hAnsi="Arial" w:cs="Arial"/>
                <w:sz w:val="18"/>
                <w:szCs w:val="18"/>
                <w:lang w:val="en-GB"/>
              </w:rPr>
            </w:pPr>
            <w:r w:rsidRPr="00CC0EA5">
              <w:rPr>
                <w:rFonts w:ascii="Arial" w:hAnsi="Arial" w:cs="Arial"/>
                <w:sz w:val="18"/>
                <w:szCs w:val="18"/>
                <w:lang w:val="en-GB"/>
              </w:rPr>
              <w:t>For the Employer</w:t>
            </w:r>
          </w:p>
        </w:tc>
        <w:tc>
          <w:tcPr>
            <w:tcW w:w="4337" w:type="dxa"/>
          </w:tcPr>
          <w:p w:rsidR="003F750D" w:rsidRPr="00CC0EA5" w:rsidRDefault="003F750D" w:rsidP="009D55FC">
            <w:pPr>
              <w:rPr>
                <w:rFonts w:ascii="Arial" w:hAnsi="Arial" w:cs="Arial"/>
                <w:sz w:val="18"/>
                <w:szCs w:val="18"/>
                <w:lang w:val="en-GB"/>
              </w:rPr>
            </w:pPr>
            <w:r w:rsidRPr="00CC0EA5">
              <w:rPr>
                <w:rFonts w:ascii="Arial" w:hAnsi="Arial" w:cs="Arial"/>
                <w:sz w:val="18"/>
                <w:szCs w:val="18"/>
                <w:lang w:val="en-GB"/>
              </w:rPr>
              <w:t>For the Contractor</w:t>
            </w:r>
          </w:p>
          <w:p w:rsidR="003F750D" w:rsidRPr="00CC0EA5" w:rsidRDefault="003F750D" w:rsidP="009D55FC">
            <w:pPr>
              <w:rPr>
                <w:rFonts w:ascii="Arial" w:hAnsi="Arial" w:cs="Arial"/>
                <w:sz w:val="18"/>
                <w:szCs w:val="18"/>
                <w:lang w:val="en-GB"/>
              </w:rPr>
            </w:pPr>
          </w:p>
        </w:tc>
      </w:tr>
      <w:tr w:rsidR="003F750D" w:rsidRPr="00CC0EA5">
        <w:trPr>
          <w:cantSplit/>
          <w:trHeight w:val="96"/>
        </w:trPr>
        <w:tc>
          <w:tcPr>
            <w:tcW w:w="1668" w:type="dxa"/>
          </w:tcPr>
          <w:p w:rsidR="003F750D" w:rsidRPr="00CC0EA5" w:rsidRDefault="003F750D" w:rsidP="009D55FC">
            <w:pPr>
              <w:rPr>
                <w:rFonts w:ascii="Arial" w:hAnsi="Arial" w:cs="Arial"/>
                <w:sz w:val="18"/>
                <w:szCs w:val="18"/>
                <w:lang w:val="en-GB"/>
              </w:rPr>
            </w:pPr>
            <w:r w:rsidRPr="00CC0EA5">
              <w:rPr>
                <w:rFonts w:ascii="Arial" w:hAnsi="Arial" w:cs="Arial"/>
                <w:sz w:val="18"/>
                <w:szCs w:val="18"/>
                <w:lang w:val="en-GB"/>
              </w:rPr>
              <w:t>Signature</w:t>
            </w:r>
          </w:p>
          <w:p w:rsidR="003F750D" w:rsidRPr="00CC0EA5" w:rsidRDefault="003F750D" w:rsidP="009D55FC">
            <w:pPr>
              <w:rPr>
                <w:rFonts w:ascii="Arial" w:hAnsi="Arial" w:cs="Arial"/>
                <w:sz w:val="18"/>
                <w:szCs w:val="18"/>
                <w:lang w:val="en-GB"/>
              </w:rPr>
            </w:pPr>
          </w:p>
        </w:tc>
        <w:tc>
          <w:tcPr>
            <w:tcW w:w="3240" w:type="dxa"/>
          </w:tcPr>
          <w:p w:rsidR="003F750D" w:rsidRPr="00CC0EA5" w:rsidRDefault="003F750D" w:rsidP="009D55FC">
            <w:pPr>
              <w:rPr>
                <w:rFonts w:ascii="Arial" w:hAnsi="Arial" w:cs="Arial"/>
                <w:sz w:val="18"/>
                <w:szCs w:val="18"/>
                <w:lang w:val="en-GB"/>
              </w:rPr>
            </w:pPr>
          </w:p>
        </w:tc>
        <w:tc>
          <w:tcPr>
            <w:tcW w:w="4337" w:type="dxa"/>
          </w:tcPr>
          <w:p w:rsidR="003F750D" w:rsidRPr="00CC0EA5" w:rsidRDefault="003F750D" w:rsidP="009D55FC">
            <w:pPr>
              <w:rPr>
                <w:rFonts w:ascii="Arial" w:hAnsi="Arial" w:cs="Arial"/>
                <w:sz w:val="18"/>
                <w:szCs w:val="18"/>
                <w:lang w:val="en-GB"/>
              </w:rPr>
            </w:pPr>
          </w:p>
        </w:tc>
      </w:tr>
      <w:tr w:rsidR="003F750D" w:rsidRPr="00CC0EA5">
        <w:trPr>
          <w:cantSplit/>
          <w:trHeight w:val="96"/>
        </w:trPr>
        <w:tc>
          <w:tcPr>
            <w:tcW w:w="1668" w:type="dxa"/>
          </w:tcPr>
          <w:p w:rsidR="003F750D" w:rsidRPr="00CC0EA5" w:rsidRDefault="003F750D" w:rsidP="009D55FC">
            <w:pPr>
              <w:rPr>
                <w:rFonts w:ascii="Arial" w:hAnsi="Arial" w:cs="Arial"/>
                <w:sz w:val="18"/>
                <w:szCs w:val="18"/>
                <w:lang w:val="en-GB"/>
              </w:rPr>
            </w:pPr>
            <w:r w:rsidRPr="00CC0EA5">
              <w:rPr>
                <w:rFonts w:ascii="Arial" w:hAnsi="Arial" w:cs="Arial"/>
                <w:sz w:val="18"/>
                <w:szCs w:val="18"/>
                <w:lang w:val="en-GB"/>
              </w:rPr>
              <w:t>Print Name</w:t>
            </w:r>
          </w:p>
          <w:p w:rsidR="003F750D" w:rsidRPr="00CC0EA5" w:rsidRDefault="003F750D" w:rsidP="009D55FC">
            <w:pPr>
              <w:rPr>
                <w:rFonts w:ascii="Arial" w:hAnsi="Arial" w:cs="Arial"/>
                <w:sz w:val="18"/>
                <w:szCs w:val="18"/>
                <w:lang w:val="en-GB"/>
              </w:rPr>
            </w:pPr>
          </w:p>
        </w:tc>
        <w:tc>
          <w:tcPr>
            <w:tcW w:w="3240" w:type="dxa"/>
          </w:tcPr>
          <w:p w:rsidR="003F750D" w:rsidRPr="00CC0EA5" w:rsidRDefault="003F750D" w:rsidP="009D55FC">
            <w:pPr>
              <w:rPr>
                <w:rFonts w:ascii="Arial" w:hAnsi="Arial" w:cs="Arial"/>
                <w:sz w:val="18"/>
                <w:szCs w:val="18"/>
                <w:lang w:val="en-GB"/>
              </w:rPr>
            </w:pPr>
          </w:p>
        </w:tc>
        <w:tc>
          <w:tcPr>
            <w:tcW w:w="4337" w:type="dxa"/>
          </w:tcPr>
          <w:p w:rsidR="003F750D" w:rsidRPr="00CC0EA5" w:rsidRDefault="003F750D" w:rsidP="009D55FC">
            <w:pPr>
              <w:rPr>
                <w:rFonts w:ascii="Arial" w:hAnsi="Arial" w:cs="Arial"/>
                <w:sz w:val="18"/>
                <w:szCs w:val="18"/>
                <w:lang w:val="en-GB"/>
              </w:rPr>
            </w:pPr>
          </w:p>
        </w:tc>
      </w:tr>
      <w:tr w:rsidR="003F750D" w:rsidRPr="00CC0EA5">
        <w:trPr>
          <w:cantSplit/>
          <w:trHeight w:val="96"/>
        </w:trPr>
        <w:tc>
          <w:tcPr>
            <w:tcW w:w="1668" w:type="dxa"/>
          </w:tcPr>
          <w:p w:rsidR="003F750D" w:rsidRPr="00CC0EA5" w:rsidRDefault="003F750D" w:rsidP="009D55FC">
            <w:pPr>
              <w:rPr>
                <w:rFonts w:ascii="Arial" w:hAnsi="Arial" w:cs="Arial"/>
                <w:sz w:val="18"/>
                <w:szCs w:val="18"/>
                <w:lang w:val="en-GB"/>
              </w:rPr>
            </w:pPr>
            <w:r w:rsidRPr="00CC0EA5">
              <w:rPr>
                <w:rFonts w:ascii="Arial" w:hAnsi="Arial" w:cs="Arial"/>
                <w:sz w:val="18"/>
                <w:szCs w:val="18"/>
                <w:lang w:val="en-GB"/>
              </w:rPr>
              <w:t>Title</w:t>
            </w:r>
          </w:p>
          <w:p w:rsidR="003F750D" w:rsidRPr="00CC0EA5" w:rsidRDefault="003F750D" w:rsidP="009D55FC">
            <w:pPr>
              <w:rPr>
                <w:rFonts w:ascii="Arial" w:hAnsi="Arial" w:cs="Arial"/>
                <w:sz w:val="18"/>
                <w:szCs w:val="18"/>
                <w:lang w:val="en-GB"/>
              </w:rPr>
            </w:pPr>
          </w:p>
        </w:tc>
        <w:tc>
          <w:tcPr>
            <w:tcW w:w="3240" w:type="dxa"/>
          </w:tcPr>
          <w:p w:rsidR="003F750D" w:rsidRPr="00CC0EA5" w:rsidRDefault="003F750D" w:rsidP="009D55FC">
            <w:pPr>
              <w:rPr>
                <w:rFonts w:ascii="Arial" w:hAnsi="Arial" w:cs="Arial"/>
                <w:sz w:val="18"/>
                <w:szCs w:val="18"/>
                <w:lang w:val="en-GB"/>
              </w:rPr>
            </w:pPr>
          </w:p>
        </w:tc>
        <w:tc>
          <w:tcPr>
            <w:tcW w:w="4337" w:type="dxa"/>
          </w:tcPr>
          <w:p w:rsidR="003F750D" w:rsidRPr="00CC0EA5" w:rsidRDefault="003F750D" w:rsidP="009D55FC">
            <w:pPr>
              <w:rPr>
                <w:rFonts w:ascii="Arial" w:hAnsi="Arial" w:cs="Arial"/>
                <w:sz w:val="18"/>
                <w:szCs w:val="18"/>
                <w:lang w:val="en-GB"/>
              </w:rPr>
            </w:pPr>
          </w:p>
        </w:tc>
      </w:tr>
      <w:tr w:rsidR="003F750D" w:rsidRPr="00CC0EA5">
        <w:trPr>
          <w:cantSplit/>
          <w:trHeight w:val="96"/>
        </w:trPr>
        <w:tc>
          <w:tcPr>
            <w:tcW w:w="1668" w:type="dxa"/>
          </w:tcPr>
          <w:p w:rsidR="003F750D" w:rsidRPr="00CC0EA5" w:rsidRDefault="003F750D" w:rsidP="009D55FC">
            <w:pPr>
              <w:rPr>
                <w:rFonts w:ascii="Arial" w:hAnsi="Arial" w:cs="Arial"/>
                <w:sz w:val="18"/>
                <w:szCs w:val="18"/>
                <w:lang w:val="en-GB"/>
              </w:rPr>
            </w:pPr>
            <w:r w:rsidRPr="00CC0EA5">
              <w:rPr>
                <w:rFonts w:ascii="Arial" w:hAnsi="Arial" w:cs="Arial"/>
                <w:sz w:val="18"/>
                <w:szCs w:val="18"/>
                <w:lang w:val="en-GB"/>
              </w:rPr>
              <w:t>In the presence of (Name)</w:t>
            </w:r>
          </w:p>
          <w:p w:rsidR="003F750D" w:rsidRPr="00CC0EA5" w:rsidRDefault="003F750D" w:rsidP="009D55FC">
            <w:pPr>
              <w:rPr>
                <w:rFonts w:ascii="Arial" w:hAnsi="Arial" w:cs="Arial"/>
                <w:sz w:val="18"/>
                <w:szCs w:val="18"/>
                <w:lang w:val="en-GB"/>
              </w:rPr>
            </w:pPr>
          </w:p>
        </w:tc>
        <w:tc>
          <w:tcPr>
            <w:tcW w:w="3240" w:type="dxa"/>
          </w:tcPr>
          <w:p w:rsidR="003F750D" w:rsidRPr="00CC0EA5" w:rsidRDefault="003F750D" w:rsidP="009D55FC">
            <w:pPr>
              <w:rPr>
                <w:rFonts w:ascii="Arial" w:hAnsi="Arial" w:cs="Arial"/>
                <w:sz w:val="18"/>
                <w:szCs w:val="18"/>
                <w:lang w:val="en-GB"/>
              </w:rPr>
            </w:pPr>
          </w:p>
        </w:tc>
        <w:tc>
          <w:tcPr>
            <w:tcW w:w="4337" w:type="dxa"/>
          </w:tcPr>
          <w:p w:rsidR="003F750D" w:rsidRPr="00CC0EA5" w:rsidRDefault="003F750D" w:rsidP="009D55FC">
            <w:pPr>
              <w:rPr>
                <w:rFonts w:ascii="Arial" w:hAnsi="Arial" w:cs="Arial"/>
                <w:sz w:val="18"/>
                <w:szCs w:val="18"/>
                <w:lang w:val="en-GB"/>
              </w:rPr>
            </w:pPr>
          </w:p>
        </w:tc>
      </w:tr>
      <w:tr w:rsidR="003F750D" w:rsidRPr="00CC0EA5">
        <w:trPr>
          <w:cantSplit/>
          <w:trHeight w:val="96"/>
        </w:trPr>
        <w:tc>
          <w:tcPr>
            <w:tcW w:w="1668" w:type="dxa"/>
          </w:tcPr>
          <w:p w:rsidR="003F750D" w:rsidRPr="00CC0EA5" w:rsidRDefault="003F750D" w:rsidP="009D55FC">
            <w:pPr>
              <w:rPr>
                <w:rFonts w:ascii="Arial" w:hAnsi="Arial" w:cs="Arial"/>
                <w:sz w:val="18"/>
                <w:szCs w:val="18"/>
                <w:lang w:val="en-GB"/>
              </w:rPr>
            </w:pPr>
            <w:r w:rsidRPr="00CC0EA5">
              <w:rPr>
                <w:rFonts w:ascii="Arial" w:hAnsi="Arial" w:cs="Arial"/>
                <w:sz w:val="18"/>
                <w:szCs w:val="18"/>
                <w:lang w:val="en-GB"/>
              </w:rPr>
              <w:t>Address</w:t>
            </w:r>
          </w:p>
          <w:p w:rsidR="003F750D" w:rsidRPr="00CC0EA5" w:rsidRDefault="003F750D" w:rsidP="009D55FC">
            <w:pPr>
              <w:rPr>
                <w:rFonts w:ascii="Arial" w:hAnsi="Arial" w:cs="Arial"/>
                <w:sz w:val="18"/>
                <w:szCs w:val="18"/>
                <w:lang w:val="en-GB"/>
              </w:rPr>
            </w:pPr>
          </w:p>
          <w:p w:rsidR="003F750D" w:rsidRPr="00CC0EA5" w:rsidRDefault="003F750D" w:rsidP="009D55FC">
            <w:pPr>
              <w:rPr>
                <w:rFonts w:ascii="Arial" w:hAnsi="Arial" w:cs="Arial"/>
                <w:sz w:val="18"/>
                <w:szCs w:val="18"/>
                <w:lang w:val="en-GB"/>
              </w:rPr>
            </w:pPr>
          </w:p>
        </w:tc>
        <w:tc>
          <w:tcPr>
            <w:tcW w:w="3240" w:type="dxa"/>
          </w:tcPr>
          <w:p w:rsidR="003F750D" w:rsidRPr="00CC0EA5" w:rsidRDefault="003F750D" w:rsidP="009D55FC">
            <w:pPr>
              <w:rPr>
                <w:rFonts w:ascii="Arial" w:hAnsi="Arial" w:cs="Arial"/>
                <w:sz w:val="18"/>
                <w:szCs w:val="18"/>
                <w:lang w:val="en-GB"/>
              </w:rPr>
            </w:pPr>
          </w:p>
        </w:tc>
        <w:tc>
          <w:tcPr>
            <w:tcW w:w="4337" w:type="dxa"/>
          </w:tcPr>
          <w:p w:rsidR="003F750D" w:rsidRPr="00CC0EA5" w:rsidRDefault="003F750D" w:rsidP="009D55FC">
            <w:pPr>
              <w:rPr>
                <w:rFonts w:ascii="Arial" w:hAnsi="Arial" w:cs="Arial"/>
                <w:sz w:val="18"/>
                <w:szCs w:val="18"/>
                <w:lang w:val="en-GB"/>
              </w:rPr>
            </w:pPr>
          </w:p>
        </w:tc>
      </w:tr>
    </w:tbl>
    <w:p w:rsidR="003F750D" w:rsidRPr="003F750D" w:rsidRDefault="00CB33C0" w:rsidP="003F750D">
      <w:pPr>
        <w:pStyle w:val="Heading2"/>
        <w:jc w:val="right"/>
        <w:rPr>
          <w:rFonts w:ascii="Arial" w:hAnsi="Arial" w:cs="Arial"/>
          <w:b w:val="0"/>
          <w:sz w:val="28"/>
          <w:szCs w:val="28"/>
          <w:lang w:val="en-GB"/>
        </w:rPr>
      </w:pPr>
      <w:r w:rsidRPr="00CC0EA5">
        <w:rPr>
          <w:rFonts w:ascii="Arial" w:hAnsi="Arial" w:cs="Arial"/>
          <w:sz w:val="20"/>
          <w:lang w:val="en-GB"/>
        </w:rPr>
        <w:br w:type="page"/>
      </w:r>
      <w:bookmarkStart w:id="237" w:name="_Toc425936987"/>
      <w:bookmarkStart w:id="238" w:name="_Toc64004195"/>
      <w:bookmarkStart w:id="239" w:name="_Toc64005354"/>
      <w:bookmarkStart w:id="240" w:name="_Toc64005903"/>
      <w:bookmarkStart w:id="241" w:name="_Toc64005966"/>
      <w:bookmarkStart w:id="242" w:name="_Toc64006687"/>
      <w:bookmarkStart w:id="243" w:name="_Toc64006945"/>
      <w:bookmarkStart w:id="244" w:name="_Toc64007137"/>
      <w:bookmarkStart w:id="245" w:name="_Toc64010439"/>
      <w:bookmarkStart w:id="246" w:name="_Toc64019121"/>
      <w:bookmarkStart w:id="247" w:name="_Toc79463048"/>
      <w:r w:rsidR="003F750D" w:rsidRPr="003F750D">
        <w:rPr>
          <w:rFonts w:ascii="Arial" w:hAnsi="Arial" w:cs="Arial"/>
          <w:b w:val="0"/>
          <w:sz w:val="28"/>
          <w:szCs w:val="28"/>
          <w:lang w:val="en-GB"/>
        </w:rPr>
        <w:lastRenderedPageBreak/>
        <w:t>Form-</w:t>
      </w:r>
      <w:r w:rsidR="00A65D74">
        <w:rPr>
          <w:rFonts w:ascii="Arial" w:hAnsi="Arial" w:cs="Arial"/>
          <w:b w:val="0"/>
          <w:sz w:val="28"/>
          <w:szCs w:val="28"/>
          <w:lang w:val="en-GB"/>
        </w:rPr>
        <w:t>3</w:t>
      </w:r>
      <w:bookmarkEnd w:id="237"/>
    </w:p>
    <w:p w:rsidR="00CB33C0" w:rsidRPr="00CC0EA5" w:rsidRDefault="00CB33C0" w:rsidP="00CB33C0">
      <w:pPr>
        <w:pStyle w:val="Heading2"/>
        <w:rPr>
          <w:rFonts w:ascii="Arial" w:hAnsi="Arial" w:cs="Arial"/>
          <w:sz w:val="33"/>
          <w:szCs w:val="33"/>
          <w:lang w:val="en-GB"/>
        </w:rPr>
      </w:pPr>
      <w:bookmarkStart w:id="248" w:name="_Toc425936988"/>
      <w:r w:rsidRPr="00CC0EA5">
        <w:rPr>
          <w:rFonts w:ascii="Arial" w:hAnsi="Arial" w:cs="Arial"/>
          <w:sz w:val="33"/>
          <w:szCs w:val="33"/>
          <w:lang w:val="en-GB"/>
        </w:rPr>
        <w:t xml:space="preserve">Bank Guarantee </w:t>
      </w:r>
      <w:r w:rsidR="003F750D">
        <w:rPr>
          <w:rFonts w:ascii="Arial" w:hAnsi="Arial" w:cs="Arial"/>
          <w:sz w:val="33"/>
          <w:szCs w:val="33"/>
          <w:lang w:val="en-GB"/>
        </w:rPr>
        <w:t>for Performance Security</w:t>
      </w:r>
      <w:bookmarkEnd w:id="248"/>
      <w:r w:rsidR="003F750D">
        <w:rPr>
          <w:rFonts w:ascii="Arial" w:hAnsi="Arial" w:cs="Arial"/>
          <w:sz w:val="33"/>
          <w:szCs w:val="33"/>
          <w:lang w:val="en-GB"/>
        </w:rPr>
        <w:t xml:space="preserve"> </w:t>
      </w:r>
      <w:bookmarkEnd w:id="238"/>
      <w:bookmarkEnd w:id="239"/>
      <w:bookmarkEnd w:id="240"/>
      <w:bookmarkEnd w:id="241"/>
      <w:bookmarkEnd w:id="242"/>
      <w:bookmarkEnd w:id="243"/>
      <w:bookmarkEnd w:id="244"/>
      <w:bookmarkEnd w:id="245"/>
      <w:bookmarkEnd w:id="246"/>
      <w:bookmarkEnd w:id="247"/>
    </w:p>
    <w:p w:rsidR="00CB33C0" w:rsidRPr="00CC0EA5" w:rsidRDefault="00CB33C0" w:rsidP="00CB33C0">
      <w:pPr>
        <w:jc w:val="center"/>
        <w:rPr>
          <w:rFonts w:ascii="Arial" w:hAnsi="Arial" w:cs="Arial"/>
          <w:sz w:val="20"/>
          <w:lang w:val="en-GB"/>
        </w:rPr>
      </w:pPr>
      <w:r w:rsidRPr="00CC0EA5">
        <w:rPr>
          <w:rFonts w:ascii="Arial" w:hAnsi="Arial" w:cs="Arial"/>
          <w:i/>
          <w:iCs/>
          <w:sz w:val="20"/>
          <w:lang w:val="en-GB"/>
        </w:rPr>
        <w:t>[this is the format for the Performance Security to be issued by a</w:t>
      </w:r>
      <w:r>
        <w:rPr>
          <w:rFonts w:ascii="Arial" w:hAnsi="Arial" w:cs="Arial"/>
          <w:i/>
          <w:iCs/>
          <w:sz w:val="20"/>
          <w:lang w:val="en-GB"/>
        </w:rPr>
        <w:t>ny financial institute in Bhutan</w:t>
      </w:r>
      <w:r w:rsidRPr="00CC0EA5">
        <w:rPr>
          <w:rFonts w:ascii="Arial" w:hAnsi="Arial" w:cs="Arial"/>
          <w:i/>
          <w:iCs/>
          <w:sz w:val="20"/>
          <w:lang w:val="en-GB"/>
        </w:rPr>
        <w:t xml:space="preserve"> in accordance with </w:t>
      </w:r>
      <w:r w:rsidRPr="00801398">
        <w:rPr>
          <w:rFonts w:ascii="Arial" w:hAnsi="Arial" w:cs="Arial"/>
          <w:b/>
          <w:i/>
          <w:iCs/>
          <w:sz w:val="20"/>
          <w:lang w:val="en-GB"/>
        </w:rPr>
        <w:t>IT</w:t>
      </w:r>
      <w:r w:rsidR="00801398">
        <w:rPr>
          <w:rFonts w:ascii="Arial" w:hAnsi="Arial" w:cs="Arial"/>
          <w:b/>
          <w:i/>
          <w:iCs/>
          <w:sz w:val="20"/>
          <w:lang w:val="en-GB"/>
        </w:rPr>
        <w:t>B</w:t>
      </w:r>
      <w:r w:rsidRPr="00CC0EA5">
        <w:rPr>
          <w:rFonts w:ascii="Arial" w:hAnsi="Arial" w:cs="Arial"/>
          <w:i/>
          <w:iCs/>
          <w:sz w:val="20"/>
          <w:lang w:val="en-GB"/>
        </w:rPr>
        <w:t xml:space="preserve"> Clause 3</w:t>
      </w:r>
      <w:r w:rsidR="005B175E">
        <w:rPr>
          <w:rFonts w:ascii="Arial" w:hAnsi="Arial" w:cs="Arial"/>
          <w:i/>
          <w:iCs/>
          <w:sz w:val="20"/>
          <w:lang w:val="en-GB"/>
        </w:rPr>
        <w:t>5</w:t>
      </w:r>
      <w:r w:rsidRPr="00CC0EA5">
        <w:rPr>
          <w:rFonts w:ascii="Arial" w:hAnsi="Arial" w:cs="Arial"/>
          <w:i/>
          <w:iCs/>
          <w:sz w:val="20"/>
          <w:lang w:val="en-GB"/>
        </w:rPr>
        <w:t>]</w:t>
      </w:r>
    </w:p>
    <w:p w:rsidR="00CB33C0" w:rsidRPr="00CC0EA5" w:rsidRDefault="00CB33C0" w:rsidP="00CB33C0">
      <w:pPr>
        <w:rPr>
          <w:rFonts w:ascii="Arial" w:hAnsi="Arial" w:cs="Arial"/>
          <w:sz w:val="20"/>
          <w:lang w:val="en-GB"/>
        </w:rPr>
      </w:pPr>
    </w:p>
    <w:tbl>
      <w:tblPr>
        <w:tblW w:w="0" w:type="auto"/>
        <w:tblInd w:w="108" w:type="dxa"/>
        <w:tblLook w:val="0000" w:firstRow="0" w:lastRow="0" w:firstColumn="0" w:lastColumn="0" w:noHBand="0" w:noVBand="0"/>
      </w:tblPr>
      <w:tblGrid>
        <w:gridCol w:w="4513"/>
        <w:gridCol w:w="4487"/>
      </w:tblGrid>
      <w:tr w:rsidR="00CB33C0" w:rsidRPr="00CC0EA5">
        <w:tc>
          <w:tcPr>
            <w:tcW w:w="4513" w:type="dxa"/>
          </w:tcPr>
          <w:p w:rsidR="00CB33C0" w:rsidRPr="00CC0EA5" w:rsidRDefault="00CB33C0" w:rsidP="0031601E">
            <w:pPr>
              <w:rPr>
                <w:rFonts w:ascii="Arial" w:hAnsi="Arial" w:cs="Arial"/>
                <w:sz w:val="20"/>
                <w:lang w:val="en-GB"/>
              </w:rPr>
            </w:pPr>
            <w:r w:rsidRPr="00CC0EA5">
              <w:rPr>
                <w:rFonts w:ascii="Arial" w:hAnsi="Arial" w:cs="Arial"/>
                <w:sz w:val="20"/>
                <w:lang w:val="en-GB"/>
              </w:rPr>
              <w:t>Contract No:</w:t>
            </w:r>
          </w:p>
          <w:p w:rsidR="00CB33C0" w:rsidRPr="00CC0EA5" w:rsidRDefault="00CB33C0" w:rsidP="0031601E">
            <w:pPr>
              <w:rPr>
                <w:rFonts w:ascii="Arial" w:hAnsi="Arial" w:cs="Arial"/>
                <w:sz w:val="20"/>
                <w:lang w:val="en-GB"/>
              </w:rPr>
            </w:pPr>
          </w:p>
        </w:tc>
        <w:tc>
          <w:tcPr>
            <w:tcW w:w="4487" w:type="dxa"/>
          </w:tcPr>
          <w:p w:rsidR="00CB33C0" w:rsidRPr="00CC0EA5" w:rsidRDefault="00CB33C0" w:rsidP="0031601E">
            <w:pPr>
              <w:rPr>
                <w:rFonts w:ascii="Arial" w:hAnsi="Arial" w:cs="Arial"/>
                <w:sz w:val="20"/>
                <w:lang w:val="en-GB"/>
              </w:rPr>
            </w:pPr>
            <w:r w:rsidRPr="00CC0EA5">
              <w:rPr>
                <w:rFonts w:ascii="Arial" w:hAnsi="Arial" w:cs="Arial"/>
                <w:sz w:val="20"/>
                <w:lang w:val="en-GB"/>
              </w:rPr>
              <w:t>Date:</w:t>
            </w:r>
          </w:p>
        </w:tc>
      </w:tr>
      <w:tr w:rsidR="00CB33C0" w:rsidRPr="00CC0EA5">
        <w:tc>
          <w:tcPr>
            <w:tcW w:w="4513" w:type="dxa"/>
          </w:tcPr>
          <w:p w:rsidR="00CB33C0" w:rsidRPr="00CC0EA5" w:rsidRDefault="00CB33C0" w:rsidP="0031601E">
            <w:pPr>
              <w:rPr>
                <w:rFonts w:ascii="Arial" w:hAnsi="Arial" w:cs="Arial"/>
                <w:sz w:val="20"/>
                <w:lang w:val="en-GB"/>
              </w:rPr>
            </w:pPr>
          </w:p>
          <w:p w:rsidR="00CB33C0" w:rsidRPr="00CC0EA5" w:rsidRDefault="00CB33C0" w:rsidP="0031601E">
            <w:pPr>
              <w:rPr>
                <w:rFonts w:ascii="Arial" w:hAnsi="Arial" w:cs="Arial"/>
                <w:sz w:val="20"/>
                <w:lang w:val="en-GB"/>
              </w:rPr>
            </w:pPr>
          </w:p>
        </w:tc>
        <w:tc>
          <w:tcPr>
            <w:tcW w:w="4487" w:type="dxa"/>
          </w:tcPr>
          <w:p w:rsidR="00CB33C0" w:rsidRPr="00CC0EA5" w:rsidRDefault="00CB33C0" w:rsidP="0031601E">
            <w:pPr>
              <w:rPr>
                <w:rFonts w:ascii="Arial" w:hAnsi="Arial" w:cs="Arial"/>
                <w:sz w:val="20"/>
                <w:lang w:val="en-GB"/>
              </w:rPr>
            </w:pPr>
          </w:p>
        </w:tc>
      </w:tr>
      <w:tr w:rsidR="00CB33C0" w:rsidRPr="00CC0EA5">
        <w:tc>
          <w:tcPr>
            <w:tcW w:w="4513" w:type="dxa"/>
          </w:tcPr>
          <w:p w:rsidR="00CB33C0" w:rsidRPr="00CC0EA5" w:rsidRDefault="00CB33C0" w:rsidP="0031601E">
            <w:pPr>
              <w:rPr>
                <w:rFonts w:ascii="Arial" w:hAnsi="Arial" w:cs="Arial"/>
                <w:sz w:val="20"/>
                <w:lang w:val="en-GB"/>
              </w:rPr>
            </w:pPr>
            <w:r w:rsidRPr="00CC0EA5">
              <w:rPr>
                <w:rFonts w:ascii="Arial" w:hAnsi="Arial" w:cs="Arial"/>
                <w:sz w:val="20"/>
                <w:lang w:val="en-GB"/>
              </w:rPr>
              <w:t>To:</w:t>
            </w:r>
          </w:p>
          <w:p w:rsidR="00CB33C0" w:rsidRPr="00CC0EA5" w:rsidRDefault="00CB33C0" w:rsidP="0031601E">
            <w:pPr>
              <w:rPr>
                <w:rFonts w:ascii="Arial" w:hAnsi="Arial" w:cs="Arial"/>
                <w:sz w:val="20"/>
                <w:lang w:val="en-GB"/>
              </w:rPr>
            </w:pPr>
          </w:p>
          <w:p w:rsidR="00CB33C0" w:rsidRPr="00CC0EA5" w:rsidRDefault="00CB33C0" w:rsidP="0031601E">
            <w:pPr>
              <w:pStyle w:val="Document1"/>
              <w:keepNext w:val="0"/>
              <w:keepLines w:val="0"/>
              <w:tabs>
                <w:tab w:val="clear" w:pos="-720"/>
              </w:tabs>
              <w:suppressAutoHyphens w:val="0"/>
              <w:rPr>
                <w:rFonts w:ascii="Arial" w:eastAsia="SimSun" w:hAnsi="Arial" w:cs="Arial"/>
                <w:sz w:val="18"/>
                <w:szCs w:val="18"/>
                <w:lang w:val="en-GB"/>
              </w:rPr>
            </w:pPr>
            <w:bookmarkStart w:id="249" w:name="_Toc50280644"/>
            <w:r w:rsidRPr="00CC0EA5">
              <w:rPr>
                <w:rFonts w:ascii="Arial" w:eastAsia="SimSun" w:hAnsi="Arial" w:cs="Arial"/>
                <w:sz w:val="18"/>
                <w:szCs w:val="18"/>
                <w:lang w:val="en-GB"/>
              </w:rPr>
              <w:t>[Name and address of Employer]</w:t>
            </w:r>
            <w:bookmarkEnd w:id="249"/>
          </w:p>
          <w:p w:rsidR="00CB33C0" w:rsidRPr="00CC0EA5" w:rsidRDefault="00CB33C0" w:rsidP="0031601E">
            <w:pPr>
              <w:rPr>
                <w:rFonts w:ascii="Arial" w:hAnsi="Arial" w:cs="Arial"/>
                <w:sz w:val="20"/>
                <w:lang w:val="en-GB"/>
              </w:rPr>
            </w:pPr>
          </w:p>
        </w:tc>
        <w:tc>
          <w:tcPr>
            <w:tcW w:w="4487" w:type="dxa"/>
          </w:tcPr>
          <w:p w:rsidR="00CB33C0" w:rsidRPr="00CC0EA5" w:rsidRDefault="00CB33C0" w:rsidP="0031601E">
            <w:pPr>
              <w:rPr>
                <w:rFonts w:ascii="Arial" w:hAnsi="Arial" w:cs="Arial"/>
                <w:sz w:val="20"/>
                <w:lang w:val="en-GB"/>
              </w:rPr>
            </w:pPr>
          </w:p>
        </w:tc>
      </w:tr>
    </w:tbl>
    <w:p w:rsidR="00CB33C0" w:rsidRPr="00CC0EA5" w:rsidRDefault="00CB33C0" w:rsidP="00CB33C0">
      <w:pPr>
        <w:rPr>
          <w:rFonts w:ascii="Arial" w:hAnsi="Arial" w:cs="Arial"/>
          <w:sz w:val="20"/>
          <w:lang w:val="en-GB"/>
        </w:rPr>
      </w:pPr>
    </w:p>
    <w:p w:rsidR="00CB33C0" w:rsidRPr="00CC0EA5" w:rsidRDefault="00CB33C0" w:rsidP="00CB33C0">
      <w:pPr>
        <w:jc w:val="center"/>
        <w:rPr>
          <w:rFonts w:ascii="Arial" w:hAnsi="Arial" w:cs="Arial"/>
          <w:sz w:val="20"/>
          <w:lang w:val="en-GB"/>
        </w:rPr>
      </w:pPr>
      <w:r w:rsidRPr="00CC0EA5">
        <w:rPr>
          <w:rFonts w:ascii="Arial" w:hAnsi="Arial" w:cs="Arial"/>
          <w:b/>
          <w:bCs/>
          <w:sz w:val="20"/>
          <w:lang w:val="en-GB"/>
        </w:rPr>
        <w:t xml:space="preserve">PERFORMANCE GUARANTEE No: </w:t>
      </w:r>
    </w:p>
    <w:p w:rsidR="00CB33C0" w:rsidRPr="00CC0EA5" w:rsidRDefault="00CB33C0" w:rsidP="00CB33C0">
      <w:pPr>
        <w:rPr>
          <w:rFonts w:ascii="Arial" w:hAnsi="Arial" w:cs="Arial"/>
          <w:sz w:val="20"/>
          <w:lang w:val="en-GB"/>
        </w:rPr>
      </w:pPr>
    </w:p>
    <w:p w:rsidR="00CB33C0" w:rsidRPr="00CC0EA5" w:rsidRDefault="00CB33C0" w:rsidP="00CB33C0">
      <w:pPr>
        <w:rPr>
          <w:rFonts w:ascii="Arial" w:hAnsi="Arial" w:cs="Arial"/>
          <w:sz w:val="20"/>
          <w:lang w:val="en-GB"/>
        </w:rPr>
      </w:pPr>
      <w:r w:rsidRPr="00CC0EA5">
        <w:rPr>
          <w:rFonts w:ascii="Arial" w:hAnsi="Arial" w:cs="Arial"/>
          <w:sz w:val="20"/>
          <w:lang w:val="en-GB"/>
        </w:rPr>
        <w:t xml:space="preserve">We have been informed that </w:t>
      </w:r>
      <w:r w:rsidRPr="00CC0EA5">
        <w:rPr>
          <w:rFonts w:ascii="Arial" w:hAnsi="Arial" w:cs="Arial"/>
          <w:i/>
          <w:iCs/>
          <w:sz w:val="20"/>
          <w:lang w:val="en-GB"/>
        </w:rPr>
        <w:t>[name of Contractor]</w:t>
      </w:r>
      <w:r w:rsidRPr="00CC0EA5">
        <w:rPr>
          <w:rFonts w:ascii="Arial" w:hAnsi="Arial" w:cs="Arial"/>
          <w:sz w:val="20"/>
          <w:lang w:val="en-GB"/>
        </w:rPr>
        <w:t xml:space="preserve"> (hereinafter called “the Contractor”) has undertaken, pursuant to Contract No </w:t>
      </w:r>
      <w:r w:rsidRPr="00CC0EA5">
        <w:rPr>
          <w:rFonts w:ascii="Arial" w:hAnsi="Arial" w:cs="Arial"/>
          <w:i/>
          <w:iCs/>
          <w:sz w:val="20"/>
          <w:lang w:val="en-GB"/>
        </w:rPr>
        <w:t>[reference number of Contract]</w:t>
      </w:r>
      <w:r w:rsidRPr="00CC0EA5">
        <w:rPr>
          <w:rFonts w:ascii="Arial" w:hAnsi="Arial" w:cs="Arial"/>
          <w:sz w:val="20"/>
          <w:lang w:val="en-GB"/>
        </w:rPr>
        <w:t xml:space="preserve"> dated </w:t>
      </w:r>
      <w:r w:rsidRPr="00CC0EA5">
        <w:rPr>
          <w:rFonts w:ascii="Arial" w:hAnsi="Arial" w:cs="Arial"/>
          <w:i/>
          <w:iCs/>
          <w:sz w:val="20"/>
          <w:lang w:val="en-GB"/>
        </w:rPr>
        <w:t>[date of Contract]</w:t>
      </w:r>
      <w:r w:rsidRPr="00CC0EA5">
        <w:rPr>
          <w:rFonts w:ascii="Arial" w:hAnsi="Arial" w:cs="Arial"/>
          <w:sz w:val="20"/>
          <w:lang w:val="en-GB"/>
        </w:rPr>
        <w:t xml:space="preserve"> (hereinafter called “the Contract”), the execution of works </w:t>
      </w:r>
      <w:r w:rsidRPr="00CC0EA5">
        <w:rPr>
          <w:rFonts w:ascii="Arial" w:hAnsi="Arial" w:cs="Arial"/>
          <w:i/>
          <w:iCs/>
          <w:sz w:val="20"/>
          <w:lang w:val="en-GB"/>
        </w:rPr>
        <w:t>[description of works]</w:t>
      </w:r>
      <w:r w:rsidRPr="00CC0EA5">
        <w:rPr>
          <w:rFonts w:ascii="Arial" w:hAnsi="Arial" w:cs="Arial"/>
          <w:sz w:val="20"/>
          <w:lang w:val="en-GB"/>
        </w:rPr>
        <w:t xml:space="preserve"> under the Contract.</w:t>
      </w:r>
    </w:p>
    <w:p w:rsidR="00CB33C0" w:rsidRPr="00CC0EA5" w:rsidRDefault="00CB33C0" w:rsidP="00CB33C0">
      <w:pPr>
        <w:rPr>
          <w:rFonts w:ascii="Arial" w:hAnsi="Arial" w:cs="Arial"/>
          <w:sz w:val="20"/>
          <w:lang w:val="en-GB"/>
        </w:rPr>
      </w:pPr>
    </w:p>
    <w:p w:rsidR="00CB33C0" w:rsidRPr="00CC0EA5" w:rsidRDefault="00CB33C0" w:rsidP="00CB33C0">
      <w:pPr>
        <w:rPr>
          <w:rFonts w:ascii="Arial" w:hAnsi="Arial" w:cs="Arial"/>
          <w:sz w:val="20"/>
          <w:lang w:val="en-GB"/>
        </w:rPr>
      </w:pPr>
      <w:r w:rsidRPr="00CC0EA5">
        <w:rPr>
          <w:rFonts w:ascii="Arial" w:hAnsi="Arial" w:cs="Arial"/>
          <w:sz w:val="20"/>
          <w:lang w:val="en-GB"/>
        </w:rPr>
        <w:t>Furthermore, we understand that, according to your conditions, Contracts must be supported by a performance guarantee.</w:t>
      </w:r>
    </w:p>
    <w:p w:rsidR="00CB33C0" w:rsidRPr="00CC0EA5" w:rsidRDefault="00CB33C0" w:rsidP="00CB33C0">
      <w:pPr>
        <w:rPr>
          <w:rFonts w:ascii="Arial" w:hAnsi="Arial" w:cs="Arial"/>
          <w:sz w:val="20"/>
          <w:lang w:val="en-GB"/>
        </w:rPr>
      </w:pPr>
    </w:p>
    <w:p w:rsidR="00CB33C0" w:rsidRPr="00CC0EA5" w:rsidRDefault="00CB33C0" w:rsidP="00CB33C0">
      <w:pPr>
        <w:rPr>
          <w:rFonts w:ascii="Arial" w:hAnsi="Arial" w:cs="Arial"/>
          <w:sz w:val="20"/>
          <w:lang w:val="en-GB"/>
        </w:rPr>
      </w:pPr>
      <w:r w:rsidRPr="00CC0EA5">
        <w:rPr>
          <w:rFonts w:ascii="Arial" w:hAnsi="Arial" w:cs="Arial"/>
          <w:sz w:val="20"/>
          <w:lang w:val="en-GB"/>
        </w:rPr>
        <w:t xml:space="preserve">At the request of the Contractor, we </w:t>
      </w:r>
      <w:r w:rsidRPr="00CC0EA5">
        <w:rPr>
          <w:rFonts w:ascii="Arial" w:hAnsi="Arial" w:cs="Arial"/>
          <w:i/>
          <w:iCs/>
          <w:sz w:val="20"/>
          <w:lang w:val="en-GB"/>
        </w:rPr>
        <w:t>[name of bank]</w:t>
      </w:r>
      <w:r w:rsidRPr="00CC0EA5">
        <w:rPr>
          <w:rFonts w:ascii="Arial" w:hAnsi="Arial" w:cs="Arial"/>
          <w:sz w:val="20"/>
          <w:lang w:val="en-GB"/>
        </w:rPr>
        <w:t xml:space="preserve"> hereby irrevocably undertake to pay you, without cavil or argument, any sum or sums not ex</w:t>
      </w:r>
      <w:r>
        <w:rPr>
          <w:rFonts w:ascii="Arial" w:hAnsi="Arial" w:cs="Arial"/>
          <w:sz w:val="20"/>
          <w:lang w:val="en-GB"/>
        </w:rPr>
        <w:t>ceeding in total an amount of Nu</w:t>
      </w:r>
      <w:r w:rsidRPr="00CC0EA5">
        <w:rPr>
          <w:rFonts w:ascii="Arial" w:hAnsi="Arial" w:cs="Arial"/>
          <w:sz w:val="20"/>
          <w:lang w:val="en-GB"/>
        </w:rPr>
        <w:t xml:space="preserve"> </w:t>
      </w:r>
      <w:r w:rsidRPr="00CC0EA5">
        <w:rPr>
          <w:rFonts w:ascii="Arial" w:hAnsi="Arial" w:cs="Arial"/>
          <w:i/>
          <w:iCs/>
          <w:sz w:val="20"/>
          <w:lang w:val="en-GB"/>
        </w:rPr>
        <w:t>[insert amount in figures and in words]</w:t>
      </w:r>
      <w:r w:rsidRPr="00CC0EA5">
        <w:rPr>
          <w:rFonts w:ascii="Arial" w:hAnsi="Arial" w:cs="Arial"/>
          <w:sz w:val="20"/>
          <w:lang w:val="en-GB"/>
        </w:rPr>
        <w:t xml:space="preserve"> upon receipt by us of your first written demand accompanied by a written statement that the Contractor is in breach of its obligation(s) under the Contract conditions, without you needing to prove or show grounds or reasons for your demand of the sum specified therein.</w:t>
      </w:r>
    </w:p>
    <w:p w:rsidR="00CB33C0" w:rsidRPr="00CC0EA5" w:rsidRDefault="00CB33C0" w:rsidP="00CB33C0">
      <w:pPr>
        <w:rPr>
          <w:rFonts w:ascii="Arial" w:hAnsi="Arial" w:cs="Arial"/>
          <w:sz w:val="20"/>
          <w:lang w:val="en-GB"/>
        </w:rPr>
      </w:pPr>
    </w:p>
    <w:p w:rsidR="00CB33C0" w:rsidRPr="00CC0EA5" w:rsidRDefault="00CB33C0" w:rsidP="00CB33C0">
      <w:pPr>
        <w:rPr>
          <w:rFonts w:ascii="Arial" w:hAnsi="Arial" w:cs="Arial"/>
          <w:sz w:val="20"/>
          <w:lang w:val="en-GB"/>
        </w:rPr>
      </w:pPr>
      <w:r w:rsidRPr="00CC0EA5">
        <w:rPr>
          <w:rFonts w:ascii="Arial" w:hAnsi="Arial" w:cs="Arial"/>
          <w:sz w:val="20"/>
          <w:lang w:val="en-GB"/>
        </w:rPr>
        <w:t xml:space="preserve">This guarantee is valid until </w:t>
      </w:r>
      <w:r w:rsidRPr="00CC0EA5">
        <w:rPr>
          <w:rFonts w:ascii="Arial" w:hAnsi="Arial" w:cs="Arial"/>
          <w:i/>
          <w:iCs/>
          <w:sz w:val="20"/>
          <w:lang w:val="en-GB"/>
        </w:rPr>
        <w:t>[date of validity of guarantee]</w:t>
      </w:r>
      <w:r w:rsidRPr="00CC0EA5">
        <w:rPr>
          <w:rFonts w:ascii="Arial" w:hAnsi="Arial" w:cs="Arial"/>
          <w:sz w:val="20"/>
          <w:lang w:val="en-GB"/>
        </w:rPr>
        <w:t>, consequently, we must receive at the above-mentioned office any demand for payment under this guarantee on or before that date.</w:t>
      </w:r>
    </w:p>
    <w:p w:rsidR="00CB33C0" w:rsidRPr="00CC0EA5" w:rsidRDefault="00CB33C0" w:rsidP="00CB33C0">
      <w:pPr>
        <w:rPr>
          <w:rFonts w:ascii="Arial" w:hAnsi="Arial" w:cs="Arial"/>
          <w:sz w:val="20"/>
          <w:lang w:val="en-GB"/>
        </w:rPr>
      </w:pPr>
    </w:p>
    <w:p w:rsidR="00CB33C0" w:rsidRPr="00CC0EA5" w:rsidRDefault="00CB33C0" w:rsidP="00CB33C0">
      <w:pPr>
        <w:rPr>
          <w:rFonts w:ascii="Arial" w:hAnsi="Arial" w:cs="Arial"/>
          <w:sz w:val="20"/>
          <w:lang w:val="en-GB"/>
        </w:rPr>
      </w:pPr>
    </w:p>
    <w:tbl>
      <w:tblPr>
        <w:tblW w:w="0" w:type="auto"/>
        <w:tblInd w:w="108" w:type="dxa"/>
        <w:tblLook w:val="0000" w:firstRow="0" w:lastRow="0" w:firstColumn="0" w:lastColumn="0" w:noHBand="0" w:noVBand="0"/>
      </w:tblPr>
      <w:tblGrid>
        <w:gridCol w:w="4513"/>
        <w:gridCol w:w="4487"/>
      </w:tblGrid>
      <w:tr w:rsidR="00CB33C0" w:rsidRPr="00CC0EA5">
        <w:tc>
          <w:tcPr>
            <w:tcW w:w="4513" w:type="dxa"/>
          </w:tcPr>
          <w:p w:rsidR="00CB33C0" w:rsidRPr="00CC0EA5" w:rsidRDefault="00CB33C0" w:rsidP="0031601E">
            <w:pPr>
              <w:rPr>
                <w:rFonts w:ascii="Arial" w:hAnsi="Arial" w:cs="Arial"/>
                <w:sz w:val="20"/>
                <w:lang w:val="en-GB"/>
              </w:rPr>
            </w:pPr>
          </w:p>
          <w:p w:rsidR="00CB33C0" w:rsidRPr="00CC0EA5" w:rsidRDefault="00CB33C0" w:rsidP="0031601E">
            <w:pPr>
              <w:rPr>
                <w:rFonts w:ascii="Arial" w:hAnsi="Arial" w:cs="Arial"/>
                <w:sz w:val="20"/>
                <w:lang w:val="en-GB"/>
              </w:rPr>
            </w:pPr>
          </w:p>
          <w:p w:rsidR="00CB33C0" w:rsidRPr="00CC0EA5" w:rsidRDefault="00CB33C0" w:rsidP="0031601E">
            <w:pPr>
              <w:rPr>
                <w:rFonts w:ascii="Arial" w:hAnsi="Arial" w:cs="Arial"/>
                <w:sz w:val="20"/>
                <w:lang w:val="en-GB"/>
              </w:rPr>
            </w:pPr>
            <w:r w:rsidRPr="00CC0EA5">
              <w:rPr>
                <w:rFonts w:ascii="Arial" w:hAnsi="Arial" w:cs="Arial"/>
                <w:sz w:val="20"/>
                <w:lang w:val="en-GB"/>
              </w:rPr>
              <w:t>Signature</w:t>
            </w:r>
          </w:p>
        </w:tc>
        <w:tc>
          <w:tcPr>
            <w:tcW w:w="4487" w:type="dxa"/>
          </w:tcPr>
          <w:p w:rsidR="00CB33C0" w:rsidRPr="00CC0EA5" w:rsidRDefault="00CB33C0" w:rsidP="0031601E">
            <w:pPr>
              <w:rPr>
                <w:rFonts w:ascii="Arial" w:hAnsi="Arial" w:cs="Arial"/>
                <w:sz w:val="20"/>
                <w:lang w:val="en-GB"/>
              </w:rPr>
            </w:pPr>
          </w:p>
          <w:p w:rsidR="00CB33C0" w:rsidRPr="00CC0EA5" w:rsidRDefault="00CB33C0" w:rsidP="0031601E">
            <w:pPr>
              <w:rPr>
                <w:rFonts w:ascii="Arial" w:hAnsi="Arial" w:cs="Arial"/>
                <w:sz w:val="20"/>
                <w:lang w:val="en-GB"/>
              </w:rPr>
            </w:pPr>
          </w:p>
          <w:p w:rsidR="00CB33C0" w:rsidRPr="00CC0EA5" w:rsidRDefault="00CB33C0" w:rsidP="0031601E">
            <w:pPr>
              <w:rPr>
                <w:rFonts w:ascii="Arial" w:hAnsi="Arial" w:cs="Arial"/>
                <w:sz w:val="20"/>
                <w:lang w:val="en-GB"/>
              </w:rPr>
            </w:pPr>
            <w:r w:rsidRPr="00CC0EA5">
              <w:rPr>
                <w:rFonts w:ascii="Arial" w:hAnsi="Arial" w:cs="Arial"/>
                <w:sz w:val="20"/>
                <w:lang w:val="en-GB"/>
              </w:rPr>
              <w:t>Signature</w:t>
            </w:r>
          </w:p>
        </w:tc>
      </w:tr>
    </w:tbl>
    <w:p w:rsidR="00CB33C0" w:rsidRPr="00CC0EA5" w:rsidRDefault="00CB33C0" w:rsidP="00CB33C0">
      <w:pPr>
        <w:rPr>
          <w:rFonts w:ascii="Arial" w:hAnsi="Arial" w:cs="Arial"/>
        </w:rPr>
      </w:pPr>
    </w:p>
    <w:p w:rsidR="00CB33C0" w:rsidRPr="00CC0EA5" w:rsidRDefault="00CB33C0" w:rsidP="00CB33C0">
      <w:pPr>
        <w:rPr>
          <w:rFonts w:ascii="Arial" w:hAnsi="Arial" w:cs="Arial"/>
        </w:rPr>
      </w:pPr>
    </w:p>
    <w:p w:rsidR="00CB33C0" w:rsidRPr="00CC0EA5" w:rsidRDefault="00CB33C0" w:rsidP="00CB33C0">
      <w:pPr>
        <w:rPr>
          <w:rFonts w:ascii="Arial" w:hAnsi="Arial" w:cs="Arial"/>
        </w:rPr>
      </w:pPr>
    </w:p>
    <w:p w:rsidR="00CB33C0" w:rsidRPr="00CC0EA5" w:rsidRDefault="00CB33C0" w:rsidP="00CB33C0">
      <w:pPr>
        <w:rPr>
          <w:rFonts w:ascii="Arial" w:hAnsi="Arial" w:cs="Arial"/>
        </w:rPr>
      </w:pPr>
    </w:p>
    <w:p w:rsidR="00CB33C0" w:rsidRPr="00CC0EA5" w:rsidRDefault="00CB33C0" w:rsidP="00CB33C0">
      <w:pPr>
        <w:rPr>
          <w:rFonts w:ascii="Arial" w:hAnsi="Arial" w:cs="Arial"/>
        </w:rPr>
      </w:pPr>
    </w:p>
    <w:p w:rsidR="00CB33C0" w:rsidRPr="00CC0EA5" w:rsidRDefault="00CB33C0" w:rsidP="00CB33C0">
      <w:pPr>
        <w:rPr>
          <w:rFonts w:ascii="Arial" w:hAnsi="Arial" w:cs="Arial"/>
        </w:rPr>
      </w:pPr>
    </w:p>
    <w:p w:rsidR="00CB33C0" w:rsidRPr="00CC0EA5" w:rsidRDefault="00CB33C0" w:rsidP="00CB33C0">
      <w:pPr>
        <w:rPr>
          <w:rFonts w:ascii="Arial" w:hAnsi="Arial" w:cs="Arial"/>
        </w:rPr>
      </w:pPr>
    </w:p>
    <w:p w:rsidR="00CB33C0" w:rsidRPr="00CC0EA5" w:rsidRDefault="00CB33C0" w:rsidP="00CB33C0">
      <w:pPr>
        <w:rPr>
          <w:rFonts w:ascii="Arial" w:hAnsi="Arial" w:cs="Arial"/>
        </w:rPr>
      </w:pPr>
    </w:p>
    <w:p w:rsidR="00CB33C0" w:rsidRPr="00CC0EA5" w:rsidRDefault="00CB33C0" w:rsidP="00CB33C0">
      <w:pPr>
        <w:rPr>
          <w:rFonts w:ascii="Arial" w:hAnsi="Arial" w:cs="Arial"/>
        </w:rPr>
      </w:pPr>
    </w:p>
    <w:p w:rsidR="00CB33C0" w:rsidRPr="00CC0EA5" w:rsidRDefault="00CB33C0" w:rsidP="00CB33C0">
      <w:pPr>
        <w:rPr>
          <w:rFonts w:ascii="Arial" w:hAnsi="Arial" w:cs="Arial"/>
        </w:rPr>
      </w:pPr>
    </w:p>
    <w:p w:rsidR="00CB33C0" w:rsidRDefault="00CB33C0" w:rsidP="00CB33C0">
      <w:pPr>
        <w:rPr>
          <w:rFonts w:ascii="Arial" w:hAnsi="Arial" w:cs="Arial"/>
        </w:rPr>
      </w:pPr>
    </w:p>
    <w:p w:rsidR="001B61B0" w:rsidRDefault="001B61B0" w:rsidP="00CB33C0">
      <w:pPr>
        <w:rPr>
          <w:rFonts w:ascii="Arial" w:hAnsi="Arial" w:cs="Arial"/>
        </w:rPr>
      </w:pPr>
    </w:p>
    <w:p w:rsidR="001B61B0" w:rsidRDefault="001B61B0" w:rsidP="00CB33C0">
      <w:pPr>
        <w:rPr>
          <w:rFonts w:ascii="Arial" w:hAnsi="Arial" w:cs="Arial"/>
        </w:rPr>
      </w:pPr>
    </w:p>
    <w:p w:rsidR="001B61B0" w:rsidRDefault="001B61B0" w:rsidP="00CB33C0">
      <w:pPr>
        <w:rPr>
          <w:rFonts w:ascii="Arial" w:hAnsi="Arial" w:cs="Arial"/>
        </w:rPr>
      </w:pPr>
    </w:p>
    <w:p w:rsidR="001B61B0" w:rsidRDefault="001B61B0" w:rsidP="00CB33C0">
      <w:pPr>
        <w:rPr>
          <w:rFonts w:ascii="Arial" w:hAnsi="Arial" w:cs="Arial"/>
        </w:rPr>
      </w:pPr>
    </w:p>
    <w:p w:rsidR="001B61B0" w:rsidRDefault="001B61B0" w:rsidP="00CB33C0">
      <w:pPr>
        <w:rPr>
          <w:rFonts w:ascii="Arial" w:hAnsi="Arial" w:cs="Arial"/>
        </w:rPr>
      </w:pPr>
    </w:p>
    <w:p w:rsidR="001B61B0" w:rsidRPr="00CC0EA5" w:rsidRDefault="001B61B0" w:rsidP="00CB33C0">
      <w:pPr>
        <w:rPr>
          <w:rFonts w:ascii="Arial" w:hAnsi="Arial" w:cs="Arial"/>
        </w:rPr>
      </w:pPr>
    </w:p>
    <w:p w:rsidR="00CB33C0" w:rsidRPr="00CC0EA5" w:rsidRDefault="00CB33C0" w:rsidP="00CB33C0">
      <w:pPr>
        <w:rPr>
          <w:rFonts w:ascii="Arial" w:hAnsi="Arial" w:cs="Arial"/>
        </w:rPr>
      </w:pPr>
    </w:p>
    <w:p w:rsidR="00CB33C0" w:rsidRPr="00CC0EA5" w:rsidRDefault="00CB33C0" w:rsidP="00CB33C0">
      <w:pPr>
        <w:rPr>
          <w:rFonts w:ascii="Arial" w:hAnsi="Arial" w:cs="Arial"/>
        </w:rPr>
      </w:pPr>
    </w:p>
    <w:p w:rsidR="00CB33C0" w:rsidRPr="00CC0EA5" w:rsidRDefault="00CB33C0" w:rsidP="00CB33C0">
      <w:pPr>
        <w:rPr>
          <w:rFonts w:ascii="Arial" w:hAnsi="Arial" w:cs="Arial"/>
        </w:rPr>
      </w:pPr>
    </w:p>
    <w:p w:rsidR="00CB33C0" w:rsidRPr="003F750D" w:rsidRDefault="003F750D" w:rsidP="003F750D">
      <w:pPr>
        <w:jc w:val="right"/>
        <w:rPr>
          <w:rFonts w:ascii="Arial" w:hAnsi="Arial" w:cs="Arial"/>
          <w:sz w:val="28"/>
          <w:szCs w:val="28"/>
        </w:rPr>
      </w:pPr>
      <w:r w:rsidRPr="003F750D">
        <w:rPr>
          <w:rFonts w:ascii="Arial" w:hAnsi="Arial" w:cs="Arial"/>
          <w:sz w:val="28"/>
          <w:szCs w:val="28"/>
          <w:lang w:val="en-GB"/>
        </w:rPr>
        <w:t>Form-</w:t>
      </w:r>
      <w:r w:rsidR="00A65D74">
        <w:rPr>
          <w:rFonts w:ascii="Arial" w:hAnsi="Arial" w:cs="Arial"/>
          <w:sz w:val="28"/>
          <w:szCs w:val="28"/>
          <w:lang w:val="en-GB"/>
        </w:rPr>
        <w:t>4</w:t>
      </w:r>
    </w:p>
    <w:p w:rsidR="00CB33C0" w:rsidRPr="00CC0EA5" w:rsidRDefault="00CB33C0" w:rsidP="00CB33C0">
      <w:pPr>
        <w:rPr>
          <w:rFonts w:ascii="Arial" w:hAnsi="Arial" w:cs="Arial"/>
        </w:rPr>
      </w:pPr>
    </w:p>
    <w:p w:rsidR="00CB33C0" w:rsidRPr="00CC0EA5" w:rsidRDefault="00CB33C0" w:rsidP="00CB33C0">
      <w:pPr>
        <w:pStyle w:val="Heading2"/>
        <w:rPr>
          <w:rFonts w:ascii="Arial" w:hAnsi="Arial" w:cs="Arial"/>
          <w:sz w:val="33"/>
          <w:szCs w:val="33"/>
          <w:lang w:val="en-GB"/>
        </w:rPr>
      </w:pPr>
      <w:bookmarkStart w:id="250" w:name="_Toc425936989"/>
      <w:bookmarkStart w:id="251" w:name="_Toc64004196"/>
      <w:bookmarkStart w:id="252" w:name="_Toc64005355"/>
      <w:bookmarkStart w:id="253" w:name="_Toc64005904"/>
      <w:bookmarkStart w:id="254" w:name="_Toc64005967"/>
      <w:bookmarkStart w:id="255" w:name="_Toc64006688"/>
      <w:bookmarkStart w:id="256" w:name="_Toc64006946"/>
      <w:bookmarkStart w:id="257" w:name="_Toc64007138"/>
      <w:bookmarkStart w:id="258" w:name="_Toc64010440"/>
      <w:bookmarkStart w:id="259" w:name="_Toc64019122"/>
      <w:bookmarkStart w:id="260" w:name="_Toc79463049"/>
      <w:r w:rsidRPr="00CC0EA5">
        <w:rPr>
          <w:rFonts w:ascii="Arial" w:hAnsi="Arial" w:cs="Arial"/>
          <w:sz w:val="33"/>
          <w:szCs w:val="33"/>
          <w:lang w:val="en-GB"/>
        </w:rPr>
        <w:t>Ba</w:t>
      </w:r>
      <w:r>
        <w:rPr>
          <w:rFonts w:ascii="Arial" w:hAnsi="Arial" w:cs="Arial"/>
          <w:sz w:val="33"/>
          <w:szCs w:val="33"/>
          <w:lang w:val="en-GB"/>
        </w:rPr>
        <w:t>nk Guarantee for mobilisation advance</w:t>
      </w:r>
      <w:bookmarkEnd w:id="250"/>
      <w:r w:rsidR="003F750D">
        <w:rPr>
          <w:rFonts w:ascii="Arial" w:hAnsi="Arial" w:cs="Arial"/>
          <w:sz w:val="33"/>
          <w:szCs w:val="33"/>
          <w:lang w:val="en-GB"/>
        </w:rPr>
        <w:t xml:space="preserve"> </w:t>
      </w:r>
      <w:bookmarkEnd w:id="251"/>
      <w:bookmarkEnd w:id="252"/>
      <w:bookmarkEnd w:id="253"/>
      <w:bookmarkEnd w:id="254"/>
      <w:bookmarkEnd w:id="255"/>
      <w:bookmarkEnd w:id="256"/>
      <w:bookmarkEnd w:id="257"/>
      <w:bookmarkEnd w:id="258"/>
      <w:bookmarkEnd w:id="259"/>
      <w:bookmarkEnd w:id="260"/>
    </w:p>
    <w:p w:rsidR="00CB33C0" w:rsidRPr="00CC0EA5" w:rsidRDefault="00CB33C0" w:rsidP="00CB33C0">
      <w:pPr>
        <w:jc w:val="center"/>
        <w:rPr>
          <w:rFonts w:ascii="Arial" w:hAnsi="Arial" w:cs="Arial"/>
          <w:sz w:val="20"/>
          <w:lang w:val="en-GB"/>
        </w:rPr>
      </w:pPr>
      <w:r w:rsidRPr="00CC0EA5">
        <w:rPr>
          <w:rFonts w:ascii="Arial" w:hAnsi="Arial" w:cs="Arial"/>
          <w:i/>
          <w:iCs/>
          <w:sz w:val="20"/>
          <w:lang w:val="en-GB"/>
        </w:rPr>
        <w:t>[this is the format for the Advance Payment Guarantee to be issued by a financial institutions in Bhutan</w:t>
      </w:r>
      <w:r>
        <w:rPr>
          <w:rFonts w:ascii="Arial" w:hAnsi="Arial" w:cs="Arial"/>
          <w:i/>
          <w:iCs/>
          <w:sz w:val="20"/>
          <w:lang w:val="en-GB"/>
        </w:rPr>
        <w:t xml:space="preserve"> </w:t>
      </w:r>
      <w:r w:rsidRPr="00CC0EA5">
        <w:rPr>
          <w:rFonts w:ascii="Arial" w:hAnsi="Arial" w:cs="Arial"/>
          <w:i/>
          <w:iCs/>
          <w:sz w:val="20"/>
          <w:lang w:val="en-GB"/>
        </w:rPr>
        <w:t xml:space="preserve">in their letter pad in accordance with </w:t>
      </w:r>
      <w:r w:rsidR="005B175E">
        <w:rPr>
          <w:rFonts w:ascii="Arial" w:hAnsi="Arial" w:cs="Arial"/>
          <w:i/>
          <w:iCs/>
          <w:sz w:val="20"/>
          <w:lang w:val="en-GB"/>
        </w:rPr>
        <w:t>S</w:t>
      </w:r>
      <w:r w:rsidRPr="00CC0EA5">
        <w:rPr>
          <w:rFonts w:ascii="Arial" w:hAnsi="Arial" w:cs="Arial"/>
          <w:i/>
          <w:iCs/>
          <w:sz w:val="20"/>
          <w:lang w:val="en-GB"/>
        </w:rPr>
        <w:t>CC Clause 25.2]</w:t>
      </w:r>
    </w:p>
    <w:p w:rsidR="00CB33C0" w:rsidRPr="00CC0EA5" w:rsidRDefault="00CB33C0" w:rsidP="00CB33C0">
      <w:pPr>
        <w:rPr>
          <w:rFonts w:ascii="Arial" w:hAnsi="Arial" w:cs="Arial"/>
          <w:sz w:val="20"/>
          <w:lang w:val="en-GB"/>
        </w:rPr>
      </w:pPr>
    </w:p>
    <w:tbl>
      <w:tblPr>
        <w:tblW w:w="0" w:type="auto"/>
        <w:tblInd w:w="108" w:type="dxa"/>
        <w:tblLook w:val="0000" w:firstRow="0" w:lastRow="0" w:firstColumn="0" w:lastColumn="0" w:noHBand="0" w:noVBand="0"/>
      </w:tblPr>
      <w:tblGrid>
        <w:gridCol w:w="4513"/>
        <w:gridCol w:w="4487"/>
      </w:tblGrid>
      <w:tr w:rsidR="00CB33C0" w:rsidRPr="00CC0EA5">
        <w:tc>
          <w:tcPr>
            <w:tcW w:w="4513" w:type="dxa"/>
          </w:tcPr>
          <w:p w:rsidR="00CB33C0" w:rsidRPr="00CC0EA5" w:rsidRDefault="00CB33C0" w:rsidP="0031601E">
            <w:pPr>
              <w:rPr>
                <w:rFonts w:ascii="Arial" w:hAnsi="Arial" w:cs="Arial"/>
                <w:sz w:val="20"/>
                <w:lang w:val="en-GB"/>
              </w:rPr>
            </w:pPr>
            <w:r w:rsidRPr="00CC0EA5">
              <w:rPr>
                <w:rFonts w:ascii="Arial" w:hAnsi="Arial" w:cs="Arial"/>
                <w:sz w:val="20"/>
                <w:lang w:val="en-GB"/>
              </w:rPr>
              <w:t>Contract No:</w:t>
            </w:r>
          </w:p>
          <w:p w:rsidR="00CB33C0" w:rsidRPr="00CC0EA5" w:rsidRDefault="00CB33C0" w:rsidP="0031601E">
            <w:pPr>
              <w:rPr>
                <w:rFonts w:ascii="Arial" w:hAnsi="Arial" w:cs="Arial"/>
                <w:sz w:val="20"/>
                <w:lang w:val="en-GB"/>
              </w:rPr>
            </w:pPr>
          </w:p>
        </w:tc>
        <w:tc>
          <w:tcPr>
            <w:tcW w:w="4487" w:type="dxa"/>
          </w:tcPr>
          <w:p w:rsidR="00CB33C0" w:rsidRPr="00CC0EA5" w:rsidRDefault="00CB33C0" w:rsidP="0031601E">
            <w:pPr>
              <w:rPr>
                <w:rFonts w:ascii="Arial" w:hAnsi="Arial" w:cs="Arial"/>
                <w:sz w:val="20"/>
                <w:lang w:val="en-GB"/>
              </w:rPr>
            </w:pPr>
            <w:r w:rsidRPr="00CC0EA5">
              <w:rPr>
                <w:rFonts w:ascii="Arial" w:hAnsi="Arial" w:cs="Arial"/>
                <w:sz w:val="20"/>
                <w:lang w:val="en-GB"/>
              </w:rPr>
              <w:t>Date:</w:t>
            </w:r>
          </w:p>
        </w:tc>
      </w:tr>
      <w:tr w:rsidR="00CB33C0" w:rsidRPr="00CC0EA5">
        <w:tc>
          <w:tcPr>
            <w:tcW w:w="4513" w:type="dxa"/>
          </w:tcPr>
          <w:p w:rsidR="00CB33C0" w:rsidRPr="00CC0EA5" w:rsidRDefault="00CB33C0" w:rsidP="0031601E">
            <w:pPr>
              <w:rPr>
                <w:rFonts w:ascii="Arial" w:hAnsi="Arial" w:cs="Arial"/>
                <w:sz w:val="20"/>
                <w:lang w:val="en-GB"/>
              </w:rPr>
            </w:pPr>
          </w:p>
        </w:tc>
        <w:tc>
          <w:tcPr>
            <w:tcW w:w="4487" w:type="dxa"/>
          </w:tcPr>
          <w:p w:rsidR="00CB33C0" w:rsidRPr="00CC0EA5" w:rsidRDefault="00CB33C0" w:rsidP="0031601E">
            <w:pPr>
              <w:rPr>
                <w:rFonts w:ascii="Arial" w:hAnsi="Arial" w:cs="Arial"/>
                <w:sz w:val="20"/>
                <w:lang w:val="en-GB"/>
              </w:rPr>
            </w:pPr>
          </w:p>
        </w:tc>
      </w:tr>
      <w:tr w:rsidR="00CB33C0" w:rsidRPr="00CC0EA5">
        <w:tc>
          <w:tcPr>
            <w:tcW w:w="4513" w:type="dxa"/>
          </w:tcPr>
          <w:p w:rsidR="00CB33C0" w:rsidRPr="00CC0EA5" w:rsidRDefault="00CB33C0" w:rsidP="0031601E">
            <w:pPr>
              <w:rPr>
                <w:rFonts w:ascii="Arial" w:hAnsi="Arial" w:cs="Arial"/>
                <w:sz w:val="20"/>
                <w:lang w:val="en-GB"/>
              </w:rPr>
            </w:pPr>
            <w:r w:rsidRPr="00CC0EA5">
              <w:rPr>
                <w:rFonts w:ascii="Arial" w:hAnsi="Arial" w:cs="Arial"/>
                <w:sz w:val="20"/>
                <w:lang w:val="en-GB"/>
              </w:rPr>
              <w:t>To:</w:t>
            </w:r>
          </w:p>
          <w:p w:rsidR="00CB33C0" w:rsidRPr="00CC0EA5" w:rsidRDefault="00CB33C0" w:rsidP="0031601E">
            <w:pPr>
              <w:rPr>
                <w:rFonts w:ascii="Arial" w:hAnsi="Arial" w:cs="Arial"/>
                <w:sz w:val="20"/>
                <w:lang w:val="en-GB"/>
              </w:rPr>
            </w:pPr>
          </w:p>
          <w:p w:rsidR="00CB33C0" w:rsidRPr="00CC0EA5" w:rsidRDefault="00CB33C0" w:rsidP="0031601E">
            <w:pPr>
              <w:pStyle w:val="Document1"/>
              <w:keepNext w:val="0"/>
              <w:keepLines w:val="0"/>
              <w:tabs>
                <w:tab w:val="clear" w:pos="-720"/>
              </w:tabs>
              <w:suppressAutoHyphens w:val="0"/>
              <w:rPr>
                <w:rFonts w:ascii="Arial" w:eastAsia="SimSun" w:hAnsi="Arial" w:cs="Arial"/>
                <w:sz w:val="18"/>
                <w:szCs w:val="18"/>
                <w:lang w:val="en-GB"/>
              </w:rPr>
            </w:pPr>
            <w:bookmarkStart w:id="261" w:name="_Toc50280646"/>
            <w:r w:rsidRPr="00CC0EA5">
              <w:rPr>
                <w:rFonts w:ascii="Arial" w:eastAsia="SimSun" w:hAnsi="Arial" w:cs="Arial"/>
                <w:sz w:val="18"/>
                <w:szCs w:val="18"/>
                <w:lang w:val="en-GB"/>
              </w:rPr>
              <w:t>[Name and address of Employer]</w:t>
            </w:r>
            <w:bookmarkEnd w:id="261"/>
          </w:p>
          <w:p w:rsidR="00CB33C0" w:rsidRPr="00CC0EA5" w:rsidRDefault="00CB33C0" w:rsidP="0031601E">
            <w:pPr>
              <w:rPr>
                <w:rFonts w:ascii="Arial" w:hAnsi="Arial" w:cs="Arial"/>
                <w:sz w:val="20"/>
                <w:lang w:val="en-GB"/>
              </w:rPr>
            </w:pPr>
          </w:p>
        </w:tc>
        <w:tc>
          <w:tcPr>
            <w:tcW w:w="4487" w:type="dxa"/>
          </w:tcPr>
          <w:p w:rsidR="00CB33C0" w:rsidRPr="00CC0EA5" w:rsidRDefault="00CB33C0" w:rsidP="0031601E">
            <w:pPr>
              <w:rPr>
                <w:rFonts w:ascii="Arial" w:hAnsi="Arial" w:cs="Arial"/>
                <w:sz w:val="20"/>
                <w:lang w:val="en-GB"/>
              </w:rPr>
            </w:pPr>
          </w:p>
        </w:tc>
      </w:tr>
    </w:tbl>
    <w:p w:rsidR="00CB33C0" w:rsidRPr="00CC0EA5" w:rsidRDefault="00CB33C0" w:rsidP="00CB33C0">
      <w:pPr>
        <w:rPr>
          <w:rFonts w:ascii="Arial" w:hAnsi="Arial" w:cs="Arial"/>
          <w:sz w:val="20"/>
          <w:lang w:val="en-GB"/>
        </w:rPr>
      </w:pPr>
    </w:p>
    <w:p w:rsidR="00CB33C0" w:rsidRPr="00CC0EA5" w:rsidRDefault="00CB33C0" w:rsidP="00CB33C0">
      <w:pPr>
        <w:jc w:val="center"/>
        <w:rPr>
          <w:rFonts w:ascii="Arial" w:hAnsi="Arial" w:cs="Arial"/>
          <w:sz w:val="20"/>
          <w:lang w:val="en-GB"/>
        </w:rPr>
      </w:pPr>
      <w:r w:rsidRPr="00CC0EA5">
        <w:rPr>
          <w:rFonts w:ascii="Arial" w:hAnsi="Arial" w:cs="Arial"/>
          <w:b/>
          <w:bCs/>
          <w:sz w:val="20"/>
          <w:lang w:val="en-GB"/>
        </w:rPr>
        <w:t xml:space="preserve">ADVANCE PAYMENT GUARANTEE No: </w:t>
      </w:r>
    </w:p>
    <w:p w:rsidR="00CB33C0" w:rsidRPr="00CC0EA5" w:rsidRDefault="00CB33C0" w:rsidP="00CB33C0">
      <w:pPr>
        <w:rPr>
          <w:rFonts w:ascii="Arial" w:hAnsi="Arial" w:cs="Arial"/>
          <w:sz w:val="20"/>
          <w:lang w:val="en-GB"/>
        </w:rPr>
      </w:pPr>
    </w:p>
    <w:p w:rsidR="00CB33C0" w:rsidRPr="00CC0EA5" w:rsidRDefault="00CB33C0" w:rsidP="00CB33C0">
      <w:pPr>
        <w:rPr>
          <w:rFonts w:ascii="Arial" w:hAnsi="Arial" w:cs="Arial"/>
          <w:sz w:val="20"/>
          <w:lang w:val="en-GB"/>
        </w:rPr>
      </w:pPr>
      <w:r w:rsidRPr="00CC0EA5">
        <w:rPr>
          <w:rFonts w:ascii="Arial" w:hAnsi="Arial" w:cs="Arial"/>
          <w:sz w:val="20"/>
          <w:lang w:val="en-GB"/>
        </w:rPr>
        <w:t xml:space="preserve">We have been informed that </w:t>
      </w:r>
      <w:r w:rsidRPr="00CC0EA5">
        <w:rPr>
          <w:rFonts w:ascii="Arial" w:hAnsi="Arial" w:cs="Arial"/>
          <w:i/>
          <w:iCs/>
          <w:sz w:val="20"/>
          <w:lang w:val="en-GB"/>
        </w:rPr>
        <w:t>[name of Contractor]</w:t>
      </w:r>
      <w:r w:rsidRPr="00CC0EA5">
        <w:rPr>
          <w:rFonts w:ascii="Arial" w:hAnsi="Arial" w:cs="Arial"/>
          <w:sz w:val="20"/>
          <w:lang w:val="en-GB"/>
        </w:rPr>
        <w:t xml:space="preserve"> (hereinafter called “the Contractor”) has undertaken, pursuant to Contract No </w:t>
      </w:r>
      <w:r w:rsidRPr="00CC0EA5">
        <w:rPr>
          <w:rFonts w:ascii="Arial" w:hAnsi="Arial" w:cs="Arial"/>
          <w:i/>
          <w:iCs/>
          <w:sz w:val="20"/>
          <w:lang w:val="en-GB"/>
        </w:rPr>
        <w:t>[reference number of Contract]</w:t>
      </w:r>
      <w:r w:rsidRPr="00CC0EA5">
        <w:rPr>
          <w:rFonts w:ascii="Arial" w:hAnsi="Arial" w:cs="Arial"/>
          <w:sz w:val="20"/>
          <w:lang w:val="en-GB"/>
        </w:rPr>
        <w:t xml:space="preserve"> dated </w:t>
      </w:r>
      <w:r w:rsidRPr="00CC0EA5">
        <w:rPr>
          <w:rFonts w:ascii="Arial" w:hAnsi="Arial" w:cs="Arial"/>
          <w:i/>
          <w:iCs/>
          <w:sz w:val="20"/>
          <w:lang w:val="en-GB"/>
        </w:rPr>
        <w:t>[date of Contract]</w:t>
      </w:r>
      <w:r w:rsidRPr="00CC0EA5">
        <w:rPr>
          <w:rFonts w:ascii="Arial" w:hAnsi="Arial" w:cs="Arial"/>
          <w:sz w:val="20"/>
          <w:lang w:val="en-GB"/>
        </w:rPr>
        <w:t xml:space="preserve"> (hereinafter called “the Contract”), the execution of works </w:t>
      </w:r>
      <w:r w:rsidRPr="00CC0EA5">
        <w:rPr>
          <w:rFonts w:ascii="Arial" w:hAnsi="Arial" w:cs="Arial"/>
          <w:i/>
          <w:iCs/>
          <w:sz w:val="20"/>
          <w:lang w:val="en-GB"/>
        </w:rPr>
        <w:t>[description of works]</w:t>
      </w:r>
      <w:r w:rsidRPr="00CC0EA5">
        <w:rPr>
          <w:rFonts w:ascii="Arial" w:hAnsi="Arial" w:cs="Arial"/>
          <w:sz w:val="20"/>
          <w:lang w:val="en-GB"/>
        </w:rPr>
        <w:t xml:space="preserve"> under the Contract.</w:t>
      </w:r>
    </w:p>
    <w:p w:rsidR="00CB33C0" w:rsidRPr="00CC0EA5" w:rsidRDefault="00CB33C0" w:rsidP="00CB33C0">
      <w:pPr>
        <w:rPr>
          <w:rFonts w:ascii="Arial" w:hAnsi="Arial" w:cs="Arial"/>
          <w:sz w:val="20"/>
          <w:lang w:val="en-GB"/>
        </w:rPr>
      </w:pPr>
    </w:p>
    <w:p w:rsidR="00CB33C0" w:rsidRPr="00CC0EA5" w:rsidRDefault="00CB33C0" w:rsidP="00CB33C0">
      <w:pPr>
        <w:rPr>
          <w:rFonts w:ascii="Arial" w:hAnsi="Arial" w:cs="Arial"/>
          <w:sz w:val="20"/>
          <w:lang w:val="en-GB"/>
        </w:rPr>
      </w:pPr>
      <w:r w:rsidRPr="00CC0EA5">
        <w:rPr>
          <w:rFonts w:ascii="Arial" w:hAnsi="Arial" w:cs="Arial"/>
          <w:sz w:val="20"/>
          <w:lang w:val="en-GB"/>
        </w:rPr>
        <w:t>Furthermore, we understand that, according to your conditions, Advance Payments must be supported by a bank guarantee.</w:t>
      </w:r>
    </w:p>
    <w:p w:rsidR="00CB33C0" w:rsidRPr="00CC0EA5" w:rsidRDefault="00CB33C0" w:rsidP="00CB33C0">
      <w:pPr>
        <w:rPr>
          <w:rFonts w:ascii="Arial" w:hAnsi="Arial" w:cs="Arial"/>
          <w:sz w:val="20"/>
          <w:lang w:val="en-GB"/>
        </w:rPr>
      </w:pPr>
    </w:p>
    <w:p w:rsidR="00CB33C0" w:rsidRPr="00CC0EA5" w:rsidRDefault="00CB33C0" w:rsidP="00CB33C0">
      <w:pPr>
        <w:rPr>
          <w:rFonts w:ascii="Arial" w:hAnsi="Arial" w:cs="Arial"/>
          <w:sz w:val="20"/>
          <w:lang w:val="en-GB"/>
        </w:rPr>
      </w:pPr>
      <w:r w:rsidRPr="00CC0EA5">
        <w:rPr>
          <w:rFonts w:ascii="Arial" w:hAnsi="Arial" w:cs="Arial"/>
          <w:sz w:val="20"/>
          <w:lang w:val="en-GB"/>
        </w:rPr>
        <w:t xml:space="preserve">At the request of the Contractor, we </w:t>
      </w:r>
      <w:r w:rsidRPr="00CC0EA5">
        <w:rPr>
          <w:rFonts w:ascii="Arial" w:hAnsi="Arial" w:cs="Arial"/>
          <w:i/>
          <w:iCs/>
          <w:sz w:val="20"/>
          <w:lang w:val="en-GB"/>
        </w:rPr>
        <w:t>[name of bank]</w:t>
      </w:r>
      <w:r w:rsidRPr="00CC0EA5">
        <w:rPr>
          <w:rFonts w:ascii="Arial" w:hAnsi="Arial" w:cs="Arial"/>
          <w:sz w:val="20"/>
          <w:lang w:val="en-GB"/>
        </w:rPr>
        <w:t xml:space="preserve"> hereby irrevocably undertake to pay you, without cavil or argument, any sum or sums not exceeding in total an amount of Nu. </w:t>
      </w:r>
      <w:r w:rsidRPr="00CC0EA5">
        <w:rPr>
          <w:rFonts w:ascii="Arial" w:hAnsi="Arial" w:cs="Arial"/>
          <w:i/>
          <w:iCs/>
          <w:sz w:val="20"/>
          <w:lang w:val="en-GB"/>
        </w:rPr>
        <w:t>[insert amount in figures and in words]</w:t>
      </w:r>
      <w:r w:rsidRPr="00CC0EA5">
        <w:rPr>
          <w:rFonts w:ascii="Arial" w:hAnsi="Arial" w:cs="Arial"/>
          <w:sz w:val="20"/>
          <w:lang w:val="en-GB"/>
        </w:rPr>
        <w:t xml:space="preserve"> upon receipt by us of your first written demand accompanied by a written statement that the Contractor is in breach of its obligation(s) under the Contract conditions, without you needing to prove or show grounds or reasons for your demand of the sum specified therein.</w:t>
      </w:r>
    </w:p>
    <w:p w:rsidR="00CB33C0" w:rsidRPr="00CC0EA5" w:rsidRDefault="00CB33C0" w:rsidP="00CB33C0">
      <w:pPr>
        <w:rPr>
          <w:rFonts w:ascii="Arial" w:hAnsi="Arial" w:cs="Arial"/>
          <w:sz w:val="20"/>
          <w:lang w:val="en-GB"/>
        </w:rPr>
      </w:pPr>
    </w:p>
    <w:p w:rsidR="00CB33C0" w:rsidRPr="00CC0EA5" w:rsidRDefault="00CB33C0" w:rsidP="00CB33C0">
      <w:pPr>
        <w:rPr>
          <w:rFonts w:ascii="Arial" w:hAnsi="Arial" w:cs="Arial"/>
          <w:sz w:val="20"/>
          <w:lang w:val="en-GB"/>
        </w:rPr>
      </w:pPr>
      <w:r w:rsidRPr="00CC0EA5">
        <w:rPr>
          <w:rFonts w:ascii="Arial" w:hAnsi="Arial" w:cs="Arial"/>
          <w:sz w:val="20"/>
          <w:lang w:val="en-GB"/>
        </w:rPr>
        <w:t>We further agree that no change, addition or other modification of the terms of the Contract to be performed, or of any of the Contract documents which may be made between the Employer and the Contractor, shall in any way release us from any liability under this guarantee, and we hereby waive notice of any such change, addition or modification.</w:t>
      </w:r>
    </w:p>
    <w:p w:rsidR="00CB33C0" w:rsidRPr="00CC0EA5" w:rsidRDefault="00CB33C0" w:rsidP="00CB33C0">
      <w:pPr>
        <w:rPr>
          <w:rFonts w:ascii="Arial" w:hAnsi="Arial" w:cs="Arial"/>
          <w:sz w:val="20"/>
          <w:lang w:val="en-GB"/>
        </w:rPr>
      </w:pPr>
    </w:p>
    <w:p w:rsidR="00CB33C0" w:rsidRPr="00CC0EA5" w:rsidRDefault="00CB33C0" w:rsidP="00CB33C0">
      <w:pPr>
        <w:rPr>
          <w:rFonts w:ascii="Arial" w:hAnsi="Arial" w:cs="Arial"/>
          <w:sz w:val="20"/>
          <w:lang w:val="en-GB"/>
        </w:rPr>
      </w:pPr>
      <w:r w:rsidRPr="00CC0EA5">
        <w:rPr>
          <w:rFonts w:ascii="Arial" w:hAnsi="Arial" w:cs="Arial"/>
          <w:sz w:val="20"/>
          <w:lang w:val="en-GB"/>
        </w:rPr>
        <w:t xml:space="preserve">This guarantee is valid until </w:t>
      </w:r>
      <w:r w:rsidRPr="00CC0EA5">
        <w:rPr>
          <w:rFonts w:ascii="Arial" w:hAnsi="Arial" w:cs="Arial"/>
          <w:i/>
          <w:iCs/>
          <w:sz w:val="20"/>
          <w:lang w:val="en-GB"/>
        </w:rPr>
        <w:t>[date of validity of guarantee]</w:t>
      </w:r>
      <w:r w:rsidRPr="00CC0EA5">
        <w:rPr>
          <w:rFonts w:ascii="Arial" w:hAnsi="Arial" w:cs="Arial"/>
          <w:sz w:val="20"/>
          <w:lang w:val="en-GB"/>
        </w:rPr>
        <w:t>, consequently, we must receive at the above-mentioned office any demand for payment under this guarantee on or before that date.</w:t>
      </w:r>
    </w:p>
    <w:p w:rsidR="00CB33C0" w:rsidRPr="00CC0EA5" w:rsidRDefault="00CB33C0" w:rsidP="00CB33C0">
      <w:pPr>
        <w:rPr>
          <w:rFonts w:ascii="Arial" w:hAnsi="Arial" w:cs="Arial"/>
          <w:sz w:val="20"/>
          <w:lang w:val="en-GB"/>
        </w:rPr>
      </w:pPr>
    </w:p>
    <w:p w:rsidR="00CB33C0" w:rsidRPr="00CC0EA5" w:rsidRDefault="00CB33C0" w:rsidP="00CB33C0">
      <w:pPr>
        <w:rPr>
          <w:rFonts w:ascii="Arial" w:hAnsi="Arial" w:cs="Arial"/>
          <w:sz w:val="20"/>
          <w:lang w:val="en-GB"/>
        </w:rPr>
      </w:pPr>
    </w:p>
    <w:p w:rsidR="00CB33C0" w:rsidRPr="00CC0EA5" w:rsidRDefault="00CB33C0" w:rsidP="00CB33C0">
      <w:pPr>
        <w:rPr>
          <w:rFonts w:ascii="Arial" w:hAnsi="Arial" w:cs="Arial"/>
          <w:sz w:val="20"/>
          <w:lang w:val="en-GB"/>
        </w:rPr>
      </w:pPr>
    </w:p>
    <w:tbl>
      <w:tblPr>
        <w:tblW w:w="0" w:type="auto"/>
        <w:tblInd w:w="108" w:type="dxa"/>
        <w:tblLook w:val="0000" w:firstRow="0" w:lastRow="0" w:firstColumn="0" w:lastColumn="0" w:noHBand="0" w:noVBand="0"/>
      </w:tblPr>
      <w:tblGrid>
        <w:gridCol w:w="4513"/>
        <w:gridCol w:w="4487"/>
      </w:tblGrid>
      <w:tr w:rsidR="00CB33C0" w:rsidRPr="00CC0EA5">
        <w:tc>
          <w:tcPr>
            <w:tcW w:w="4513" w:type="dxa"/>
          </w:tcPr>
          <w:p w:rsidR="00CB33C0" w:rsidRPr="00CC0EA5" w:rsidRDefault="00CB33C0" w:rsidP="0031601E">
            <w:pPr>
              <w:rPr>
                <w:rFonts w:ascii="Arial" w:hAnsi="Arial" w:cs="Arial"/>
                <w:sz w:val="20"/>
                <w:lang w:val="en-GB"/>
              </w:rPr>
            </w:pPr>
          </w:p>
          <w:p w:rsidR="00CB33C0" w:rsidRPr="00CC0EA5" w:rsidRDefault="00CB33C0" w:rsidP="0031601E">
            <w:pPr>
              <w:rPr>
                <w:rFonts w:ascii="Arial" w:hAnsi="Arial" w:cs="Arial"/>
                <w:sz w:val="20"/>
                <w:lang w:val="en-GB"/>
              </w:rPr>
            </w:pPr>
          </w:p>
          <w:p w:rsidR="00CB33C0" w:rsidRPr="00CC0EA5" w:rsidRDefault="00CB33C0" w:rsidP="0031601E">
            <w:pPr>
              <w:rPr>
                <w:rFonts w:ascii="Arial" w:hAnsi="Arial" w:cs="Arial"/>
                <w:sz w:val="20"/>
                <w:lang w:val="en-GB"/>
              </w:rPr>
            </w:pPr>
            <w:r w:rsidRPr="00CC0EA5">
              <w:rPr>
                <w:rFonts w:ascii="Arial" w:hAnsi="Arial" w:cs="Arial"/>
                <w:sz w:val="20"/>
                <w:lang w:val="en-GB"/>
              </w:rPr>
              <w:t>Signature</w:t>
            </w:r>
          </w:p>
        </w:tc>
        <w:tc>
          <w:tcPr>
            <w:tcW w:w="4487" w:type="dxa"/>
          </w:tcPr>
          <w:p w:rsidR="00CB33C0" w:rsidRPr="00CC0EA5" w:rsidRDefault="00CB33C0" w:rsidP="0031601E">
            <w:pPr>
              <w:rPr>
                <w:rFonts w:ascii="Arial" w:hAnsi="Arial" w:cs="Arial"/>
                <w:sz w:val="20"/>
                <w:lang w:val="en-GB"/>
              </w:rPr>
            </w:pPr>
          </w:p>
          <w:p w:rsidR="00CB33C0" w:rsidRPr="00CC0EA5" w:rsidRDefault="00CB33C0" w:rsidP="0031601E">
            <w:pPr>
              <w:rPr>
                <w:rFonts w:ascii="Arial" w:hAnsi="Arial" w:cs="Arial"/>
                <w:sz w:val="20"/>
                <w:lang w:val="en-GB"/>
              </w:rPr>
            </w:pPr>
          </w:p>
          <w:p w:rsidR="00CB33C0" w:rsidRPr="00CC0EA5" w:rsidRDefault="00CB33C0" w:rsidP="0031601E">
            <w:pPr>
              <w:rPr>
                <w:rFonts w:ascii="Arial" w:hAnsi="Arial" w:cs="Arial"/>
                <w:sz w:val="20"/>
                <w:lang w:val="en-GB"/>
              </w:rPr>
            </w:pPr>
            <w:r w:rsidRPr="00CC0EA5">
              <w:rPr>
                <w:rFonts w:ascii="Arial" w:hAnsi="Arial" w:cs="Arial"/>
                <w:sz w:val="20"/>
                <w:lang w:val="en-GB"/>
              </w:rPr>
              <w:t>Signature</w:t>
            </w:r>
          </w:p>
        </w:tc>
      </w:tr>
    </w:tbl>
    <w:p w:rsidR="00CB33C0" w:rsidRPr="00CC0EA5" w:rsidRDefault="00CB33C0" w:rsidP="00CB33C0">
      <w:pPr>
        <w:rPr>
          <w:rFonts w:ascii="Arial" w:hAnsi="Arial" w:cs="Arial"/>
        </w:rPr>
      </w:pPr>
    </w:p>
    <w:p w:rsidR="00CB33C0" w:rsidRPr="00CC0EA5" w:rsidRDefault="00CB33C0" w:rsidP="00CB33C0">
      <w:pPr>
        <w:rPr>
          <w:rFonts w:ascii="Arial" w:hAnsi="Arial" w:cs="Arial"/>
        </w:rPr>
      </w:pPr>
    </w:p>
    <w:p w:rsidR="00CB33C0" w:rsidRPr="00CC0EA5" w:rsidRDefault="00CB33C0" w:rsidP="00CB33C0">
      <w:pPr>
        <w:rPr>
          <w:rFonts w:ascii="Arial" w:hAnsi="Arial" w:cs="Arial"/>
        </w:rPr>
      </w:pPr>
    </w:p>
    <w:p w:rsidR="00CB33C0" w:rsidRDefault="00CB33C0" w:rsidP="00CB33C0">
      <w:pPr>
        <w:rPr>
          <w:rFonts w:ascii="Arial" w:hAnsi="Arial" w:cs="Arial"/>
        </w:rPr>
      </w:pPr>
    </w:p>
    <w:p w:rsidR="00776EF1" w:rsidRDefault="00776EF1" w:rsidP="00CB33C0">
      <w:pPr>
        <w:rPr>
          <w:rFonts w:ascii="Arial" w:hAnsi="Arial" w:cs="Arial"/>
        </w:rPr>
      </w:pPr>
    </w:p>
    <w:p w:rsidR="00776EF1" w:rsidRDefault="00776EF1" w:rsidP="00CB33C0">
      <w:pPr>
        <w:rPr>
          <w:rFonts w:ascii="Arial" w:hAnsi="Arial" w:cs="Arial"/>
        </w:rPr>
      </w:pPr>
    </w:p>
    <w:p w:rsidR="00776EF1" w:rsidRDefault="00776EF1" w:rsidP="00CB33C0">
      <w:pPr>
        <w:rPr>
          <w:rFonts w:ascii="Arial" w:hAnsi="Arial" w:cs="Arial"/>
        </w:rPr>
      </w:pPr>
    </w:p>
    <w:p w:rsidR="00776EF1" w:rsidRDefault="00776EF1" w:rsidP="00CB33C0">
      <w:pPr>
        <w:rPr>
          <w:rFonts w:ascii="Arial" w:hAnsi="Arial" w:cs="Arial"/>
        </w:rPr>
      </w:pPr>
    </w:p>
    <w:p w:rsidR="00776EF1" w:rsidRDefault="00776EF1" w:rsidP="00CB33C0">
      <w:pPr>
        <w:rPr>
          <w:rFonts w:ascii="Arial" w:hAnsi="Arial" w:cs="Arial"/>
        </w:rPr>
      </w:pPr>
    </w:p>
    <w:p w:rsidR="001B61B0" w:rsidRDefault="001B61B0" w:rsidP="00CB33C0">
      <w:pPr>
        <w:rPr>
          <w:rFonts w:ascii="Arial" w:hAnsi="Arial" w:cs="Arial"/>
        </w:rPr>
      </w:pPr>
    </w:p>
    <w:p w:rsidR="001B61B0" w:rsidRDefault="001B61B0" w:rsidP="00CB33C0">
      <w:pPr>
        <w:rPr>
          <w:rFonts w:ascii="Arial" w:hAnsi="Arial" w:cs="Arial"/>
        </w:rPr>
      </w:pPr>
    </w:p>
    <w:p w:rsidR="001B61B0" w:rsidRDefault="001B61B0" w:rsidP="00CB33C0">
      <w:pPr>
        <w:rPr>
          <w:rFonts w:ascii="Arial" w:hAnsi="Arial" w:cs="Arial"/>
        </w:rPr>
      </w:pPr>
    </w:p>
    <w:p w:rsidR="001B61B0" w:rsidRDefault="001B61B0" w:rsidP="00CB33C0">
      <w:pPr>
        <w:rPr>
          <w:rFonts w:ascii="Arial" w:hAnsi="Arial" w:cs="Arial"/>
        </w:rPr>
      </w:pPr>
    </w:p>
    <w:p w:rsidR="001B61B0" w:rsidRDefault="001B61B0" w:rsidP="00CB33C0">
      <w:pPr>
        <w:rPr>
          <w:rFonts w:ascii="Arial" w:hAnsi="Arial" w:cs="Arial"/>
        </w:rPr>
      </w:pPr>
    </w:p>
    <w:p w:rsidR="001B61B0" w:rsidRDefault="001B61B0" w:rsidP="00CB33C0">
      <w:pPr>
        <w:rPr>
          <w:rFonts w:ascii="Arial" w:hAnsi="Arial" w:cs="Arial"/>
        </w:rPr>
      </w:pPr>
    </w:p>
    <w:p w:rsidR="00776EF1" w:rsidRDefault="00776EF1" w:rsidP="00CB33C0">
      <w:pPr>
        <w:rPr>
          <w:rFonts w:ascii="Arial" w:hAnsi="Arial" w:cs="Arial"/>
        </w:rPr>
      </w:pPr>
    </w:p>
    <w:p w:rsidR="00776EF1" w:rsidRPr="00776EF1" w:rsidRDefault="00A13415" w:rsidP="00CB33C0">
      <w:pPr>
        <w:rPr>
          <w:rFonts w:eastAsia="Arial Unicode MS"/>
          <w:b/>
          <w:kern w:val="28"/>
          <w:sz w:val="32"/>
          <w:szCs w:val="32"/>
        </w:rPr>
      </w:pPr>
      <w:r>
        <w:rPr>
          <w:rFonts w:eastAsia="Arial Unicode MS"/>
          <w:b/>
          <w:kern w:val="28"/>
          <w:sz w:val="32"/>
          <w:szCs w:val="32"/>
        </w:rPr>
        <w:t>Section 8 B</w:t>
      </w:r>
      <w:r w:rsidR="00776EF1" w:rsidRPr="00776EF1">
        <w:rPr>
          <w:rFonts w:eastAsia="Arial Unicode MS"/>
          <w:b/>
          <w:kern w:val="28"/>
          <w:sz w:val="32"/>
          <w:szCs w:val="32"/>
        </w:rPr>
        <w:t>ill of Quantities (BoQ)</w:t>
      </w:r>
    </w:p>
    <w:p w:rsidR="00776EF1" w:rsidRDefault="00776EF1" w:rsidP="00CB33C0">
      <w:pPr>
        <w:rPr>
          <w:rFonts w:ascii="Arial" w:hAnsi="Arial" w:cs="Arial"/>
        </w:rPr>
      </w:pPr>
    </w:p>
    <w:p w:rsidR="00776EF1" w:rsidRDefault="00776EF1" w:rsidP="00CB33C0">
      <w:pPr>
        <w:rPr>
          <w:rFonts w:ascii="Arial" w:hAnsi="Arial" w:cs="Arial"/>
        </w:rPr>
      </w:pPr>
    </w:p>
    <w:p w:rsidR="00776EF1" w:rsidRDefault="00776EF1" w:rsidP="00CB33C0">
      <w:pPr>
        <w:rPr>
          <w:rFonts w:ascii="Arial" w:hAnsi="Arial" w:cs="Arial"/>
        </w:rPr>
      </w:pPr>
    </w:p>
    <w:p w:rsidR="00776EF1" w:rsidRDefault="00776EF1" w:rsidP="00CB33C0">
      <w:pPr>
        <w:rPr>
          <w:rFonts w:ascii="Arial" w:hAnsi="Arial" w:cs="Arial"/>
        </w:rPr>
      </w:pPr>
    </w:p>
    <w:p w:rsidR="001B61B0" w:rsidRPr="00776EF1" w:rsidRDefault="001B61B0" w:rsidP="001B61B0">
      <w:pPr>
        <w:rPr>
          <w:rFonts w:eastAsia="Arial Unicode MS"/>
          <w:b/>
          <w:kern w:val="28"/>
          <w:sz w:val="32"/>
          <w:szCs w:val="32"/>
        </w:rPr>
      </w:pPr>
      <w:r w:rsidRPr="00776EF1">
        <w:rPr>
          <w:rFonts w:eastAsia="Arial Unicode MS"/>
          <w:b/>
          <w:kern w:val="28"/>
          <w:sz w:val="32"/>
          <w:szCs w:val="32"/>
        </w:rPr>
        <w:t xml:space="preserve">Section 9. </w:t>
      </w:r>
      <w:r>
        <w:rPr>
          <w:rFonts w:eastAsia="Arial Unicode MS"/>
          <w:b/>
          <w:kern w:val="28"/>
          <w:sz w:val="32"/>
          <w:szCs w:val="32"/>
        </w:rPr>
        <w:t xml:space="preserve"> </w:t>
      </w:r>
      <w:r w:rsidRPr="00776EF1">
        <w:rPr>
          <w:rFonts w:eastAsia="Arial Unicode MS"/>
          <w:b/>
          <w:kern w:val="28"/>
          <w:sz w:val="32"/>
          <w:szCs w:val="32"/>
        </w:rPr>
        <w:t>Drawings</w:t>
      </w:r>
    </w:p>
    <w:p w:rsidR="00B635C4" w:rsidRDefault="00B635C4" w:rsidP="00CB33C0">
      <w:pPr>
        <w:rPr>
          <w:rFonts w:ascii="Arial" w:hAnsi="Arial" w:cs="Arial"/>
        </w:rPr>
      </w:pPr>
    </w:p>
    <w:p w:rsidR="00B635C4" w:rsidRDefault="00B635C4" w:rsidP="00CB33C0">
      <w:pPr>
        <w:rPr>
          <w:rFonts w:ascii="Arial" w:hAnsi="Arial" w:cs="Arial"/>
        </w:rPr>
      </w:pPr>
    </w:p>
    <w:tbl>
      <w:tblPr>
        <w:tblpPr w:leftFromText="180" w:rightFromText="180" w:vertAnchor="text" w:horzAnchor="margin" w:tblpY="134"/>
        <w:tblW w:w="0" w:type="auto"/>
        <w:tblLayout w:type="fixed"/>
        <w:tblLook w:val="0000" w:firstRow="0" w:lastRow="0" w:firstColumn="0" w:lastColumn="0" w:noHBand="0" w:noVBand="0"/>
      </w:tblPr>
      <w:tblGrid>
        <w:gridCol w:w="9000"/>
      </w:tblGrid>
      <w:tr w:rsidR="001B61B0" w:rsidRPr="00CC0EA5">
        <w:tc>
          <w:tcPr>
            <w:tcW w:w="9000" w:type="dxa"/>
            <w:tcBorders>
              <w:top w:val="single" w:sz="6" w:space="0" w:color="auto"/>
              <w:left w:val="single" w:sz="6" w:space="0" w:color="auto"/>
              <w:bottom w:val="single" w:sz="6" w:space="0" w:color="auto"/>
              <w:right w:val="single" w:sz="6" w:space="0" w:color="auto"/>
            </w:tcBorders>
          </w:tcPr>
          <w:p w:rsidR="001B61B0" w:rsidRPr="00CC0EA5" w:rsidRDefault="001B61B0" w:rsidP="001B61B0">
            <w:pPr>
              <w:rPr>
                <w:rFonts w:ascii="Arial" w:hAnsi="Arial" w:cs="Arial"/>
                <w:sz w:val="20"/>
                <w:lang w:val="en-GB"/>
              </w:rPr>
            </w:pPr>
          </w:p>
          <w:p w:rsidR="001B61B0" w:rsidRPr="005E6CFE" w:rsidRDefault="001B61B0" w:rsidP="001B61B0">
            <w:pPr>
              <w:jc w:val="center"/>
              <w:rPr>
                <w:rFonts w:ascii="Arial" w:hAnsi="Arial" w:cs="Arial"/>
                <w:b/>
                <w:bCs/>
                <w:sz w:val="22"/>
                <w:szCs w:val="22"/>
                <w:lang w:val="en-GB"/>
              </w:rPr>
            </w:pPr>
            <w:r w:rsidRPr="00CC0EA5">
              <w:rPr>
                <w:rFonts w:ascii="Arial" w:hAnsi="Arial" w:cs="Arial"/>
                <w:b/>
                <w:bCs/>
                <w:sz w:val="22"/>
                <w:szCs w:val="22"/>
                <w:lang w:val="en-GB"/>
              </w:rPr>
              <w:t>Notes on Drawings</w:t>
            </w:r>
          </w:p>
          <w:p w:rsidR="001B61B0" w:rsidRPr="00CC0EA5" w:rsidRDefault="001B61B0" w:rsidP="001B61B0">
            <w:pPr>
              <w:rPr>
                <w:rFonts w:ascii="Arial" w:hAnsi="Arial" w:cs="Arial"/>
                <w:sz w:val="20"/>
                <w:lang w:val="en-GB"/>
              </w:rPr>
            </w:pPr>
          </w:p>
          <w:p w:rsidR="001B61B0" w:rsidRPr="0060434A" w:rsidRDefault="001B61B0" w:rsidP="001B61B0">
            <w:pPr>
              <w:rPr>
                <w:rFonts w:ascii="Arial" w:hAnsi="Arial" w:cs="Arial"/>
                <w:iCs/>
                <w:sz w:val="22"/>
                <w:szCs w:val="22"/>
                <w:lang w:val="en-GB"/>
              </w:rPr>
            </w:pPr>
            <w:r w:rsidRPr="0060434A">
              <w:rPr>
                <w:rFonts w:ascii="Arial" w:hAnsi="Arial" w:cs="Arial"/>
                <w:iCs/>
                <w:sz w:val="22"/>
                <w:szCs w:val="22"/>
                <w:lang w:val="en-GB"/>
              </w:rPr>
              <w:t>Insert here a list of Drawings.  The actual Drawings, including site plans, should be attached to this section or annexed in a separate folder. The Drawings shall be dated, numbered and show the revision number.</w:t>
            </w:r>
          </w:p>
          <w:p w:rsidR="001B61B0" w:rsidRPr="00CC0EA5" w:rsidRDefault="001B61B0" w:rsidP="001B61B0">
            <w:pPr>
              <w:rPr>
                <w:rFonts w:ascii="Arial" w:hAnsi="Arial" w:cs="Arial"/>
                <w:sz w:val="20"/>
                <w:lang w:val="en-GB"/>
              </w:rPr>
            </w:pPr>
          </w:p>
        </w:tc>
      </w:tr>
    </w:tbl>
    <w:p w:rsidR="00B635C4" w:rsidRDefault="00B635C4" w:rsidP="00CB33C0">
      <w:pPr>
        <w:rPr>
          <w:rFonts w:ascii="Arial" w:hAnsi="Arial" w:cs="Arial"/>
        </w:rPr>
      </w:pPr>
    </w:p>
    <w:p w:rsidR="00B635C4" w:rsidRDefault="00B635C4" w:rsidP="00CB33C0">
      <w:pPr>
        <w:rPr>
          <w:rFonts w:ascii="Arial" w:hAnsi="Arial" w:cs="Arial"/>
        </w:rPr>
      </w:pPr>
    </w:p>
    <w:p w:rsidR="00B635C4" w:rsidRDefault="00B635C4" w:rsidP="00CB33C0">
      <w:pPr>
        <w:rPr>
          <w:rFonts w:ascii="Arial" w:hAnsi="Arial" w:cs="Arial"/>
        </w:rPr>
      </w:pPr>
    </w:p>
    <w:p w:rsidR="00B635C4" w:rsidRDefault="00B635C4" w:rsidP="00CB33C0">
      <w:pPr>
        <w:rPr>
          <w:rFonts w:ascii="Arial" w:hAnsi="Arial" w:cs="Arial"/>
        </w:rPr>
      </w:pPr>
    </w:p>
    <w:p w:rsidR="00B635C4" w:rsidRDefault="00B635C4" w:rsidP="00CB33C0">
      <w:pPr>
        <w:rPr>
          <w:rFonts w:ascii="Arial" w:hAnsi="Arial" w:cs="Arial"/>
        </w:rPr>
      </w:pPr>
    </w:p>
    <w:p w:rsidR="00B635C4" w:rsidRDefault="00B635C4" w:rsidP="00CB33C0">
      <w:pPr>
        <w:rPr>
          <w:rFonts w:ascii="Arial" w:hAnsi="Arial" w:cs="Arial"/>
        </w:rPr>
      </w:pPr>
    </w:p>
    <w:p w:rsidR="00776EF1" w:rsidRDefault="00776EF1" w:rsidP="00CB33C0">
      <w:pPr>
        <w:rPr>
          <w:rFonts w:ascii="Arial" w:hAnsi="Arial" w:cs="Arial"/>
        </w:rPr>
      </w:pPr>
    </w:p>
    <w:p w:rsidR="00500C97" w:rsidRDefault="00500C97" w:rsidP="00B635C4">
      <w:pPr>
        <w:jc w:val="left"/>
      </w:pPr>
    </w:p>
    <w:p w:rsidR="006F7E0F" w:rsidRDefault="006F7E0F" w:rsidP="00B635C4">
      <w:pPr>
        <w:jc w:val="left"/>
      </w:pPr>
    </w:p>
    <w:p w:rsidR="006F7E0F" w:rsidRDefault="006F7E0F" w:rsidP="00B635C4">
      <w:pPr>
        <w:jc w:val="left"/>
      </w:pPr>
    </w:p>
    <w:p w:rsidR="006F7E0F" w:rsidRDefault="006F7E0F" w:rsidP="00B635C4">
      <w:pPr>
        <w:jc w:val="left"/>
      </w:pPr>
    </w:p>
    <w:p w:rsidR="006F7E0F" w:rsidRDefault="006F7E0F" w:rsidP="00B635C4">
      <w:pPr>
        <w:jc w:val="left"/>
      </w:pPr>
    </w:p>
    <w:p w:rsidR="006F7E0F" w:rsidRDefault="006F7E0F" w:rsidP="00B635C4">
      <w:pPr>
        <w:jc w:val="left"/>
      </w:pPr>
    </w:p>
    <w:p w:rsidR="006F7E0F" w:rsidRDefault="006F7E0F" w:rsidP="00B635C4">
      <w:pPr>
        <w:jc w:val="left"/>
      </w:pPr>
    </w:p>
    <w:p w:rsidR="006F7E0F" w:rsidRDefault="006F7E0F" w:rsidP="00B635C4">
      <w:pPr>
        <w:jc w:val="left"/>
      </w:pPr>
    </w:p>
    <w:p w:rsidR="006F7E0F" w:rsidRDefault="006F7E0F" w:rsidP="00B635C4">
      <w:pPr>
        <w:jc w:val="left"/>
      </w:pPr>
    </w:p>
    <w:p w:rsidR="006F7E0F" w:rsidRDefault="006F7E0F" w:rsidP="00B635C4">
      <w:pPr>
        <w:jc w:val="left"/>
      </w:pPr>
    </w:p>
    <w:p w:rsidR="006F7E0F" w:rsidRDefault="006F7E0F" w:rsidP="00B635C4">
      <w:pPr>
        <w:jc w:val="left"/>
      </w:pPr>
    </w:p>
    <w:p w:rsidR="006F7E0F" w:rsidRDefault="006F7E0F" w:rsidP="00B635C4">
      <w:pPr>
        <w:jc w:val="left"/>
      </w:pPr>
    </w:p>
    <w:p w:rsidR="006F7E0F" w:rsidRDefault="006F7E0F" w:rsidP="00B635C4">
      <w:pPr>
        <w:jc w:val="left"/>
      </w:pPr>
    </w:p>
    <w:p w:rsidR="006F7E0F" w:rsidRDefault="006F7E0F" w:rsidP="00B635C4">
      <w:pPr>
        <w:jc w:val="left"/>
      </w:pPr>
    </w:p>
    <w:p w:rsidR="006F7E0F" w:rsidRDefault="006F7E0F" w:rsidP="00B635C4">
      <w:pPr>
        <w:jc w:val="left"/>
      </w:pPr>
    </w:p>
    <w:p w:rsidR="006F7E0F" w:rsidRDefault="006F7E0F" w:rsidP="00B635C4">
      <w:pPr>
        <w:jc w:val="left"/>
      </w:pPr>
    </w:p>
    <w:p w:rsidR="006F7E0F" w:rsidRDefault="006F7E0F" w:rsidP="00B635C4">
      <w:pPr>
        <w:jc w:val="left"/>
      </w:pPr>
    </w:p>
    <w:p w:rsidR="006F7E0F" w:rsidRDefault="006F7E0F" w:rsidP="00B635C4">
      <w:pPr>
        <w:jc w:val="left"/>
      </w:pPr>
    </w:p>
    <w:p w:rsidR="006F7E0F" w:rsidRDefault="006F7E0F" w:rsidP="00B635C4">
      <w:pPr>
        <w:jc w:val="left"/>
      </w:pPr>
    </w:p>
    <w:p w:rsidR="006F7E0F" w:rsidRDefault="006F7E0F" w:rsidP="00B635C4">
      <w:pPr>
        <w:jc w:val="left"/>
      </w:pPr>
    </w:p>
    <w:p w:rsidR="006F7E0F" w:rsidRDefault="006F7E0F" w:rsidP="00B635C4">
      <w:pPr>
        <w:jc w:val="left"/>
      </w:pPr>
    </w:p>
    <w:p w:rsidR="006F7E0F" w:rsidRDefault="006F7E0F" w:rsidP="00B635C4">
      <w:pPr>
        <w:jc w:val="left"/>
      </w:pPr>
    </w:p>
    <w:p w:rsidR="006F7E0F" w:rsidRDefault="006F7E0F" w:rsidP="00B635C4">
      <w:pPr>
        <w:jc w:val="left"/>
      </w:pPr>
    </w:p>
    <w:p w:rsidR="006F7E0F" w:rsidRDefault="006F7E0F" w:rsidP="00B635C4">
      <w:pPr>
        <w:jc w:val="left"/>
      </w:pPr>
    </w:p>
    <w:p w:rsidR="006F7E0F" w:rsidRDefault="006F7E0F" w:rsidP="00B635C4">
      <w:pPr>
        <w:jc w:val="left"/>
      </w:pPr>
    </w:p>
    <w:p w:rsidR="006F7E0F" w:rsidRDefault="006F7E0F" w:rsidP="00B635C4">
      <w:pPr>
        <w:jc w:val="left"/>
      </w:pPr>
    </w:p>
    <w:p w:rsidR="006F7E0F" w:rsidRDefault="006F7E0F" w:rsidP="00B635C4">
      <w:pPr>
        <w:jc w:val="left"/>
      </w:pPr>
    </w:p>
    <w:p w:rsidR="006F7E0F" w:rsidRDefault="006F7E0F" w:rsidP="00B635C4">
      <w:pPr>
        <w:jc w:val="left"/>
      </w:pPr>
    </w:p>
    <w:p w:rsidR="006F7E0F" w:rsidRDefault="006F7E0F" w:rsidP="00B635C4">
      <w:pPr>
        <w:jc w:val="left"/>
      </w:pPr>
    </w:p>
    <w:p w:rsidR="006F7E0F" w:rsidRDefault="006F7E0F" w:rsidP="00B635C4">
      <w:pPr>
        <w:jc w:val="left"/>
      </w:pPr>
    </w:p>
    <w:p w:rsidR="006F7E0F" w:rsidRDefault="006F7E0F" w:rsidP="00B635C4">
      <w:pPr>
        <w:jc w:val="left"/>
      </w:pPr>
    </w:p>
    <w:p w:rsidR="006F7E0F" w:rsidRDefault="006F7E0F" w:rsidP="00B635C4">
      <w:pPr>
        <w:jc w:val="left"/>
      </w:pPr>
    </w:p>
    <w:p w:rsidR="006F7E0F" w:rsidRDefault="006F7E0F" w:rsidP="00B635C4">
      <w:pPr>
        <w:jc w:val="left"/>
      </w:pPr>
    </w:p>
    <w:p w:rsidR="006F7E0F" w:rsidRDefault="006F7E0F" w:rsidP="00B635C4">
      <w:pPr>
        <w:jc w:val="left"/>
      </w:pPr>
    </w:p>
    <w:p w:rsidR="006F7E0F" w:rsidRDefault="006F7E0F" w:rsidP="00B635C4">
      <w:pPr>
        <w:jc w:val="left"/>
      </w:pPr>
    </w:p>
    <w:p w:rsidR="006F7E0F" w:rsidRDefault="006F7E0F" w:rsidP="00B635C4">
      <w:pPr>
        <w:jc w:val="left"/>
      </w:pPr>
    </w:p>
    <w:p w:rsidR="006F7E0F" w:rsidRDefault="006F7E0F" w:rsidP="00B635C4">
      <w:pPr>
        <w:jc w:val="left"/>
      </w:pPr>
    </w:p>
    <w:p w:rsidR="006F7E0F" w:rsidRPr="004D647A" w:rsidRDefault="004D647A" w:rsidP="00B635C4">
      <w:pPr>
        <w:jc w:val="left"/>
        <w:rPr>
          <w:b/>
        </w:rPr>
      </w:pPr>
      <w:bookmarkStart w:id="262" w:name="_GoBack"/>
      <w:bookmarkEnd w:id="262"/>
      <w:r w:rsidRPr="004D647A">
        <w:rPr>
          <w:b/>
        </w:rPr>
        <w:t>Item List</w:t>
      </w:r>
    </w:p>
    <w:p w:rsidR="006F7E0F" w:rsidRDefault="006F7E0F" w:rsidP="00B635C4">
      <w:pPr>
        <w:jc w:val="left"/>
      </w:pPr>
    </w:p>
    <w:p w:rsidR="006F7E0F" w:rsidRDefault="006F7E0F" w:rsidP="00B635C4">
      <w:pPr>
        <w:jc w:val="left"/>
      </w:pPr>
    </w:p>
    <w:p w:rsidR="006F7E0F" w:rsidRDefault="006F7E0F" w:rsidP="00B635C4">
      <w:pPr>
        <w:jc w:val="left"/>
        <w:rPr>
          <w:b/>
          <w:szCs w:val="24"/>
        </w:rPr>
      </w:pPr>
    </w:p>
    <w:p w:rsidR="004D647A" w:rsidRDefault="004D647A" w:rsidP="00B635C4">
      <w:pPr>
        <w:jc w:val="left"/>
        <w:rPr>
          <w:b/>
          <w:szCs w:val="24"/>
        </w:rPr>
      </w:pPr>
      <w:r>
        <w:rPr>
          <w:b/>
          <w:szCs w:val="24"/>
        </w:rPr>
        <w:t>Pl. note the bidder has to submit clear catalogue/sample of the items, without which the tender shall be considered invalid.</w:t>
      </w:r>
    </w:p>
    <w:p w:rsidR="004D647A" w:rsidRDefault="004D647A" w:rsidP="00B635C4">
      <w:pPr>
        <w:jc w:val="left"/>
      </w:pPr>
    </w:p>
    <w:p w:rsidR="006F7E0F" w:rsidRDefault="006F7E0F" w:rsidP="00B635C4">
      <w:pPr>
        <w:jc w:val="left"/>
      </w:pPr>
    </w:p>
    <w:p w:rsidR="006F7E0F" w:rsidRDefault="006F7E0F" w:rsidP="00B635C4">
      <w:pPr>
        <w:jc w:val="left"/>
      </w:pPr>
    </w:p>
    <w:p w:rsidR="006F7E0F" w:rsidRDefault="006F7E0F" w:rsidP="00B635C4">
      <w:pPr>
        <w:jc w:val="left"/>
      </w:pPr>
    </w:p>
    <w:p w:rsidR="006F7E0F" w:rsidRDefault="006F7E0F" w:rsidP="00B635C4">
      <w:pPr>
        <w:jc w:val="left"/>
      </w:pPr>
    </w:p>
    <w:p w:rsidR="006F7E0F" w:rsidRDefault="006F7E0F" w:rsidP="00B635C4">
      <w:pPr>
        <w:jc w:val="left"/>
      </w:pPr>
    </w:p>
    <w:p w:rsidR="006F7E0F" w:rsidRDefault="006F7E0F" w:rsidP="00B635C4">
      <w:pPr>
        <w:jc w:val="left"/>
      </w:pPr>
    </w:p>
    <w:p w:rsidR="006F7E0F" w:rsidRDefault="006F7E0F" w:rsidP="00B635C4">
      <w:pPr>
        <w:jc w:val="left"/>
      </w:pPr>
    </w:p>
    <w:p w:rsidR="006F7E0F" w:rsidRDefault="006F7E0F" w:rsidP="00B635C4">
      <w:pPr>
        <w:jc w:val="left"/>
      </w:pPr>
    </w:p>
    <w:tbl>
      <w:tblPr>
        <w:tblStyle w:val="TableGrid"/>
        <w:tblpPr w:leftFromText="180" w:rightFromText="180" w:vertAnchor="page" w:horzAnchor="margin" w:tblpY="3076"/>
        <w:tblW w:w="10638" w:type="dxa"/>
        <w:tblLook w:val="04A0" w:firstRow="1" w:lastRow="0" w:firstColumn="1" w:lastColumn="0" w:noHBand="0" w:noVBand="1"/>
      </w:tblPr>
      <w:tblGrid>
        <w:gridCol w:w="625"/>
        <w:gridCol w:w="2379"/>
        <w:gridCol w:w="1503"/>
        <w:gridCol w:w="2171"/>
        <w:gridCol w:w="1440"/>
        <w:gridCol w:w="2520"/>
      </w:tblGrid>
      <w:tr w:rsidR="006F7E0F" w:rsidRPr="006F7E0F" w:rsidTr="004D647A">
        <w:tc>
          <w:tcPr>
            <w:tcW w:w="625" w:type="dxa"/>
          </w:tcPr>
          <w:p w:rsidR="006F7E0F" w:rsidRPr="006F7E0F" w:rsidRDefault="006F7E0F" w:rsidP="006F7E0F">
            <w:pPr>
              <w:rPr>
                <w:b/>
                <w:szCs w:val="24"/>
              </w:rPr>
            </w:pPr>
            <w:r w:rsidRPr="006F7E0F">
              <w:rPr>
                <w:b/>
                <w:szCs w:val="24"/>
              </w:rPr>
              <w:t>Sl.#</w:t>
            </w:r>
          </w:p>
        </w:tc>
        <w:tc>
          <w:tcPr>
            <w:tcW w:w="2379" w:type="dxa"/>
          </w:tcPr>
          <w:p w:rsidR="006F7E0F" w:rsidRPr="006F7E0F" w:rsidRDefault="006F7E0F" w:rsidP="006F7E0F">
            <w:pPr>
              <w:rPr>
                <w:b/>
                <w:szCs w:val="24"/>
              </w:rPr>
            </w:pPr>
            <w:r w:rsidRPr="006F7E0F">
              <w:rPr>
                <w:b/>
                <w:szCs w:val="24"/>
              </w:rPr>
              <w:t xml:space="preserve">Description </w:t>
            </w:r>
          </w:p>
        </w:tc>
        <w:tc>
          <w:tcPr>
            <w:tcW w:w="1503" w:type="dxa"/>
          </w:tcPr>
          <w:p w:rsidR="006F7E0F" w:rsidRPr="006F7E0F" w:rsidRDefault="006F7E0F" w:rsidP="006F7E0F">
            <w:pPr>
              <w:rPr>
                <w:b/>
                <w:szCs w:val="24"/>
              </w:rPr>
            </w:pPr>
            <w:r w:rsidRPr="006F7E0F">
              <w:rPr>
                <w:b/>
                <w:szCs w:val="24"/>
              </w:rPr>
              <w:t>Thickness</w:t>
            </w:r>
          </w:p>
        </w:tc>
        <w:tc>
          <w:tcPr>
            <w:tcW w:w="2171" w:type="dxa"/>
          </w:tcPr>
          <w:p w:rsidR="006F7E0F" w:rsidRPr="006F7E0F" w:rsidRDefault="006F7E0F" w:rsidP="006F7E0F">
            <w:pPr>
              <w:rPr>
                <w:b/>
                <w:szCs w:val="24"/>
              </w:rPr>
            </w:pPr>
            <w:r w:rsidRPr="006F7E0F">
              <w:rPr>
                <w:b/>
                <w:szCs w:val="24"/>
              </w:rPr>
              <w:t>Qty/Mtr/Sqft</w:t>
            </w:r>
          </w:p>
        </w:tc>
        <w:tc>
          <w:tcPr>
            <w:tcW w:w="1440" w:type="dxa"/>
          </w:tcPr>
          <w:p w:rsidR="006F7E0F" w:rsidRPr="006F7E0F" w:rsidRDefault="006F7E0F" w:rsidP="006F7E0F">
            <w:pPr>
              <w:rPr>
                <w:b/>
                <w:szCs w:val="24"/>
              </w:rPr>
            </w:pPr>
            <w:r w:rsidRPr="006F7E0F">
              <w:rPr>
                <w:b/>
                <w:szCs w:val="24"/>
              </w:rPr>
              <w:t>Rate/Sqft</w:t>
            </w:r>
          </w:p>
        </w:tc>
        <w:tc>
          <w:tcPr>
            <w:tcW w:w="2520" w:type="dxa"/>
          </w:tcPr>
          <w:p w:rsidR="006F7E0F" w:rsidRPr="006F7E0F" w:rsidRDefault="006F7E0F" w:rsidP="006F7E0F">
            <w:pPr>
              <w:rPr>
                <w:b/>
                <w:szCs w:val="24"/>
              </w:rPr>
            </w:pPr>
            <w:r w:rsidRPr="006F7E0F">
              <w:rPr>
                <w:b/>
                <w:szCs w:val="24"/>
              </w:rPr>
              <w:t>Remarks</w:t>
            </w:r>
          </w:p>
        </w:tc>
      </w:tr>
      <w:tr w:rsidR="006F7E0F" w:rsidRPr="0082118B" w:rsidTr="004D647A">
        <w:tc>
          <w:tcPr>
            <w:tcW w:w="625" w:type="dxa"/>
            <w:vMerge w:val="restart"/>
          </w:tcPr>
          <w:p w:rsidR="006F7E0F" w:rsidRPr="0082118B" w:rsidRDefault="006F7E0F" w:rsidP="006F7E0F">
            <w:pPr>
              <w:rPr>
                <w:szCs w:val="24"/>
              </w:rPr>
            </w:pPr>
            <w:r>
              <w:rPr>
                <w:szCs w:val="24"/>
              </w:rPr>
              <w:t>1</w:t>
            </w:r>
          </w:p>
        </w:tc>
        <w:tc>
          <w:tcPr>
            <w:tcW w:w="2379" w:type="dxa"/>
            <w:vMerge w:val="restart"/>
          </w:tcPr>
          <w:p w:rsidR="006F7E0F" w:rsidRPr="0082118B" w:rsidRDefault="006F7E0F" w:rsidP="006F7E0F">
            <w:pPr>
              <w:rPr>
                <w:szCs w:val="24"/>
              </w:rPr>
            </w:pPr>
            <w:r>
              <w:rPr>
                <w:szCs w:val="24"/>
              </w:rPr>
              <w:t>Providing and Laying out of heavy duty HDPE sheet black</w:t>
            </w:r>
          </w:p>
        </w:tc>
        <w:tc>
          <w:tcPr>
            <w:tcW w:w="1503" w:type="dxa"/>
          </w:tcPr>
          <w:p w:rsidR="006F7E0F" w:rsidRPr="0082118B" w:rsidRDefault="006F7E0F" w:rsidP="006F7E0F">
            <w:pPr>
              <w:rPr>
                <w:szCs w:val="24"/>
              </w:rPr>
            </w:pPr>
            <w:r>
              <w:rPr>
                <w:szCs w:val="24"/>
              </w:rPr>
              <w:t>500Microns</w:t>
            </w:r>
          </w:p>
        </w:tc>
        <w:tc>
          <w:tcPr>
            <w:tcW w:w="2171" w:type="dxa"/>
          </w:tcPr>
          <w:p w:rsidR="006F7E0F" w:rsidRPr="0082118B" w:rsidRDefault="006F7E0F" w:rsidP="006F7E0F">
            <w:pPr>
              <w:rPr>
                <w:szCs w:val="24"/>
              </w:rPr>
            </w:pPr>
            <w:r>
              <w:rPr>
                <w:szCs w:val="24"/>
              </w:rPr>
              <w:t>15MTR X 19MTR</w:t>
            </w:r>
          </w:p>
        </w:tc>
        <w:tc>
          <w:tcPr>
            <w:tcW w:w="1440" w:type="dxa"/>
          </w:tcPr>
          <w:p w:rsidR="006F7E0F" w:rsidRDefault="006F7E0F" w:rsidP="006F7E0F">
            <w:pPr>
              <w:rPr>
                <w:szCs w:val="24"/>
              </w:rPr>
            </w:pPr>
          </w:p>
          <w:p w:rsidR="006F7E0F" w:rsidRDefault="006F7E0F" w:rsidP="006F7E0F">
            <w:pPr>
              <w:rPr>
                <w:szCs w:val="24"/>
              </w:rPr>
            </w:pPr>
          </w:p>
          <w:p w:rsidR="006F7E0F" w:rsidRPr="0082118B" w:rsidRDefault="006F7E0F" w:rsidP="006F7E0F">
            <w:pPr>
              <w:rPr>
                <w:szCs w:val="24"/>
              </w:rPr>
            </w:pPr>
          </w:p>
        </w:tc>
        <w:tc>
          <w:tcPr>
            <w:tcW w:w="2520" w:type="dxa"/>
          </w:tcPr>
          <w:p w:rsidR="006F7E0F" w:rsidRPr="0082118B" w:rsidRDefault="006F7E0F" w:rsidP="006F7E0F">
            <w:pPr>
              <w:rPr>
                <w:szCs w:val="24"/>
              </w:rPr>
            </w:pPr>
          </w:p>
        </w:tc>
      </w:tr>
      <w:tr w:rsidR="006F7E0F" w:rsidRPr="0082118B" w:rsidTr="004D647A">
        <w:tc>
          <w:tcPr>
            <w:tcW w:w="625" w:type="dxa"/>
            <w:vMerge/>
          </w:tcPr>
          <w:p w:rsidR="006F7E0F" w:rsidRPr="0082118B" w:rsidRDefault="006F7E0F" w:rsidP="006F7E0F">
            <w:pPr>
              <w:rPr>
                <w:szCs w:val="24"/>
              </w:rPr>
            </w:pPr>
          </w:p>
        </w:tc>
        <w:tc>
          <w:tcPr>
            <w:tcW w:w="2379" w:type="dxa"/>
            <w:vMerge/>
          </w:tcPr>
          <w:p w:rsidR="006F7E0F" w:rsidRPr="0082118B" w:rsidRDefault="006F7E0F" w:rsidP="006F7E0F">
            <w:pPr>
              <w:rPr>
                <w:szCs w:val="24"/>
              </w:rPr>
            </w:pPr>
          </w:p>
        </w:tc>
        <w:tc>
          <w:tcPr>
            <w:tcW w:w="1503" w:type="dxa"/>
          </w:tcPr>
          <w:p w:rsidR="006F7E0F" w:rsidRPr="0082118B" w:rsidRDefault="006F7E0F" w:rsidP="006F7E0F">
            <w:pPr>
              <w:rPr>
                <w:szCs w:val="24"/>
              </w:rPr>
            </w:pPr>
            <w:r>
              <w:rPr>
                <w:szCs w:val="24"/>
              </w:rPr>
              <w:t>0.5SqMM</w:t>
            </w:r>
          </w:p>
        </w:tc>
        <w:tc>
          <w:tcPr>
            <w:tcW w:w="2171" w:type="dxa"/>
          </w:tcPr>
          <w:p w:rsidR="006F7E0F" w:rsidRPr="0082118B" w:rsidRDefault="006F7E0F" w:rsidP="006F7E0F">
            <w:pPr>
              <w:rPr>
                <w:szCs w:val="24"/>
              </w:rPr>
            </w:pPr>
            <w:r>
              <w:rPr>
                <w:szCs w:val="24"/>
              </w:rPr>
              <w:t>3066</w:t>
            </w:r>
          </w:p>
        </w:tc>
        <w:tc>
          <w:tcPr>
            <w:tcW w:w="1440" w:type="dxa"/>
          </w:tcPr>
          <w:p w:rsidR="006F7E0F" w:rsidRDefault="006F7E0F" w:rsidP="006F7E0F">
            <w:pPr>
              <w:rPr>
                <w:szCs w:val="24"/>
              </w:rPr>
            </w:pPr>
          </w:p>
          <w:p w:rsidR="006F7E0F" w:rsidRDefault="006F7E0F" w:rsidP="006F7E0F">
            <w:pPr>
              <w:rPr>
                <w:szCs w:val="24"/>
              </w:rPr>
            </w:pPr>
          </w:p>
          <w:p w:rsidR="006F7E0F" w:rsidRPr="0082118B" w:rsidRDefault="006F7E0F" w:rsidP="006F7E0F">
            <w:pPr>
              <w:rPr>
                <w:szCs w:val="24"/>
              </w:rPr>
            </w:pPr>
          </w:p>
        </w:tc>
        <w:tc>
          <w:tcPr>
            <w:tcW w:w="2520" w:type="dxa"/>
          </w:tcPr>
          <w:p w:rsidR="006F7E0F" w:rsidRPr="0082118B" w:rsidRDefault="006F7E0F" w:rsidP="006F7E0F">
            <w:pPr>
              <w:rPr>
                <w:szCs w:val="24"/>
              </w:rPr>
            </w:pPr>
          </w:p>
        </w:tc>
      </w:tr>
      <w:tr w:rsidR="006F7E0F" w:rsidRPr="0082118B" w:rsidTr="004D647A">
        <w:tc>
          <w:tcPr>
            <w:tcW w:w="625" w:type="dxa"/>
            <w:vMerge w:val="restart"/>
          </w:tcPr>
          <w:p w:rsidR="006F7E0F" w:rsidRPr="0082118B" w:rsidRDefault="006F7E0F" w:rsidP="006F7E0F">
            <w:pPr>
              <w:rPr>
                <w:szCs w:val="24"/>
              </w:rPr>
            </w:pPr>
            <w:r>
              <w:rPr>
                <w:szCs w:val="24"/>
              </w:rPr>
              <w:t>2</w:t>
            </w:r>
          </w:p>
        </w:tc>
        <w:tc>
          <w:tcPr>
            <w:tcW w:w="2379" w:type="dxa"/>
            <w:vMerge w:val="restart"/>
          </w:tcPr>
          <w:p w:rsidR="006F7E0F" w:rsidRPr="0082118B" w:rsidRDefault="006F7E0F" w:rsidP="006F7E0F">
            <w:pPr>
              <w:rPr>
                <w:szCs w:val="24"/>
              </w:rPr>
            </w:pPr>
            <w:r>
              <w:rPr>
                <w:szCs w:val="24"/>
              </w:rPr>
              <w:t>Providing and Laying out of heavy duty HDPE sheet black</w:t>
            </w:r>
          </w:p>
        </w:tc>
        <w:tc>
          <w:tcPr>
            <w:tcW w:w="1503" w:type="dxa"/>
          </w:tcPr>
          <w:p w:rsidR="006F7E0F" w:rsidRPr="0082118B" w:rsidRDefault="006F7E0F" w:rsidP="006F7E0F">
            <w:pPr>
              <w:rPr>
                <w:szCs w:val="24"/>
              </w:rPr>
            </w:pPr>
            <w:r>
              <w:rPr>
                <w:szCs w:val="24"/>
              </w:rPr>
              <w:t>500Microns</w:t>
            </w:r>
          </w:p>
        </w:tc>
        <w:tc>
          <w:tcPr>
            <w:tcW w:w="2171" w:type="dxa"/>
          </w:tcPr>
          <w:p w:rsidR="006F7E0F" w:rsidRPr="0082118B" w:rsidRDefault="006F7E0F" w:rsidP="006F7E0F">
            <w:pPr>
              <w:rPr>
                <w:szCs w:val="24"/>
              </w:rPr>
            </w:pPr>
            <w:r>
              <w:rPr>
                <w:szCs w:val="24"/>
              </w:rPr>
              <w:t>29MTR X 7 MTR</w:t>
            </w:r>
          </w:p>
        </w:tc>
        <w:tc>
          <w:tcPr>
            <w:tcW w:w="1440" w:type="dxa"/>
          </w:tcPr>
          <w:p w:rsidR="006F7E0F" w:rsidRDefault="006F7E0F" w:rsidP="006F7E0F">
            <w:pPr>
              <w:rPr>
                <w:szCs w:val="24"/>
              </w:rPr>
            </w:pPr>
          </w:p>
          <w:p w:rsidR="006F7E0F" w:rsidRDefault="006F7E0F" w:rsidP="006F7E0F">
            <w:pPr>
              <w:rPr>
                <w:szCs w:val="24"/>
              </w:rPr>
            </w:pPr>
          </w:p>
          <w:p w:rsidR="006F7E0F" w:rsidRPr="0082118B" w:rsidRDefault="006F7E0F" w:rsidP="006F7E0F">
            <w:pPr>
              <w:rPr>
                <w:szCs w:val="24"/>
              </w:rPr>
            </w:pPr>
          </w:p>
        </w:tc>
        <w:tc>
          <w:tcPr>
            <w:tcW w:w="2520" w:type="dxa"/>
          </w:tcPr>
          <w:p w:rsidR="006F7E0F" w:rsidRPr="0082118B" w:rsidRDefault="006F7E0F" w:rsidP="006F7E0F">
            <w:pPr>
              <w:rPr>
                <w:szCs w:val="24"/>
              </w:rPr>
            </w:pPr>
          </w:p>
        </w:tc>
      </w:tr>
      <w:tr w:rsidR="006F7E0F" w:rsidRPr="0082118B" w:rsidTr="004D647A">
        <w:tc>
          <w:tcPr>
            <w:tcW w:w="625" w:type="dxa"/>
            <w:vMerge/>
          </w:tcPr>
          <w:p w:rsidR="006F7E0F" w:rsidRDefault="006F7E0F" w:rsidP="006F7E0F">
            <w:pPr>
              <w:rPr>
                <w:szCs w:val="24"/>
              </w:rPr>
            </w:pPr>
          </w:p>
        </w:tc>
        <w:tc>
          <w:tcPr>
            <w:tcW w:w="2379" w:type="dxa"/>
            <w:vMerge/>
          </w:tcPr>
          <w:p w:rsidR="006F7E0F" w:rsidRPr="0082118B" w:rsidRDefault="006F7E0F" w:rsidP="006F7E0F">
            <w:pPr>
              <w:rPr>
                <w:szCs w:val="24"/>
              </w:rPr>
            </w:pPr>
          </w:p>
        </w:tc>
        <w:tc>
          <w:tcPr>
            <w:tcW w:w="1503" w:type="dxa"/>
          </w:tcPr>
          <w:p w:rsidR="006F7E0F" w:rsidRPr="0082118B" w:rsidRDefault="006F7E0F" w:rsidP="006F7E0F">
            <w:pPr>
              <w:rPr>
                <w:szCs w:val="24"/>
              </w:rPr>
            </w:pPr>
            <w:r>
              <w:rPr>
                <w:szCs w:val="24"/>
              </w:rPr>
              <w:t>0.5 SqMM</w:t>
            </w:r>
          </w:p>
        </w:tc>
        <w:tc>
          <w:tcPr>
            <w:tcW w:w="2171" w:type="dxa"/>
          </w:tcPr>
          <w:p w:rsidR="006F7E0F" w:rsidRPr="0082118B" w:rsidRDefault="006F7E0F" w:rsidP="006F7E0F">
            <w:pPr>
              <w:rPr>
                <w:szCs w:val="24"/>
              </w:rPr>
            </w:pPr>
            <w:r>
              <w:rPr>
                <w:szCs w:val="24"/>
              </w:rPr>
              <w:t>2185</w:t>
            </w:r>
          </w:p>
        </w:tc>
        <w:tc>
          <w:tcPr>
            <w:tcW w:w="1440" w:type="dxa"/>
          </w:tcPr>
          <w:p w:rsidR="006F7E0F" w:rsidRDefault="006F7E0F" w:rsidP="006F7E0F">
            <w:pPr>
              <w:rPr>
                <w:szCs w:val="24"/>
              </w:rPr>
            </w:pPr>
          </w:p>
          <w:p w:rsidR="006F7E0F" w:rsidRDefault="006F7E0F" w:rsidP="006F7E0F">
            <w:pPr>
              <w:rPr>
                <w:szCs w:val="24"/>
              </w:rPr>
            </w:pPr>
          </w:p>
          <w:p w:rsidR="006F7E0F" w:rsidRPr="0082118B" w:rsidRDefault="006F7E0F" w:rsidP="006F7E0F">
            <w:pPr>
              <w:rPr>
                <w:szCs w:val="24"/>
              </w:rPr>
            </w:pPr>
          </w:p>
        </w:tc>
        <w:tc>
          <w:tcPr>
            <w:tcW w:w="2520" w:type="dxa"/>
          </w:tcPr>
          <w:p w:rsidR="006F7E0F" w:rsidRPr="0082118B" w:rsidRDefault="006F7E0F" w:rsidP="006F7E0F">
            <w:pPr>
              <w:rPr>
                <w:szCs w:val="24"/>
              </w:rPr>
            </w:pPr>
          </w:p>
        </w:tc>
      </w:tr>
    </w:tbl>
    <w:p w:rsidR="006F7E0F" w:rsidRDefault="006F7E0F" w:rsidP="00B635C4">
      <w:pPr>
        <w:jc w:val="left"/>
      </w:pPr>
    </w:p>
    <w:p w:rsidR="006F7E0F" w:rsidRDefault="006F7E0F" w:rsidP="00B635C4">
      <w:pPr>
        <w:jc w:val="left"/>
      </w:pPr>
    </w:p>
    <w:sectPr w:rsidR="006F7E0F" w:rsidSect="004B2EF8">
      <w:headerReference w:type="default" r:id="rId11"/>
      <w:footerReference w:type="default" r:id="rId12"/>
      <w:pgSz w:w="11909" w:h="16834" w:code="9"/>
      <w:pgMar w:top="1152" w:right="1152" w:bottom="1008" w:left="1152" w:header="720" w:footer="720" w:gutter="0"/>
      <w:pgNumType w:start="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DCA" w:rsidRDefault="00433DCA" w:rsidP="00257C20">
      <w:r>
        <w:separator/>
      </w:r>
    </w:p>
  </w:endnote>
  <w:endnote w:type="continuationSeparator" w:id="0">
    <w:p w:rsidR="00433DCA" w:rsidRDefault="00433DCA" w:rsidP="0025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DA9" w:rsidRDefault="00433DCA">
    <w:pPr>
      <w:pStyle w:val="Footer"/>
      <w:jc w:val="right"/>
    </w:pPr>
    <w:r>
      <w:fldChar w:fldCharType="begin"/>
    </w:r>
    <w:r>
      <w:instrText xml:space="preserve"> PAGE   \* MERGEFORMAT </w:instrText>
    </w:r>
    <w:r>
      <w:fldChar w:fldCharType="separate"/>
    </w:r>
    <w:r w:rsidR="004D647A">
      <w:rPr>
        <w:noProof/>
      </w:rPr>
      <w:t>40</w:t>
    </w:r>
    <w:r>
      <w:rPr>
        <w:noProof/>
      </w:rPr>
      <w:fldChar w:fldCharType="end"/>
    </w:r>
  </w:p>
  <w:p w:rsidR="00624DA9" w:rsidRDefault="00624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DCA" w:rsidRDefault="00433DCA" w:rsidP="00257C20">
      <w:r>
        <w:separator/>
      </w:r>
    </w:p>
  </w:footnote>
  <w:footnote w:type="continuationSeparator" w:id="0">
    <w:p w:rsidR="00433DCA" w:rsidRDefault="00433DCA" w:rsidP="00257C20">
      <w:r>
        <w:continuationSeparator/>
      </w:r>
    </w:p>
  </w:footnote>
  <w:footnote w:id="1">
    <w:p w:rsidR="00624DA9" w:rsidRPr="00463266" w:rsidRDefault="00624DA9" w:rsidP="001B61B0">
      <w:pPr>
        <w:pStyle w:val="FootnoteText"/>
        <w:rPr>
          <w:i/>
        </w:rPr>
      </w:pPr>
      <w:r w:rsidRPr="00463266">
        <w:rPr>
          <w:rStyle w:val="FootnoteReference"/>
          <w:i/>
        </w:rPr>
        <w:footnoteRef/>
      </w:r>
      <w:r w:rsidRPr="00463266">
        <w:rPr>
          <w:i/>
        </w:rPr>
        <w:t xml:space="preserve"> ‘Another party’ refers to a public official acting in relation to the procurement process or contract execution.</w:t>
      </w:r>
    </w:p>
  </w:footnote>
  <w:footnote w:id="2">
    <w:p w:rsidR="00624DA9" w:rsidRDefault="00624DA9" w:rsidP="001B61B0">
      <w:pPr>
        <w:pStyle w:val="FootnoteText"/>
        <w:rPr>
          <w:i/>
        </w:rPr>
      </w:pPr>
      <w:r w:rsidRPr="00463266">
        <w:rPr>
          <w:rStyle w:val="FootnoteReference"/>
          <w:i/>
        </w:rPr>
        <w:footnoteRef/>
      </w:r>
      <w:r w:rsidRPr="00463266">
        <w:rPr>
          <w:i/>
        </w:rPr>
        <w:t xml:space="preserve"> A ‘party’ refers to a public official; the term ‘benefit’ and ‘obligation’ relate to the procurement process or</w:t>
      </w:r>
    </w:p>
    <w:p w:rsidR="00624DA9" w:rsidRDefault="00624DA9" w:rsidP="001B61B0">
      <w:pPr>
        <w:pStyle w:val="FootnoteText"/>
        <w:rPr>
          <w:i/>
        </w:rPr>
      </w:pPr>
      <w:r>
        <w:rPr>
          <w:i/>
        </w:rPr>
        <w:t xml:space="preserve">   </w:t>
      </w:r>
      <w:r w:rsidRPr="00463266">
        <w:rPr>
          <w:i/>
        </w:rPr>
        <w:t>contract execution; and the ‘act or omission’ is intended to influence the procurement process or contract</w:t>
      </w:r>
    </w:p>
    <w:p w:rsidR="00624DA9" w:rsidRPr="00463266" w:rsidRDefault="00624DA9" w:rsidP="001B61B0">
      <w:pPr>
        <w:pStyle w:val="FootnoteText"/>
        <w:rPr>
          <w:i/>
        </w:rPr>
      </w:pPr>
      <w:r>
        <w:rPr>
          <w:i/>
        </w:rPr>
        <w:t xml:space="preserve">   </w:t>
      </w:r>
      <w:r w:rsidRPr="00463266">
        <w:rPr>
          <w:i/>
        </w:rPr>
        <w:t>execution.</w:t>
      </w:r>
    </w:p>
  </w:footnote>
  <w:footnote w:id="3">
    <w:p w:rsidR="00624DA9" w:rsidRPr="00BF1065" w:rsidRDefault="00624DA9" w:rsidP="001B61B0">
      <w:pPr>
        <w:pStyle w:val="FootnoteText"/>
        <w:rPr>
          <w:i/>
        </w:rPr>
      </w:pPr>
      <w:r w:rsidRPr="00BF1065">
        <w:rPr>
          <w:rStyle w:val="FootnoteReference"/>
          <w:i/>
        </w:rPr>
        <w:footnoteRef/>
      </w:r>
      <w:r w:rsidRPr="00BF1065">
        <w:rPr>
          <w:i/>
        </w:rPr>
        <w:t xml:space="preserve"> ‘parties’ refers to participations in the procurement process including public officials attempting to establish bid prices at artificial, non competitive levels.</w:t>
      </w:r>
    </w:p>
  </w:footnote>
  <w:footnote w:id="4">
    <w:p w:rsidR="00624DA9" w:rsidRPr="00BF1065" w:rsidRDefault="00624DA9" w:rsidP="001B61B0">
      <w:pPr>
        <w:pStyle w:val="FootnoteText"/>
        <w:rPr>
          <w:i/>
        </w:rPr>
      </w:pPr>
      <w:r w:rsidRPr="00BF1065">
        <w:rPr>
          <w:rStyle w:val="FootnoteReference"/>
          <w:i/>
        </w:rPr>
        <w:footnoteRef/>
      </w:r>
      <w:r w:rsidRPr="00BF1065">
        <w:rPr>
          <w:i/>
        </w:rPr>
        <w:t xml:space="preserve"> A ‘party’ refers to a participant in the procurement in the procurement process or contract execution.</w:t>
      </w:r>
    </w:p>
  </w:footnote>
  <w:footnote w:id="5">
    <w:p w:rsidR="00624DA9" w:rsidRPr="00730141" w:rsidRDefault="00624DA9" w:rsidP="00816F0A">
      <w:pPr>
        <w:pStyle w:val="FootnoteText"/>
        <w:rPr>
          <w:rFonts w:ascii="Arial" w:hAnsi="Arial" w:cs="Arial"/>
          <w:sz w:val="16"/>
          <w:szCs w:val="16"/>
        </w:rPr>
      </w:pPr>
      <w:r w:rsidRPr="00730141">
        <w:rPr>
          <w:rStyle w:val="FootnoteReference"/>
          <w:rFonts w:ascii="Arial" w:hAnsi="Arial" w:cs="Arial"/>
          <w:sz w:val="16"/>
          <w:szCs w:val="16"/>
        </w:rPr>
        <w:footnoteRef/>
      </w:r>
      <w:r w:rsidRPr="00730141">
        <w:rPr>
          <w:rFonts w:ascii="Arial" w:hAnsi="Arial" w:cs="Arial"/>
          <w:sz w:val="16"/>
          <w:szCs w:val="16"/>
        </w:rPr>
        <w:t xml:space="preserve"> </w:t>
      </w:r>
      <w:r w:rsidRPr="00730141">
        <w:rPr>
          <w:rFonts w:ascii="Arial" w:hAnsi="Arial" w:cs="Arial"/>
          <w:sz w:val="16"/>
          <w:szCs w:val="16"/>
        </w:rPr>
        <w:tab/>
        <w:t>“another party” refers to a public official acting in relation to the procurement process or contract execution. In this context, “public official” includes staff and employees of any organizations (including any institutions providing finance for the Works) taking or reviewing procurement decisions.</w:t>
      </w:r>
    </w:p>
  </w:footnote>
  <w:footnote w:id="6">
    <w:p w:rsidR="00624DA9" w:rsidRPr="003C105A" w:rsidRDefault="00624DA9" w:rsidP="00816F0A">
      <w:pPr>
        <w:pStyle w:val="FootnoteText"/>
        <w:rPr>
          <w:rFonts w:ascii="Arial" w:hAnsi="Arial" w:cs="Arial"/>
          <w:sz w:val="16"/>
          <w:szCs w:val="16"/>
        </w:rPr>
      </w:pPr>
      <w:r w:rsidRPr="003C105A">
        <w:rPr>
          <w:rStyle w:val="FootnoteReference"/>
          <w:rFonts w:ascii="Arial" w:hAnsi="Arial" w:cs="Arial"/>
          <w:sz w:val="16"/>
          <w:szCs w:val="16"/>
        </w:rPr>
        <w:footnoteRef/>
      </w:r>
      <w:r w:rsidRPr="003C105A">
        <w:rPr>
          <w:rFonts w:ascii="Arial" w:hAnsi="Arial" w:cs="Arial"/>
          <w:sz w:val="16"/>
          <w:szCs w:val="16"/>
        </w:rPr>
        <w:t xml:space="preserve"> </w:t>
      </w:r>
      <w:r>
        <w:rPr>
          <w:rFonts w:ascii="Arial" w:hAnsi="Arial" w:cs="Arial"/>
          <w:sz w:val="16"/>
          <w:szCs w:val="16"/>
        </w:rPr>
        <w:tab/>
      </w:r>
      <w:r w:rsidRPr="003C105A">
        <w:rPr>
          <w:rFonts w:ascii="Arial" w:hAnsi="Arial" w:cs="Arial"/>
          <w:sz w:val="16"/>
          <w:szCs w:val="16"/>
        </w:rPr>
        <w:t>“anything of value” includes, but is not limited to, any gift, loan, fee, commission, valuable security or other asset or interest in an asset; any office, employment or contract; any payment, discharge or liquidation of any loan, obligation or other liability whatsoever, whether in whole or in part; any other services, favour or advantage, including protection from any penalty or disability incurred or apprehended or from any action or proceeding of a disciplinary or penal nature, whether or not already instituted and including the exercise or the forbearance from the exercise of any right or any official power or duty.</w:t>
      </w:r>
    </w:p>
  </w:footnote>
  <w:footnote w:id="7">
    <w:p w:rsidR="00624DA9" w:rsidRPr="00730141" w:rsidRDefault="00624DA9" w:rsidP="00816F0A">
      <w:pPr>
        <w:pStyle w:val="FootnoteText"/>
        <w:rPr>
          <w:rFonts w:ascii="Arial" w:hAnsi="Arial" w:cs="Arial"/>
          <w:sz w:val="16"/>
          <w:szCs w:val="16"/>
        </w:rPr>
      </w:pPr>
      <w:r w:rsidRPr="00730141">
        <w:rPr>
          <w:rStyle w:val="FootnoteReference"/>
          <w:rFonts w:ascii="Arial" w:hAnsi="Arial" w:cs="Arial"/>
          <w:sz w:val="16"/>
          <w:szCs w:val="16"/>
        </w:rPr>
        <w:footnoteRef/>
      </w:r>
      <w:r w:rsidRPr="00730141">
        <w:rPr>
          <w:rFonts w:ascii="Arial" w:hAnsi="Arial" w:cs="Arial"/>
          <w:sz w:val="16"/>
          <w:szCs w:val="16"/>
        </w:rPr>
        <w:t xml:space="preserve"> </w:t>
      </w:r>
      <w:r w:rsidRPr="00730141">
        <w:rPr>
          <w:rFonts w:ascii="Arial" w:hAnsi="Arial" w:cs="Arial"/>
          <w:sz w:val="16"/>
          <w:szCs w:val="16"/>
        </w:rPr>
        <w:tab/>
        <w:t>a “party” refers to a public official; the terms  “benefit” and “obligation” relate to the procurement process or contract execution; and the “act or omission” is intended to influence the procurement process or contract execution.</w:t>
      </w:r>
    </w:p>
  </w:footnote>
  <w:footnote w:id="8">
    <w:p w:rsidR="00624DA9" w:rsidRPr="00730141" w:rsidRDefault="00624DA9" w:rsidP="00816F0A">
      <w:pPr>
        <w:pStyle w:val="FootnoteText"/>
        <w:rPr>
          <w:rFonts w:ascii="Arial" w:hAnsi="Arial" w:cs="Arial"/>
          <w:sz w:val="16"/>
          <w:szCs w:val="16"/>
        </w:rPr>
      </w:pPr>
      <w:r w:rsidRPr="00730141">
        <w:rPr>
          <w:rStyle w:val="FootnoteReference"/>
          <w:rFonts w:ascii="Arial" w:hAnsi="Arial" w:cs="Arial"/>
          <w:sz w:val="16"/>
          <w:szCs w:val="16"/>
        </w:rPr>
        <w:footnoteRef/>
      </w:r>
      <w:r w:rsidRPr="00730141">
        <w:rPr>
          <w:rFonts w:ascii="Arial" w:hAnsi="Arial" w:cs="Arial"/>
          <w:sz w:val="16"/>
          <w:szCs w:val="16"/>
        </w:rPr>
        <w:t xml:space="preserve"> </w:t>
      </w:r>
      <w:r w:rsidRPr="00730141">
        <w:rPr>
          <w:rFonts w:ascii="Arial" w:hAnsi="Arial" w:cs="Arial"/>
          <w:sz w:val="16"/>
          <w:szCs w:val="16"/>
        </w:rPr>
        <w:tab/>
        <w:t>“parties” refers to participants in the procurement process (including public officials) and an “improper purpose” includes attempting to establish bid prices at artificial, non competitive levels.</w:t>
      </w:r>
    </w:p>
  </w:footnote>
  <w:footnote w:id="9">
    <w:p w:rsidR="00624DA9" w:rsidRPr="00730141" w:rsidRDefault="00624DA9" w:rsidP="00816F0A">
      <w:pPr>
        <w:pStyle w:val="FootnoteText"/>
        <w:rPr>
          <w:rFonts w:ascii="Arial" w:hAnsi="Arial" w:cs="Arial"/>
          <w:sz w:val="16"/>
          <w:szCs w:val="16"/>
        </w:rPr>
      </w:pPr>
      <w:r w:rsidRPr="00730141">
        <w:rPr>
          <w:rStyle w:val="FootnoteReference"/>
          <w:rFonts w:ascii="Arial" w:hAnsi="Arial" w:cs="Arial"/>
          <w:sz w:val="16"/>
          <w:szCs w:val="16"/>
        </w:rPr>
        <w:footnoteRef/>
      </w:r>
      <w:r w:rsidRPr="00730141">
        <w:rPr>
          <w:rFonts w:ascii="Arial" w:hAnsi="Arial" w:cs="Arial"/>
          <w:sz w:val="16"/>
          <w:szCs w:val="16"/>
        </w:rPr>
        <w:t xml:space="preserve"> </w:t>
      </w:r>
      <w:r w:rsidRPr="00730141">
        <w:rPr>
          <w:rFonts w:ascii="Arial" w:hAnsi="Arial" w:cs="Arial"/>
          <w:sz w:val="16"/>
          <w:szCs w:val="16"/>
        </w:rPr>
        <w:tab/>
        <w:t>a</w:t>
      </w:r>
      <w:r w:rsidRPr="00730141">
        <w:rPr>
          <w:rFonts w:ascii="Arial" w:hAnsi="Arial" w:cs="Arial"/>
          <w:bCs/>
          <w:color w:val="000000"/>
          <w:sz w:val="16"/>
          <w:szCs w:val="16"/>
        </w:rPr>
        <w:t xml:space="preserve"> “party” refers to a participant in the procurement process or contract execution.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DA9" w:rsidRPr="008339C2" w:rsidRDefault="00624DA9" w:rsidP="00E47F7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455"/>
    <w:multiLevelType w:val="hybridMultilevel"/>
    <w:tmpl w:val="D518BA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72A44"/>
    <w:multiLevelType w:val="hybridMultilevel"/>
    <w:tmpl w:val="58AC2400"/>
    <w:lvl w:ilvl="0" w:tplc="478A0924">
      <w:start w:val="1"/>
      <w:numFmt w:val="decimal"/>
      <w:lvlText w:val="32.%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26164B"/>
    <w:multiLevelType w:val="hybridMultilevel"/>
    <w:tmpl w:val="D146E806"/>
    <w:lvl w:ilvl="0" w:tplc="3732C132">
      <w:start w:val="1"/>
      <w:numFmt w:val="decimal"/>
      <w:lvlText w:val="7.%1"/>
      <w:lvlJc w:val="left"/>
      <w:pPr>
        <w:tabs>
          <w:tab w:val="num" w:pos="792"/>
        </w:tabs>
        <w:ind w:left="792" w:hanging="79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4F1D41"/>
    <w:multiLevelType w:val="hybridMultilevel"/>
    <w:tmpl w:val="11F8B354"/>
    <w:lvl w:ilvl="0" w:tplc="3CC0DABC">
      <w:start w:val="1"/>
      <w:numFmt w:val="decimal"/>
      <w:lvlText w:val="31.%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A80D7B"/>
    <w:multiLevelType w:val="hybridMultilevel"/>
    <w:tmpl w:val="2036F7FA"/>
    <w:lvl w:ilvl="0" w:tplc="C7CA2698">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523CD2"/>
    <w:multiLevelType w:val="hybridMultilevel"/>
    <w:tmpl w:val="2864CCB4"/>
    <w:lvl w:ilvl="0" w:tplc="3E268126">
      <w:start w:val="1"/>
      <w:numFmt w:val="decimal"/>
      <w:lvlText w:val="%1."/>
      <w:lvlJc w:val="left"/>
      <w:pPr>
        <w:tabs>
          <w:tab w:val="num" w:pos="576"/>
        </w:tabs>
        <w:ind w:left="576" w:hanging="576"/>
      </w:pPr>
      <w:rPr>
        <w:rFonts w:hint="default"/>
      </w:rPr>
    </w:lvl>
    <w:lvl w:ilvl="1" w:tplc="A2B0DA18">
      <w:start w:val="1"/>
      <w:numFmt w:val="decimal"/>
      <w:lvlText w:val="6.%2"/>
      <w:lvlJc w:val="left"/>
      <w:pPr>
        <w:tabs>
          <w:tab w:val="num" w:pos="576"/>
        </w:tabs>
        <w:ind w:left="576" w:hanging="576"/>
      </w:pPr>
      <w:rPr>
        <w:rFonts w:hint="default"/>
      </w:rPr>
    </w:lvl>
    <w:lvl w:ilvl="2" w:tplc="3494955C">
      <w:start w:val="1"/>
      <w:numFmt w:val="bullet"/>
      <w:lvlText w:val=""/>
      <w:lvlJc w:val="left"/>
      <w:pPr>
        <w:tabs>
          <w:tab w:val="num" w:pos="1008"/>
        </w:tabs>
        <w:ind w:left="1008" w:hanging="432"/>
      </w:pPr>
      <w:rPr>
        <w:rFonts w:ascii="Symbol" w:hAnsi="Symbol" w:hint="default"/>
      </w:rPr>
    </w:lvl>
    <w:lvl w:ilvl="3" w:tplc="5FBAF978">
      <w:start w:val="1"/>
      <w:numFmt w:val="decimal"/>
      <w:lvlText w:val="13.%4"/>
      <w:lvlJc w:val="left"/>
      <w:pPr>
        <w:tabs>
          <w:tab w:val="num" w:pos="624"/>
        </w:tabs>
        <w:ind w:left="624" w:hanging="397"/>
      </w:pPr>
      <w:rPr>
        <w:rFonts w:hint="default"/>
      </w:rPr>
    </w:lvl>
    <w:lvl w:ilvl="4" w:tplc="C8805D60">
      <w:start w:val="28"/>
      <w:numFmt w:val="decimal"/>
      <w:lvlText w:val="%5."/>
      <w:lvlJc w:val="left"/>
      <w:pPr>
        <w:tabs>
          <w:tab w:val="num" w:pos="360"/>
        </w:tabs>
        <w:ind w:left="170" w:hanging="170"/>
      </w:pPr>
      <w:rPr>
        <w:rFonts w:hint="default"/>
      </w:rPr>
    </w:lvl>
    <w:lvl w:ilvl="5" w:tplc="B5F4F3B2">
      <w:start w:val="1"/>
      <w:numFmt w:val="decimal"/>
      <w:lvlText w:val="28.%6"/>
      <w:lvlJc w:val="left"/>
      <w:pPr>
        <w:tabs>
          <w:tab w:val="num" w:pos="624"/>
        </w:tabs>
        <w:ind w:left="624" w:hanging="624"/>
      </w:pPr>
      <w:rPr>
        <w:rFonts w:hint="default"/>
      </w:rPr>
    </w:lvl>
    <w:lvl w:ilvl="6" w:tplc="404C0004">
      <w:start w:val="1"/>
      <w:numFmt w:val="low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7251F7"/>
    <w:multiLevelType w:val="hybridMultilevel"/>
    <w:tmpl w:val="A3B6F89A"/>
    <w:lvl w:ilvl="0" w:tplc="71BE0C5A">
      <w:start w:val="1"/>
      <w:numFmt w:val="lowerLetter"/>
      <w:lvlText w:val="(%1)"/>
      <w:lvlJc w:val="left"/>
      <w:pPr>
        <w:tabs>
          <w:tab w:val="num" w:pos="1008"/>
        </w:tabs>
        <w:ind w:left="1008"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5A6FB7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41B8A"/>
    <w:multiLevelType w:val="hybridMultilevel"/>
    <w:tmpl w:val="3CE0B520"/>
    <w:lvl w:ilvl="0" w:tplc="97980984">
      <w:start w:val="1"/>
      <w:numFmt w:val="decimal"/>
      <w:lvlText w:val="34.%1"/>
      <w:lvlJc w:val="left"/>
      <w:pPr>
        <w:tabs>
          <w:tab w:val="num" w:pos="1032"/>
        </w:tabs>
        <w:ind w:left="1032" w:hanging="792"/>
      </w:pPr>
      <w:rPr>
        <w:rFonts w:hint="default"/>
      </w:rPr>
    </w:lvl>
    <w:lvl w:ilvl="1" w:tplc="969AF53C">
      <w:start w:val="1"/>
      <w:numFmt w:val="lowerLetter"/>
      <w:lvlText w:val="(%2)"/>
      <w:lvlJc w:val="left"/>
      <w:pPr>
        <w:tabs>
          <w:tab w:val="num" w:pos="2160"/>
        </w:tabs>
        <w:ind w:left="1080" w:hanging="50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90"/>
        </w:tabs>
        <w:ind w:left="69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0C63F70"/>
    <w:multiLevelType w:val="hybridMultilevel"/>
    <w:tmpl w:val="1FA41E94"/>
    <w:lvl w:ilvl="0" w:tplc="4C0CFA5C">
      <w:start w:val="1"/>
      <w:numFmt w:val="lowerLetter"/>
      <w:lvlText w:val="(%1)"/>
      <w:lvlJc w:val="left"/>
      <w:pPr>
        <w:tabs>
          <w:tab w:val="num" w:pos="1080"/>
        </w:tabs>
        <w:ind w:left="1080" w:hanging="432"/>
      </w:pPr>
      <w:rPr>
        <w:rFonts w:hint="default"/>
      </w:rPr>
    </w:lvl>
    <w:lvl w:ilvl="1" w:tplc="55807CE6">
      <w:start w:val="3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0949DC"/>
    <w:multiLevelType w:val="hybridMultilevel"/>
    <w:tmpl w:val="A8AC52A6"/>
    <w:lvl w:ilvl="0" w:tplc="3AA2C3BA">
      <w:start w:val="1"/>
      <w:numFmt w:val="decimal"/>
      <w:lvlText w:val="33.%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AD3DD0"/>
    <w:multiLevelType w:val="hybridMultilevel"/>
    <w:tmpl w:val="23365072"/>
    <w:lvl w:ilvl="0" w:tplc="FB966294">
      <w:start w:val="1"/>
      <w:numFmt w:val="decimal"/>
      <w:lvlText w:val="19.%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7D79F6"/>
    <w:multiLevelType w:val="hybridMultilevel"/>
    <w:tmpl w:val="4BE4E4C0"/>
    <w:lvl w:ilvl="0" w:tplc="3E129BF4">
      <w:start w:val="1"/>
      <w:numFmt w:val="decimal"/>
      <w:lvlText w:val="21.%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C76C6D"/>
    <w:multiLevelType w:val="hybridMultilevel"/>
    <w:tmpl w:val="759AFE16"/>
    <w:lvl w:ilvl="0" w:tplc="1640E420">
      <w:start w:val="1"/>
      <w:numFmt w:val="decimal"/>
      <w:lvlText w:val="1.%1"/>
      <w:lvlJc w:val="center"/>
      <w:pPr>
        <w:tabs>
          <w:tab w:val="num" w:pos="576"/>
        </w:tabs>
        <w:ind w:left="576" w:hanging="504"/>
      </w:pPr>
      <w:rPr>
        <w:rFonts w:ascii="Arial" w:hAnsi="Arial" w:hint="default"/>
        <w:sz w:val="22"/>
      </w:rPr>
    </w:lvl>
    <w:lvl w:ilvl="1" w:tplc="571AE45C">
      <w:start w:val="1"/>
      <w:numFmt w:val="lowerLetter"/>
      <w:lvlText w:val="(%2)"/>
      <w:lvlJc w:val="left"/>
      <w:pPr>
        <w:tabs>
          <w:tab w:val="num" w:pos="1728"/>
        </w:tabs>
        <w:ind w:left="1728" w:hanging="648"/>
      </w:pPr>
      <w:rPr>
        <w:rFonts w:hint="default"/>
        <w:b w:val="0"/>
        <w:bCs w:val="0"/>
        <w:i w:val="0"/>
        <w:color w:val="auto"/>
        <w:sz w:val="22"/>
      </w:rPr>
    </w:lvl>
    <w:lvl w:ilvl="2" w:tplc="BF26CD2A">
      <w:start w:val="2"/>
      <w:numFmt w:val="decimal"/>
      <w:lvlText w:val="%3."/>
      <w:lvlJc w:val="left"/>
      <w:pPr>
        <w:tabs>
          <w:tab w:val="num" w:pos="2340"/>
        </w:tabs>
        <w:ind w:left="2340" w:hanging="360"/>
      </w:pPr>
      <w:rPr>
        <w:rFonts w:ascii="Arial" w:hAnsi="Arial" w:cs="Arial" w:hint="default"/>
        <w:b w:val="0"/>
        <w:bCs/>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B648A9"/>
    <w:multiLevelType w:val="multilevel"/>
    <w:tmpl w:val="A4F26C78"/>
    <w:lvl w:ilvl="0">
      <w:start w:val="4"/>
      <w:numFmt w:val="decimal"/>
      <w:lvlText w:val="%1"/>
      <w:lvlJc w:val="left"/>
      <w:pPr>
        <w:tabs>
          <w:tab w:val="num" w:pos="615"/>
        </w:tabs>
        <w:ind w:left="615" w:hanging="615"/>
      </w:pPr>
      <w:rPr>
        <w:rFonts w:hint="default"/>
      </w:rPr>
    </w:lvl>
    <w:lvl w:ilvl="1">
      <w:start w:val="1"/>
      <w:numFmt w:val="decimal"/>
      <w:lvlText w:val="5.%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855284B"/>
    <w:multiLevelType w:val="multilevel"/>
    <w:tmpl w:val="4DC61AF4"/>
    <w:lvl w:ilvl="0">
      <w:start w:val="5"/>
      <w:numFmt w:val="decimal"/>
      <w:lvlText w:val="%1"/>
      <w:lvlJc w:val="left"/>
      <w:pPr>
        <w:tabs>
          <w:tab w:val="num" w:pos="420"/>
        </w:tabs>
        <w:ind w:left="420" w:hanging="420"/>
      </w:pPr>
      <w:rPr>
        <w:rFonts w:hint="default"/>
      </w:rPr>
    </w:lvl>
    <w:lvl w:ilvl="1">
      <w:start w:val="1"/>
      <w:numFmt w:val="decimal"/>
      <w:lvlText w:val="6.%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A206D9C"/>
    <w:multiLevelType w:val="hybridMultilevel"/>
    <w:tmpl w:val="75C8D8EE"/>
    <w:lvl w:ilvl="0" w:tplc="9AA41272">
      <w:start w:val="1"/>
      <w:numFmt w:val="decimal"/>
      <w:lvlText w:val="16.%1"/>
      <w:lvlJc w:val="left"/>
      <w:pPr>
        <w:tabs>
          <w:tab w:val="num" w:pos="792"/>
        </w:tabs>
        <w:ind w:left="792" w:hanging="79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3F0A02"/>
    <w:multiLevelType w:val="hybridMultilevel"/>
    <w:tmpl w:val="299EE114"/>
    <w:lvl w:ilvl="0" w:tplc="7F741EF0">
      <w:start w:val="1"/>
      <w:numFmt w:val="decimal"/>
      <w:lvlText w:val="13.%1"/>
      <w:lvlJc w:val="left"/>
      <w:pPr>
        <w:tabs>
          <w:tab w:val="num" w:pos="792"/>
        </w:tabs>
        <w:ind w:left="792" w:hanging="792"/>
      </w:pPr>
      <w:rPr>
        <w:rFonts w:hint="default"/>
      </w:rPr>
    </w:lvl>
    <w:lvl w:ilvl="1" w:tplc="EBEE906C">
      <w:start w:val="1"/>
      <w:numFmt w:val="decimal"/>
      <w:lvlText w:val="14.%2"/>
      <w:lvlJc w:val="left"/>
      <w:pPr>
        <w:tabs>
          <w:tab w:val="num" w:pos="792"/>
        </w:tabs>
        <w:ind w:left="792" w:hanging="792"/>
      </w:pPr>
      <w:rPr>
        <w:rFonts w:hint="default"/>
      </w:rPr>
    </w:lvl>
    <w:lvl w:ilvl="2" w:tplc="B832D0B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A8A5756"/>
    <w:multiLevelType w:val="multilevel"/>
    <w:tmpl w:val="A19A2FEE"/>
    <w:lvl w:ilvl="0">
      <w:start w:val="2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BBC220C"/>
    <w:multiLevelType w:val="hybridMultilevel"/>
    <w:tmpl w:val="BA98FDE6"/>
    <w:lvl w:ilvl="0" w:tplc="B6A6A822">
      <w:start w:val="1"/>
      <w:numFmt w:val="decimal"/>
      <w:lvlText w:val="38.%1"/>
      <w:lvlJc w:val="center"/>
      <w:pPr>
        <w:tabs>
          <w:tab w:val="num" w:pos="576"/>
        </w:tabs>
        <w:ind w:left="576" w:hanging="504"/>
      </w:pPr>
      <w:rPr>
        <w:rFonts w:ascii="Arial" w:hAnsi="Arial" w:hint="default"/>
        <w:sz w:val="22"/>
      </w:rPr>
    </w:lvl>
    <w:lvl w:ilvl="1" w:tplc="571AE45C">
      <w:start w:val="1"/>
      <w:numFmt w:val="lowerLetter"/>
      <w:lvlText w:val="(%2)"/>
      <w:lvlJc w:val="left"/>
      <w:pPr>
        <w:tabs>
          <w:tab w:val="num" w:pos="1728"/>
        </w:tabs>
        <w:ind w:left="1728" w:hanging="648"/>
      </w:pPr>
      <w:rPr>
        <w:rFonts w:hint="default"/>
        <w:b w:val="0"/>
        <w:bCs w:val="0"/>
        <w:i w:val="0"/>
        <w:color w:val="auto"/>
        <w:sz w:val="22"/>
      </w:rPr>
    </w:lvl>
    <w:lvl w:ilvl="2" w:tplc="BF26CD2A">
      <w:start w:val="2"/>
      <w:numFmt w:val="decimal"/>
      <w:lvlText w:val="%3."/>
      <w:lvlJc w:val="left"/>
      <w:pPr>
        <w:tabs>
          <w:tab w:val="num" w:pos="2340"/>
        </w:tabs>
        <w:ind w:left="2340" w:hanging="360"/>
      </w:pPr>
      <w:rPr>
        <w:rFonts w:ascii="Arial" w:hAnsi="Arial" w:cs="Arial" w:hint="default"/>
        <w:b w:val="0"/>
        <w:bCs/>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CC31288"/>
    <w:multiLevelType w:val="hybridMultilevel"/>
    <w:tmpl w:val="5EFC54BC"/>
    <w:lvl w:ilvl="0" w:tplc="1E02BCB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ED62EAB"/>
    <w:multiLevelType w:val="multilevel"/>
    <w:tmpl w:val="3F809946"/>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3301EDB"/>
    <w:multiLevelType w:val="hybridMultilevel"/>
    <w:tmpl w:val="BEA45374"/>
    <w:lvl w:ilvl="0" w:tplc="14488164">
      <w:start w:val="1"/>
      <w:numFmt w:val="decimal"/>
      <w:lvlText w:val="17.%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4284452"/>
    <w:multiLevelType w:val="multilevel"/>
    <w:tmpl w:val="72AA5D8A"/>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4F756F2"/>
    <w:multiLevelType w:val="multilevel"/>
    <w:tmpl w:val="729E9FCE"/>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1440"/>
        </w:tabs>
        <w:ind w:left="1440" w:hanging="360"/>
      </w:pPr>
      <w:rPr>
        <w:rFonts w:hint="default"/>
        <w:color w:val="auto"/>
      </w:rPr>
    </w:lvl>
    <w:lvl w:ilvl="2">
      <w:start w:val="1"/>
      <w:numFmt w:val="decimal"/>
      <w:lvlText w:val="%1.%2.%3"/>
      <w:lvlJc w:val="left"/>
      <w:pPr>
        <w:tabs>
          <w:tab w:val="num" w:pos="2880"/>
        </w:tabs>
        <w:ind w:left="2880" w:hanging="720"/>
      </w:pPr>
      <w:rPr>
        <w:rFonts w:hint="default"/>
        <w:color w:val="auto"/>
      </w:rPr>
    </w:lvl>
    <w:lvl w:ilvl="3">
      <w:start w:val="1"/>
      <w:numFmt w:val="decimal"/>
      <w:lvlText w:val="%1.%2.%3.%4"/>
      <w:lvlJc w:val="left"/>
      <w:pPr>
        <w:tabs>
          <w:tab w:val="num" w:pos="3960"/>
        </w:tabs>
        <w:ind w:left="3960" w:hanging="720"/>
      </w:pPr>
      <w:rPr>
        <w:rFonts w:hint="default"/>
        <w:color w:val="auto"/>
      </w:rPr>
    </w:lvl>
    <w:lvl w:ilvl="4">
      <w:start w:val="1"/>
      <w:numFmt w:val="decimal"/>
      <w:lvlText w:val="%1.%2.%3.%4.%5"/>
      <w:lvlJc w:val="left"/>
      <w:pPr>
        <w:tabs>
          <w:tab w:val="num" w:pos="5400"/>
        </w:tabs>
        <w:ind w:left="5400" w:hanging="1080"/>
      </w:pPr>
      <w:rPr>
        <w:rFonts w:hint="default"/>
        <w:color w:val="auto"/>
      </w:rPr>
    </w:lvl>
    <w:lvl w:ilvl="5">
      <w:start w:val="1"/>
      <w:numFmt w:val="decimal"/>
      <w:lvlText w:val="%1.%2.%3.%4.%5.%6"/>
      <w:lvlJc w:val="left"/>
      <w:pPr>
        <w:tabs>
          <w:tab w:val="num" w:pos="6480"/>
        </w:tabs>
        <w:ind w:left="6480" w:hanging="1080"/>
      </w:pPr>
      <w:rPr>
        <w:rFonts w:hint="default"/>
        <w:color w:val="auto"/>
      </w:rPr>
    </w:lvl>
    <w:lvl w:ilvl="6">
      <w:start w:val="1"/>
      <w:numFmt w:val="decimal"/>
      <w:lvlText w:val="%1.%2.%3.%4.%5.%6.%7"/>
      <w:lvlJc w:val="left"/>
      <w:pPr>
        <w:tabs>
          <w:tab w:val="num" w:pos="7920"/>
        </w:tabs>
        <w:ind w:left="7920" w:hanging="1440"/>
      </w:pPr>
      <w:rPr>
        <w:rFonts w:hint="default"/>
        <w:color w:val="auto"/>
      </w:rPr>
    </w:lvl>
    <w:lvl w:ilvl="7">
      <w:start w:val="1"/>
      <w:numFmt w:val="decimal"/>
      <w:lvlText w:val="%1.%2.%3.%4.%5.%6.%7.%8"/>
      <w:lvlJc w:val="left"/>
      <w:pPr>
        <w:tabs>
          <w:tab w:val="num" w:pos="9000"/>
        </w:tabs>
        <w:ind w:left="9000" w:hanging="1440"/>
      </w:pPr>
      <w:rPr>
        <w:rFonts w:hint="default"/>
        <w:color w:val="auto"/>
      </w:rPr>
    </w:lvl>
    <w:lvl w:ilvl="8">
      <w:start w:val="1"/>
      <w:numFmt w:val="decimal"/>
      <w:lvlText w:val="%1.%2.%3.%4.%5.%6.%7.%8.%9"/>
      <w:lvlJc w:val="left"/>
      <w:pPr>
        <w:tabs>
          <w:tab w:val="num" w:pos="10440"/>
        </w:tabs>
        <w:ind w:left="10440" w:hanging="1800"/>
      </w:pPr>
      <w:rPr>
        <w:rFonts w:hint="default"/>
        <w:color w:val="auto"/>
      </w:rPr>
    </w:lvl>
  </w:abstractNum>
  <w:abstractNum w:abstractNumId="25" w15:restartNumberingAfterBreak="0">
    <w:nsid w:val="26F009EA"/>
    <w:multiLevelType w:val="hybridMultilevel"/>
    <w:tmpl w:val="A48CFF9E"/>
    <w:lvl w:ilvl="0" w:tplc="FD509C10">
      <w:start w:val="1"/>
      <w:numFmt w:val="decimal"/>
      <w:lvlText w:val="2.%1"/>
      <w:lvlJc w:val="left"/>
      <w:pPr>
        <w:tabs>
          <w:tab w:val="num" w:pos="648"/>
        </w:tabs>
        <w:ind w:left="648" w:hanging="648"/>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75057A5"/>
    <w:multiLevelType w:val="hybridMultilevel"/>
    <w:tmpl w:val="8314020C"/>
    <w:lvl w:ilvl="0" w:tplc="CDEA2C00">
      <w:start w:val="1"/>
      <w:numFmt w:val="lowerLetter"/>
      <w:lvlText w:val="(%1)"/>
      <w:lvlJc w:val="left"/>
      <w:pPr>
        <w:tabs>
          <w:tab w:val="num" w:pos="1944"/>
        </w:tabs>
        <w:ind w:left="720" w:hanging="648"/>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7F8221D"/>
    <w:multiLevelType w:val="multilevel"/>
    <w:tmpl w:val="BDD076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9A01FF9"/>
    <w:multiLevelType w:val="multilevel"/>
    <w:tmpl w:val="83DAC5A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BA4762B"/>
    <w:multiLevelType w:val="hybridMultilevel"/>
    <w:tmpl w:val="24E8605C"/>
    <w:lvl w:ilvl="0" w:tplc="04090017">
      <w:start w:val="1"/>
      <w:numFmt w:val="lowerLetter"/>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30" w15:restartNumberingAfterBreak="0">
    <w:nsid w:val="2C6B459E"/>
    <w:multiLevelType w:val="hybridMultilevel"/>
    <w:tmpl w:val="BD6C6946"/>
    <w:lvl w:ilvl="0" w:tplc="39D85B90">
      <w:start w:val="3"/>
      <w:numFmt w:val="decimal"/>
      <w:lvlText w:val="17.%1"/>
      <w:lvlJc w:val="left"/>
      <w:pPr>
        <w:tabs>
          <w:tab w:val="num" w:pos="792"/>
        </w:tabs>
        <w:ind w:left="792" w:hanging="792"/>
      </w:pPr>
      <w:rPr>
        <w:rFonts w:hint="default"/>
      </w:rPr>
    </w:lvl>
    <w:lvl w:ilvl="1" w:tplc="9D320CBA">
      <w:start w:val="1"/>
      <w:numFmt w:val="decimal"/>
      <w:lvlText w:val="18.%2"/>
      <w:lvlJc w:val="left"/>
      <w:pPr>
        <w:tabs>
          <w:tab w:val="num" w:pos="2736"/>
        </w:tabs>
        <w:ind w:left="1872" w:hanging="79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ED42FA9"/>
    <w:multiLevelType w:val="multilevel"/>
    <w:tmpl w:val="689EF6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EE845B4"/>
    <w:multiLevelType w:val="hybridMultilevel"/>
    <w:tmpl w:val="826CF388"/>
    <w:lvl w:ilvl="0" w:tplc="9F4EEDB2">
      <w:start w:val="1"/>
      <w:numFmt w:val="lowerLetter"/>
      <w:lvlText w:val="(%1)"/>
      <w:lvlJc w:val="left"/>
      <w:pPr>
        <w:tabs>
          <w:tab w:val="num" w:pos="360"/>
        </w:tabs>
        <w:ind w:left="360" w:hanging="360"/>
      </w:pPr>
      <w:rPr>
        <w:rFonts w:hint="default"/>
      </w:rPr>
    </w:lvl>
    <w:lvl w:ilvl="1" w:tplc="67D82D5C">
      <w:start w:val="3"/>
      <w:numFmt w:val="lowerLetter"/>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F3370D1"/>
    <w:multiLevelType w:val="multilevel"/>
    <w:tmpl w:val="BE44E6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06D0408"/>
    <w:multiLevelType w:val="multilevel"/>
    <w:tmpl w:val="AD3C6858"/>
    <w:lvl w:ilvl="0">
      <w:start w:val="33"/>
      <w:numFmt w:val="decimal"/>
      <w:lvlText w:val="%1"/>
      <w:lvlJc w:val="left"/>
      <w:pPr>
        <w:tabs>
          <w:tab w:val="num" w:pos="375"/>
        </w:tabs>
        <w:ind w:left="375" w:hanging="375"/>
      </w:pPr>
      <w:rPr>
        <w:rFonts w:hint="default"/>
      </w:rPr>
    </w:lvl>
    <w:lvl w:ilvl="1">
      <w:start w:val="1"/>
      <w:numFmt w:val="decimal"/>
      <w:lvlText w:val="32.%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1EA2370"/>
    <w:multiLevelType w:val="multilevel"/>
    <w:tmpl w:val="4FDE7650"/>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2895"/>
        </w:tabs>
        <w:ind w:left="2895" w:hanging="375"/>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960"/>
        </w:tabs>
        <w:ind w:left="21960" w:hanging="1800"/>
      </w:pPr>
      <w:rPr>
        <w:rFonts w:hint="default"/>
      </w:rPr>
    </w:lvl>
  </w:abstractNum>
  <w:abstractNum w:abstractNumId="36" w15:restartNumberingAfterBreak="0">
    <w:nsid w:val="33712E1C"/>
    <w:multiLevelType w:val="singleLevel"/>
    <w:tmpl w:val="260053A2"/>
    <w:lvl w:ilvl="0">
      <w:start w:val="1"/>
      <w:numFmt w:val="decimal"/>
      <w:lvlText w:val="%1."/>
      <w:lvlJc w:val="left"/>
      <w:pPr>
        <w:tabs>
          <w:tab w:val="num" w:pos="720"/>
        </w:tabs>
        <w:ind w:left="720" w:hanging="720"/>
      </w:pPr>
      <w:rPr>
        <w:rFonts w:hint="default"/>
      </w:rPr>
    </w:lvl>
  </w:abstractNum>
  <w:abstractNum w:abstractNumId="37" w15:restartNumberingAfterBreak="0">
    <w:nsid w:val="33E9401E"/>
    <w:multiLevelType w:val="hybridMultilevel"/>
    <w:tmpl w:val="0F3E1E40"/>
    <w:lvl w:ilvl="0" w:tplc="031EF046">
      <w:start w:val="1"/>
      <w:numFmt w:val="decimal"/>
      <w:lvlText w:val="18.%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4235AB6"/>
    <w:multiLevelType w:val="hybridMultilevel"/>
    <w:tmpl w:val="62501AE6"/>
    <w:lvl w:ilvl="0" w:tplc="FBEE6D08">
      <w:start w:val="1"/>
      <w:numFmt w:val="decimal"/>
      <w:lvlText w:val="35.%1"/>
      <w:lvlJc w:val="left"/>
      <w:pPr>
        <w:tabs>
          <w:tab w:val="num" w:pos="792"/>
        </w:tabs>
        <w:ind w:left="792" w:hanging="79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4D75765"/>
    <w:multiLevelType w:val="multilevel"/>
    <w:tmpl w:val="295AE69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40" w15:restartNumberingAfterBreak="0">
    <w:nsid w:val="351B088F"/>
    <w:multiLevelType w:val="hybridMultilevel"/>
    <w:tmpl w:val="A440D3E6"/>
    <w:lvl w:ilvl="0" w:tplc="52724A04">
      <w:start w:val="1"/>
      <w:numFmt w:val="decimal"/>
      <w:lvlText w:val="%1."/>
      <w:lvlJc w:val="left"/>
      <w:pPr>
        <w:tabs>
          <w:tab w:val="num" w:pos="432"/>
        </w:tabs>
        <w:ind w:left="432" w:hanging="432"/>
      </w:pPr>
      <w:rPr>
        <w:rFonts w:hint="default"/>
      </w:rPr>
    </w:lvl>
    <w:lvl w:ilvl="1" w:tplc="1C789B12">
      <w:start w:val="1"/>
      <w:numFmt w:val="decimal"/>
      <w:lvlText w:val="3.%2"/>
      <w:lvlJc w:val="left"/>
      <w:pPr>
        <w:tabs>
          <w:tab w:val="num" w:pos="648"/>
        </w:tabs>
        <w:ind w:left="648" w:hanging="648"/>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6797B34"/>
    <w:multiLevelType w:val="multilevel"/>
    <w:tmpl w:val="AFF4C878"/>
    <w:lvl w:ilvl="0">
      <w:start w:val="9"/>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1440"/>
        </w:tabs>
        <w:ind w:left="1440" w:hanging="360"/>
      </w:pPr>
      <w:rPr>
        <w:rFonts w:hint="default"/>
        <w:color w:val="000000"/>
      </w:rPr>
    </w:lvl>
    <w:lvl w:ilvl="2">
      <w:start w:val="1"/>
      <w:numFmt w:val="decimal"/>
      <w:lvlText w:val="%1.%2.%3"/>
      <w:lvlJc w:val="left"/>
      <w:pPr>
        <w:tabs>
          <w:tab w:val="num" w:pos="2880"/>
        </w:tabs>
        <w:ind w:left="2880" w:hanging="720"/>
      </w:pPr>
      <w:rPr>
        <w:rFonts w:hint="default"/>
        <w:color w:val="000000"/>
      </w:rPr>
    </w:lvl>
    <w:lvl w:ilvl="3">
      <w:start w:val="1"/>
      <w:numFmt w:val="decimal"/>
      <w:lvlText w:val="%1.%2.%3.%4"/>
      <w:lvlJc w:val="left"/>
      <w:pPr>
        <w:tabs>
          <w:tab w:val="num" w:pos="3960"/>
        </w:tabs>
        <w:ind w:left="3960" w:hanging="720"/>
      </w:pPr>
      <w:rPr>
        <w:rFonts w:hint="default"/>
        <w:color w:val="000000"/>
      </w:rPr>
    </w:lvl>
    <w:lvl w:ilvl="4">
      <w:start w:val="1"/>
      <w:numFmt w:val="decimal"/>
      <w:lvlText w:val="%1.%2.%3.%4.%5"/>
      <w:lvlJc w:val="left"/>
      <w:pPr>
        <w:tabs>
          <w:tab w:val="num" w:pos="5400"/>
        </w:tabs>
        <w:ind w:left="5400" w:hanging="1080"/>
      </w:pPr>
      <w:rPr>
        <w:rFonts w:hint="default"/>
        <w:color w:val="000000"/>
      </w:rPr>
    </w:lvl>
    <w:lvl w:ilvl="5">
      <w:start w:val="1"/>
      <w:numFmt w:val="decimal"/>
      <w:lvlText w:val="%1.%2.%3.%4.%5.%6"/>
      <w:lvlJc w:val="left"/>
      <w:pPr>
        <w:tabs>
          <w:tab w:val="num" w:pos="6480"/>
        </w:tabs>
        <w:ind w:left="6480" w:hanging="1080"/>
      </w:pPr>
      <w:rPr>
        <w:rFonts w:hint="default"/>
        <w:color w:val="000000"/>
      </w:rPr>
    </w:lvl>
    <w:lvl w:ilvl="6">
      <w:start w:val="1"/>
      <w:numFmt w:val="decimal"/>
      <w:lvlText w:val="%1.%2.%3.%4.%5.%6.%7"/>
      <w:lvlJc w:val="left"/>
      <w:pPr>
        <w:tabs>
          <w:tab w:val="num" w:pos="7920"/>
        </w:tabs>
        <w:ind w:left="7920" w:hanging="1440"/>
      </w:pPr>
      <w:rPr>
        <w:rFonts w:hint="default"/>
        <w:color w:val="000000"/>
      </w:rPr>
    </w:lvl>
    <w:lvl w:ilvl="7">
      <w:start w:val="1"/>
      <w:numFmt w:val="decimal"/>
      <w:lvlText w:val="%1.%2.%3.%4.%5.%6.%7.%8"/>
      <w:lvlJc w:val="left"/>
      <w:pPr>
        <w:tabs>
          <w:tab w:val="num" w:pos="9000"/>
        </w:tabs>
        <w:ind w:left="9000" w:hanging="1440"/>
      </w:pPr>
      <w:rPr>
        <w:rFonts w:hint="default"/>
        <w:color w:val="000000"/>
      </w:rPr>
    </w:lvl>
    <w:lvl w:ilvl="8">
      <w:start w:val="1"/>
      <w:numFmt w:val="decimal"/>
      <w:lvlText w:val="%1.%2.%3.%4.%5.%6.%7.%8.%9"/>
      <w:lvlJc w:val="left"/>
      <w:pPr>
        <w:tabs>
          <w:tab w:val="num" w:pos="10440"/>
        </w:tabs>
        <w:ind w:left="10440" w:hanging="1800"/>
      </w:pPr>
      <w:rPr>
        <w:rFonts w:hint="default"/>
        <w:color w:val="000000"/>
      </w:rPr>
    </w:lvl>
  </w:abstractNum>
  <w:abstractNum w:abstractNumId="42" w15:restartNumberingAfterBreak="0">
    <w:nsid w:val="36D95950"/>
    <w:multiLevelType w:val="hybridMultilevel"/>
    <w:tmpl w:val="216E014C"/>
    <w:lvl w:ilvl="0" w:tplc="2648F422">
      <w:start w:val="1"/>
      <w:numFmt w:val="decimal"/>
      <w:lvlText w:val="28.%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6EA798A"/>
    <w:multiLevelType w:val="multilevel"/>
    <w:tmpl w:val="CBA4EE0A"/>
    <w:lvl w:ilvl="0">
      <w:start w:val="15"/>
      <w:numFmt w:val="decimal"/>
      <w:lvlText w:val="%1"/>
      <w:lvlJc w:val="left"/>
      <w:pPr>
        <w:tabs>
          <w:tab w:val="num" w:pos="375"/>
        </w:tabs>
        <w:ind w:left="375" w:hanging="375"/>
      </w:pPr>
      <w:rPr>
        <w:rFonts w:hint="default"/>
      </w:rPr>
    </w:lvl>
    <w:lvl w:ilvl="1">
      <w:start w:val="1"/>
      <w:numFmt w:val="decimal"/>
      <w:lvlText w:val="%1.%2"/>
      <w:lvlJc w:val="left"/>
      <w:pPr>
        <w:tabs>
          <w:tab w:val="num" w:pos="2895"/>
        </w:tabs>
        <w:ind w:left="2895" w:hanging="375"/>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960"/>
        </w:tabs>
        <w:ind w:left="21960" w:hanging="1800"/>
      </w:pPr>
      <w:rPr>
        <w:rFonts w:hint="default"/>
      </w:rPr>
    </w:lvl>
  </w:abstractNum>
  <w:abstractNum w:abstractNumId="44" w15:restartNumberingAfterBreak="0">
    <w:nsid w:val="385857A8"/>
    <w:multiLevelType w:val="hybridMultilevel"/>
    <w:tmpl w:val="387693A2"/>
    <w:lvl w:ilvl="0" w:tplc="ABEABB00">
      <w:start w:val="1"/>
      <w:numFmt w:val="decimal"/>
      <w:lvlText w:val="20.%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8F43A09"/>
    <w:multiLevelType w:val="hybridMultilevel"/>
    <w:tmpl w:val="3CAAA11E"/>
    <w:lvl w:ilvl="0" w:tplc="45CE8680">
      <w:start w:val="1"/>
      <w:numFmt w:val="decimal"/>
      <w:lvlText w:val="22.%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92D3B31"/>
    <w:multiLevelType w:val="hybridMultilevel"/>
    <w:tmpl w:val="1B503DE6"/>
    <w:lvl w:ilvl="0" w:tplc="000E5D80">
      <w:start w:val="1"/>
      <w:numFmt w:val="decimal"/>
      <w:lvlText w:val="24.%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BD04B5F"/>
    <w:multiLevelType w:val="multilevel"/>
    <w:tmpl w:val="93BE46E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3D314E8A"/>
    <w:multiLevelType w:val="hybridMultilevel"/>
    <w:tmpl w:val="935471DC"/>
    <w:lvl w:ilvl="0" w:tplc="1640E420">
      <w:start w:val="1"/>
      <w:numFmt w:val="decimal"/>
      <w:lvlText w:val="1.%1"/>
      <w:lvlJc w:val="center"/>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1E23B40"/>
    <w:multiLevelType w:val="hybridMultilevel"/>
    <w:tmpl w:val="E974B6D4"/>
    <w:lvl w:ilvl="0" w:tplc="B266AB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31B233C"/>
    <w:multiLevelType w:val="multilevel"/>
    <w:tmpl w:val="D43A4C7C"/>
    <w:lvl w:ilvl="0">
      <w:start w:val="21"/>
      <w:numFmt w:val="decimal"/>
      <w:lvlText w:val="%1"/>
      <w:lvlJc w:val="left"/>
      <w:pPr>
        <w:tabs>
          <w:tab w:val="num" w:pos="375"/>
        </w:tabs>
        <w:ind w:left="375" w:hanging="375"/>
      </w:pPr>
      <w:rPr>
        <w:rFonts w:hint="default"/>
      </w:rPr>
    </w:lvl>
    <w:lvl w:ilvl="1">
      <w:start w:val="4"/>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48F518E"/>
    <w:multiLevelType w:val="hybridMultilevel"/>
    <w:tmpl w:val="EFF6752E"/>
    <w:lvl w:ilvl="0" w:tplc="9F4EED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69456F2"/>
    <w:multiLevelType w:val="hybridMultilevel"/>
    <w:tmpl w:val="4D400AD4"/>
    <w:lvl w:ilvl="0" w:tplc="B266AB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A27760D"/>
    <w:multiLevelType w:val="hybridMultilevel"/>
    <w:tmpl w:val="4D5E7C9E"/>
    <w:lvl w:ilvl="0" w:tplc="CB6EC232">
      <w:start w:val="1"/>
      <w:numFmt w:val="decimal"/>
      <w:lvlText w:val="30.%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EA77F30"/>
    <w:multiLevelType w:val="multilevel"/>
    <w:tmpl w:val="57166252"/>
    <w:lvl w:ilvl="0">
      <w:start w:val="38"/>
      <w:numFmt w:val="decimal"/>
      <w:lvlText w:val="%1"/>
      <w:lvlJc w:val="left"/>
      <w:pPr>
        <w:ind w:left="375" w:hanging="375"/>
      </w:pPr>
      <w:rPr>
        <w:rFonts w:hint="default"/>
      </w:rPr>
    </w:lvl>
    <w:lvl w:ilvl="1">
      <w:start w:val="1"/>
      <w:numFmt w:val="decimal"/>
      <w:lvlText w:val="%1.%2"/>
      <w:lvlJc w:val="left"/>
      <w:pPr>
        <w:ind w:left="807" w:hanging="375"/>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55" w15:restartNumberingAfterBreak="0">
    <w:nsid w:val="5FED41C4"/>
    <w:multiLevelType w:val="hybridMultilevel"/>
    <w:tmpl w:val="8E5CC582"/>
    <w:lvl w:ilvl="0" w:tplc="5ABA07CE">
      <w:start w:val="1"/>
      <w:numFmt w:val="decimal"/>
      <w:lvlText w:val="12.%1"/>
      <w:lvlJc w:val="left"/>
      <w:pPr>
        <w:tabs>
          <w:tab w:val="num" w:pos="792"/>
        </w:tabs>
        <w:ind w:left="792" w:hanging="79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22A3877"/>
    <w:multiLevelType w:val="hybridMultilevel"/>
    <w:tmpl w:val="ECC294D0"/>
    <w:lvl w:ilvl="0" w:tplc="B902F13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2B34323"/>
    <w:multiLevelType w:val="hybridMultilevel"/>
    <w:tmpl w:val="599AE376"/>
    <w:lvl w:ilvl="0" w:tplc="A4EC8C76">
      <w:start w:val="1"/>
      <w:numFmt w:val="decimal"/>
      <w:lvlText w:val="10.%1"/>
      <w:lvlJc w:val="left"/>
      <w:pPr>
        <w:tabs>
          <w:tab w:val="num" w:pos="792"/>
        </w:tabs>
        <w:ind w:left="792" w:hanging="792"/>
      </w:pPr>
      <w:rPr>
        <w:rFonts w:hint="default"/>
      </w:rPr>
    </w:lvl>
    <w:lvl w:ilvl="1" w:tplc="1930BEE8">
      <w:start w:val="1"/>
      <w:numFmt w:val="decimal"/>
      <w:lvlText w:val="11.%2"/>
      <w:lvlJc w:val="left"/>
      <w:pPr>
        <w:tabs>
          <w:tab w:val="num" w:pos="792"/>
        </w:tabs>
        <w:ind w:left="792" w:hanging="792"/>
      </w:pPr>
      <w:rPr>
        <w:rFonts w:hint="default"/>
      </w:rPr>
    </w:lvl>
    <w:lvl w:ilvl="2" w:tplc="EF02A07C">
      <w:start w:val="1"/>
      <w:numFmt w:val="lowerLetter"/>
      <w:lvlText w:val="(%3)"/>
      <w:lvlJc w:val="left"/>
      <w:pPr>
        <w:tabs>
          <w:tab w:val="num" w:pos="1440"/>
        </w:tabs>
        <w:ind w:left="144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547162C"/>
    <w:multiLevelType w:val="hybridMultilevel"/>
    <w:tmpl w:val="715663F8"/>
    <w:lvl w:ilvl="0" w:tplc="D4042B1A">
      <w:start w:val="1"/>
      <w:numFmt w:val="decimal"/>
      <w:lvlText w:val="8.%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73C3F68"/>
    <w:multiLevelType w:val="hybridMultilevel"/>
    <w:tmpl w:val="8926E03E"/>
    <w:lvl w:ilvl="0" w:tplc="9F4EEDB2">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0" w15:restartNumberingAfterBreak="0">
    <w:nsid w:val="69361A3B"/>
    <w:multiLevelType w:val="hybridMultilevel"/>
    <w:tmpl w:val="0FF217AC"/>
    <w:lvl w:ilvl="0" w:tplc="22E85EF2">
      <w:start w:val="1"/>
      <w:numFmt w:val="decimal"/>
      <w:lvlText w:val="15.%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9400053"/>
    <w:multiLevelType w:val="hybridMultilevel"/>
    <w:tmpl w:val="46AEE72E"/>
    <w:lvl w:ilvl="0" w:tplc="648EFAB0">
      <w:start w:val="1"/>
      <w:numFmt w:val="decimal"/>
      <w:lvlText w:val="36.%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9FA57E0"/>
    <w:multiLevelType w:val="multilevel"/>
    <w:tmpl w:val="E99E060C"/>
    <w:lvl w:ilvl="0">
      <w:start w:val="14"/>
      <w:numFmt w:val="decimal"/>
      <w:lvlText w:val="%1"/>
      <w:lvlJc w:val="left"/>
      <w:pPr>
        <w:tabs>
          <w:tab w:val="num" w:pos="375"/>
        </w:tabs>
        <w:ind w:left="375" w:hanging="375"/>
      </w:pPr>
      <w:rPr>
        <w:rFonts w:hint="default"/>
      </w:rPr>
    </w:lvl>
    <w:lvl w:ilvl="1">
      <w:start w:val="3"/>
      <w:numFmt w:val="decimal"/>
      <w:lvlText w:val="%1.%2"/>
      <w:lvlJc w:val="left"/>
      <w:pPr>
        <w:tabs>
          <w:tab w:val="num" w:pos="2895"/>
        </w:tabs>
        <w:ind w:left="2895" w:hanging="375"/>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960"/>
        </w:tabs>
        <w:ind w:left="21960" w:hanging="1800"/>
      </w:pPr>
      <w:rPr>
        <w:rFonts w:hint="default"/>
      </w:rPr>
    </w:lvl>
  </w:abstractNum>
  <w:abstractNum w:abstractNumId="63" w15:restartNumberingAfterBreak="0">
    <w:nsid w:val="6A4E79F6"/>
    <w:multiLevelType w:val="hybridMultilevel"/>
    <w:tmpl w:val="550AF904"/>
    <w:lvl w:ilvl="0" w:tplc="29DAE3E2">
      <w:start w:val="1"/>
      <w:numFmt w:val="decimal"/>
      <w:lvlText w:val="29.%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C2B710B"/>
    <w:multiLevelType w:val="multilevel"/>
    <w:tmpl w:val="18527D7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5" w15:restartNumberingAfterBreak="0">
    <w:nsid w:val="706648CD"/>
    <w:multiLevelType w:val="hybridMultilevel"/>
    <w:tmpl w:val="66CE4C04"/>
    <w:lvl w:ilvl="0" w:tplc="583C86B2">
      <w:start w:val="1"/>
      <w:numFmt w:val="lowerLetter"/>
      <w:lvlText w:val="(%1)"/>
      <w:lvlJc w:val="left"/>
      <w:pPr>
        <w:tabs>
          <w:tab w:val="num" w:pos="1440"/>
        </w:tabs>
        <w:ind w:left="1440" w:hanging="360"/>
      </w:pPr>
      <w:rPr>
        <w:rFonts w:hint="default"/>
      </w:rPr>
    </w:lvl>
    <w:lvl w:ilvl="1" w:tplc="5A98D93C">
      <w:start w:val="4"/>
      <w:numFmt w:val="lowerLetter"/>
      <w:lvlText w:val="(%2)"/>
      <w:lvlJc w:val="left"/>
      <w:pPr>
        <w:tabs>
          <w:tab w:val="num" w:pos="1512"/>
        </w:tabs>
        <w:ind w:left="1512" w:hanging="432"/>
      </w:pPr>
      <w:rPr>
        <w:rFonts w:ascii="Arial" w:hAnsi="Arial"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09D048B"/>
    <w:multiLevelType w:val="multilevel"/>
    <w:tmpl w:val="05EC9FC4"/>
    <w:lvl w:ilvl="0">
      <w:start w:val="22"/>
      <w:numFmt w:val="decimal"/>
      <w:lvlText w:val="%1"/>
      <w:lvlJc w:val="left"/>
      <w:pPr>
        <w:tabs>
          <w:tab w:val="num" w:pos="375"/>
        </w:tabs>
        <w:ind w:left="375" w:hanging="375"/>
      </w:pPr>
      <w:rPr>
        <w:rFonts w:hint="default"/>
      </w:rPr>
    </w:lvl>
    <w:lvl w:ilvl="1">
      <w:start w:val="1"/>
      <w:numFmt w:val="decimal"/>
      <w:lvlText w:val="%1.%2"/>
      <w:lvlJc w:val="left"/>
      <w:pPr>
        <w:tabs>
          <w:tab w:val="num" w:pos="1455"/>
        </w:tabs>
        <w:ind w:left="1455" w:hanging="37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7" w15:restartNumberingAfterBreak="0">
    <w:nsid w:val="71C14045"/>
    <w:multiLevelType w:val="hybridMultilevel"/>
    <w:tmpl w:val="A9A48D68"/>
    <w:lvl w:ilvl="0" w:tplc="D6DA00F4">
      <w:start w:val="1"/>
      <w:numFmt w:val="decimal"/>
      <w:lvlText w:val="12.%1"/>
      <w:lvlJc w:val="left"/>
      <w:pPr>
        <w:tabs>
          <w:tab w:val="num" w:pos="792"/>
        </w:tabs>
        <w:ind w:left="792" w:hanging="792"/>
      </w:pPr>
      <w:rPr>
        <w:rFonts w:hint="default"/>
      </w:rPr>
    </w:lvl>
    <w:lvl w:ilvl="1" w:tplc="7B364A08">
      <w:start w:val="13"/>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BB096A"/>
    <w:multiLevelType w:val="hybridMultilevel"/>
    <w:tmpl w:val="AB36D7C4"/>
    <w:lvl w:ilvl="0" w:tplc="A37EB172">
      <w:start w:val="1"/>
      <w:numFmt w:val="decimal"/>
      <w:lvlText w:val="26.%1"/>
      <w:lvlJc w:val="left"/>
      <w:pPr>
        <w:tabs>
          <w:tab w:val="num" w:pos="792"/>
        </w:tabs>
        <w:ind w:left="792" w:hanging="792"/>
      </w:pPr>
      <w:rPr>
        <w:rFonts w:hint="default"/>
      </w:rPr>
    </w:lvl>
    <w:lvl w:ilvl="1" w:tplc="6026E5A2">
      <w:start w:val="1"/>
      <w:numFmt w:val="decimal"/>
      <w:lvlText w:val="27.%2"/>
      <w:lvlJc w:val="left"/>
      <w:pPr>
        <w:tabs>
          <w:tab w:val="num" w:pos="792"/>
        </w:tabs>
        <w:ind w:left="792" w:hanging="79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60C0854"/>
    <w:multiLevelType w:val="hybridMultilevel"/>
    <w:tmpl w:val="5378877C"/>
    <w:lvl w:ilvl="0" w:tplc="346C777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AB82988"/>
    <w:multiLevelType w:val="hybridMultilevel"/>
    <w:tmpl w:val="0D1EB5B0"/>
    <w:lvl w:ilvl="0" w:tplc="334C42BE">
      <w:start w:val="1"/>
      <w:numFmt w:val="decimal"/>
      <w:lvlText w:val="25.%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B5D7EB8"/>
    <w:multiLevelType w:val="hybridMultilevel"/>
    <w:tmpl w:val="4DF8750C"/>
    <w:lvl w:ilvl="0" w:tplc="9F4EEDB2">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2" w15:restartNumberingAfterBreak="0">
    <w:nsid w:val="7BE6671A"/>
    <w:multiLevelType w:val="hybridMultilevel"/>
    <w:tmpl w:val="5F1E828E"/>
    <w:lvl w:ilvl="0" w:tplc="6832BF28">
      <w:start w:val="1"/>
      <w:numFmt w:val="decimal"/>
      <w:lvlText w:val="23.%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7E8D354D"/>
    <w:multiLevelType w:val="multilevel"/>
    <w:tmpl w:val="F2AC3878"/>
    <w:lvl w:ilvl="0">
      <w:start w:val="37"/>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2"/>
  </w:num>
  <w:num w:numId="2">
    <w:abstractNumId w:val="30"/>
  </w:num>
  <w:num w:numId="3">
    <w:abstractNumId w:val="65"/>
  </w:num>
  <w:num w:numId="4">
    <w:abstractNumId w:val="13"/>
  </w:num>
  <w:num w:numId="5">
    <w:abstractNumId w:val="69"/>
  </w:num>
  <w:num w:numId="6">
    <w:abstractNumId w:val="5"/>
  </w:num>
  <w:num w:numId="7">
    <w:abstractNumId w:val="9"/>
  </w:num>
  <w:num w:numId="8">
    <w:abstractNumId w:val="29"/>
  </w:num>
  <w:num w:numId="9">
    <w:abstractNumId w:val="47"/>
  </w:num>
  <w:num w:numId="10">
    <w:abstractNumId w:val="8"/>
  </w:num>
  <w:num w:numId="11">
    <w:abstractNumId w:val="25"/>
  </w:num>
  <w:num w:numId="12">
    <w:abstractNumId w:val="14"/>
  </w:num>
  <w:num w:numId="13">
    <w:abstractNumId w:val="15"/>
  </w:num>
  <w:num w:numId="14">
    <w:abstractNumId w:val="31"/>
  </w:num>
  <w:num w:numId="15">
    <w:abstractNumId w:val="2"/>
  </w:num>
  <w:num w:numId="16">
    <w:abstractNumId w:val="58"/>
  </w:num>
  <w:num w:numId="17">
    <w:abstractNumId w:val="57"/>
  </w:num>
  <w:num w:numId="18">
    <w:abstractNumId w:val="55"/>
  </w:num>
  <w:num w:numId="19">
    <w:abstractNumId w:val="17"/>
  </w:num>
  <w:num w:numId="20">
    <w:abstractNumId w:val="16"/>
  </w:num>
  <w:num w:numId="21">
    <w:abstractNumId w:val="22"/>
  </w:num>
  <w:num w:numId="22">
    <w:abstractNumId w:val="37"/>
  </w:num>
  <w:num w:numId="23">
    <w:abstractNumId w:val="11"/>
  </w:num>
  <w:num w:numId="24">
    <w:abstractNumId w:val="44"/>
  </w:num>
  <w:num w:numId="25">
    <w:abstractNumId w:val="12"/>
  </w:num>
  <w:num w:numId="26">
    <w:abstractNumId w:val="45"/>
  </w:num>
  <w:num w:numId="27">
    <w:abstractNumId w:val="72"/>
  </w:num>
  <w:num w:numId="28">
    <w:abstractNumId w:val="46"/>
  </w:num>
  <w:num w:numId="29">
    <w:abstractNumId w:val="70"/>
  </w:num>
  <w:num w:numId="30">
    <w:abstractNumId w:val="68"/>
  </w:num>
  <w:num w:numId="31">
    <w:abstractNumId w:val="42"/>
  </w:num>
  <w:num w:numId="32">
    <w:abstractNumId w:val="63"/>
  </w:num>
  <w:num w:numId="33">
    <w:abstractNumId w:val="53"/>
  </w:num>
  <w:num w:numId="34">
    <w:abstractNumId w:val="3"/>
  </w:num>
  <w:num w:numId="35">
    <w:abstractNumId w:val="1"/>
  </w:num>
  <w:num w:numId="36">
    <w:abstractNumId w:val="10"/>
  </w:num>
  <w:num w:numId="37">
    <w:abstractNumId w:val="7"/>
  </w:num>
  <w:num w:numId="38">
    <w:abstractNumId w:val="38"/>
  </w:num>
  <w:num w:numId="39">
    <w:abstractNumId w:val="61"/>
  </w:num>
  <w:num w:numId="40">
    <w:abstractNumId w:val="56"/>
  </w:num>
  <w:num w:numId="41">
    <w:abstractNumId w:val="60"/>
  </w:num>
  <w:num w:numId="42">
    <w:abstractNumId w:val="40"/>
  </w:num>
  <w:num w:numId="43">
    <w:abstractNumId w:val="49"/>
  </w:num>
  <w:num w:numId="44">
    <w:abstractNumId w:val="52"/>
  </w:num>
  <w:num w:numId="45">
    <w:abstractNumId w:val="36"/>
  </w:num>
  <w:num w:numId="46">
    <w:abstractNumId w:val="26"/>
  </w:num>
  <w:num w:numId="47">
    <w:abstractNumId w:val="0"/>
  </w:num>
  <w:num w:numId="48">
    <w:abstractNumId w:val="67"/>
  </w:num>
  <w:num w:numId="49">
    <w:abstractNumId w:val="6"/>
  </w:num>
  <w:num w:numId="50">
    <w:abstractNumId w:val="39"/>
  </w:num>
  <w:num w:numId="51">
    <w:abstractNumId w:val="28"/>
  </w:num>
  <w:num w:numId="52">
    <w:abstractNumId w:val="41"/>
  </w:num>
  <w:num w:numId="53">
    <w:abstractNumId w:val="23"/>
  </w:num>
  <w:num w:numId="54">
    <w:abstractNumId w:val="33"/>
  </w:num>
  <w:num w:numId="55">
    <w:abstractNumId w:val="24"/>
  </w:num>
  <w:num w:numId="56">
    <w:abstractNumId w:val="27"/>
  </w:num>
  <w:num w:numId="57">
    <w:abstractNumId w:val="35"/>
  </w:num>
  <w:num w:numId="58">
    <w:abstractNumId w:val="50"/>
  </w:num>
  <w:num w:numId="59">
    <w:abstractNumId w:val="66"/>
  </w:num>
  <w:num w:numId="60">
    <w:abstractNumId w:val="34"/>
  </w:num>
  <w:num w:numId="61">
    <w:abstractNumId w:val="21"/>
  </w:num>
  <w:num w:numId="62">
    <w:abstractNumId w:val="18"/>
  </w:num>
  <w:num w:numId="63">
    <w:abstractNumId w:val="64"/>
  </w:num>
  <w:num w:numId="64">
    <w:abstractNumId w:val="62"/>
  </w:num>
  <w:num w:numId="65">
    <w:abstractNumId w:val="43"/>
  </w:num>
  <w:num w:numId="66">
    <w:abstractNumId w:val="51"/>
  </w:num>
  <w:num w:numId="67">
    <w:abstractNumId w:val="73"/>
  </w:num>
  <w:num w:numId="68">
    <w:abstractNumId w:val="71"/>
  </w:num>
  <w:num w:numId="69">
    <w:abstractNumId w:val="59"/>
  </w:num>
  <w:num w:numId="70">
    <w:abstractNumId w:val="4"/>
  </w:num>
  <w:num w:numId="71">
    <w:abstractNumId w:val="20"/>
  </w:num>
  <w:num w:numId="72">
    <w:abstractNumId w:val="54"/>
  </w:num>
  <w:num w:numId="73">
    <w:abstractNumId w:val="48"/>
  </w:num>
  <w:num w:numId="74">
    <w:abstractNumId w:val="1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644C"/>
    <w:rsid w:val="000003AE"/>
    <w:rsid w:val="0000429E"/>
    <w:rsid w:val="00004CB5"/>
    <w:rsid w:val="00006292"/>
    <w:rsid w:val="00013EC4"/>
    <w:rsid w:val="00022A5E"/>
    <w:rsid w:val="00023DD0"/>
    <w:rsid w:val="00024476"/>
    <w:rsid w:val="00026017"/>
    <w:rsid w:val="00030E85"/>
    <w:rsid w:val="00034B99"/>
    <w:rsid w:val="000358F9"/>
    <w:rsid w:val="000360C7"/>
    <w:rsid w:val="00036D03"/>
    <w:rsid w:val="00043448"/>
    <w:rsid w:val="0006358F"/>
    <w:rsid w:val="000660A0"/>
    <w:rsid w:val="00073154"/>
    <w:rsid w:val="000777BC"/>
    <w:rsid w:val="00081284"/>
    <w:rsid w:val="000845EA"/>
    <w:rsid w:val="000921D8"/>
    <w:rsid w:val="0009334F"/>
    <w:rsid w:val="000A0296"/>
    <w:rsid w:val="000A39E8"/>
    <w:rsid w:val="000B25F0"/>
    <w:rsid w:val="000E2DD5"/>
    <w:rsid w:val="00100A0D"/>
    <w:rsid w:val="00112F80"/>
    <w:rsid w:val="00113B93"/>
    <w:rsid w:val="00116A4B"/>
    <w:rsid w:val="00141B9F"/>
    <w:rsid w:val="00141F72"/>
    <w:rsid w:val="00150E49"/>
    <w:rsid w:val="001534AA"/>
    <w:rsid w:val="00153816"/>
    <w:rsid w:val="00183313"/>
    <w:rsid w:val="00190326"/>
    <w:rsid w:val="00196B6C"/>
    <w:rsid w:val="00196F58"/>
    <w:rsid w:val="001A6918"/>
    <w:rsid w:val="001B5049"/>
    <w:rsid w:val="001B61B0"/>
    <w:rsid w:val="001C07FC"/>
    <w:rsid w:val="001D47AF"/>
    <w:rsid w:val="001D5013"/>
    <w:rsid w:val="001D5D93"/>
    <w:rsid w:val="001D7CE4"/>
    <w:rsid w:val="001E285F"/>
    <w:rsid w:val="001F00C5"/>
    <w:rsid w:val="001F2250"/>
    <w:rsid w:val="001F4C8D"/>
    <w:rsid w:val="001F6121"/>
    <w:rsid w:val="0020799F"/>
    <w:rsid w:val="00207A5F"/>
    <w:rsid w:val="00217296"/>
    <w:rsid w:val="00217E9B"/>
    <w:rsid w:val="00220E22"/>
    <w:rsid w:val="002245FE"/>
    <w:rsid w:val="00226CB0"/>
    <w:rsid w:val="00233A2B"/>
    <w:rsid w:val="00234E89"/>
    <w:rsid w:val="00240016"/>
    <w:rsid w:val="0024332E"/>
    <w:rsid w:val="0025114A"/>
    <w:rsid w:val="00251478"/>
    <w:rsid w:val="00252FB3"/>
    <w:rsid w:val="00253787"/>
    <w:rsid w:val="00257C20"/>
    <w:rsid w:val="0026082E"/>
    <w:rsid w:val="0026273C"/>
    <w:rsid w:val="002628BD"/>
    <w:rsid w:val="00265F8E"/>
    <w:rsid w:val="002672EB"/>
    <w:rsid w:val="00267A3C"/>
    <w:rsid w:val="00267D37"/>
    <w:rsid w:val="00267F40"/>
    <w:rsid w:val="002746C1"/>
    <w:rsid w:val="00292B36"/>
    <w:rsid w:val="002B2CDD"/>
    <w:rsid w:val="002C14BB"/>
    <w:rsid w:val="002C3088"/>
    <w:rsid w:val="002C3D71"/>
    <w:rsid w:val="002C7545"/>
    <w:rsid w:val="002C7611"/>
    <w:rsid w:val="002C7B6A"/>
    <w:rsid w:val="002D5FB8"/>
    <w:rsid w:val="002D6BE7"/>
    <w:rsid w:val="002D71E8"/>
    <w:rsid w:val="002D7990"/>
    <w:rsid w:val="002D7F89"/>
    <w:rsid w:val="002E1B75"/>
    <w:rsid w:val="002F436F"/>
    <w:rsid w:val="002F46CC"/>
    <w:rsid w:val="00304F57"/>
    <w:rsid w:val="0031601E"/>
    <w:rsid w:val="003171DF"/>
    <w:rsid w:val="0033314E"/>
    <w:rsid w:val="00337AB6"/>
    <w:rsid w:val="00343A02"/>
    <w:rsid w:val="0034702B"/>
    <w:rsid w:val="00351903"/>
    <w:rsid w:val="00353E90"/>
    <w:rsid w:val="00354858"/>
    <w:rsid w:val="003617F0"/>
    <w:rsid w:val="00366C26"/>
    <w:rsid w:val="00386642"/>
    <w:rsid w:val="00397B08"/>
    <w:rsid w:val="003A0B38"/>
    <w:rsid w:val="003A2C69"/>
    <w:rsid w:val="003A6B14"/>
    <w:rsid w:val="003B2156"/>
    <w:rsid w:val="003C667A"/>
    <w:rsid w:val="003E3CE7"/>
    <w:rsid w:val="003E69D8"/>
    <w:rsid w:val="003E7A13"/>
    <w:rsid w:val="003F750D"/>
    <w:rsid w:val="0040659A"/>
    <w:rsid w:val="00411E8C"/>
    <w:rsid w:val="00411F42"/>
    <w:rsid w:val="00420590"/>
    <w:rsid w:val="00424EF4"/>
    <w:rsid w:val="00425BBE"/>
    <w:rsid w:val="00433DCA"/>
    <w:rsid w:val="00441DA2"/>
    <w:rsid w:val="00443EA7"/>
    <w:rsid w:val="004477CE"/>
    <w:rsid w:val="004479FF"/>
    <w:rsid w:val="00457592"/>
    <w:rsid w:val="004616D1"/>
    <w:rsid w:val="00463266"/>
    <w:rsid w:val="00475B15"/>
    <w:rsid w:val="0047621D"/>
    <w:rsid w:val="004769B5"/>
    <w:rsid w:val="00493646"/>
    <w:rsid w:val="004A22B2"/>
    <w:rsid w:val="004A7EAC"/>
    <w:rsid w:val="004B2EF8"/>
    <w:rsid w:val="004C76B7"/>
    <w:rsid w:val="004D151D"/>
    <w:rsid w:val="004D18F7"/>
    <w:rsid w:val="004D22CC"/>
    <w:rsid w:val="004D647A"/>
    <w:rsid w:val="004E1636"/>
    <w:rsid w:val="004F5F9E"/>
    <w:rsid w:val="004F79B7"/>
    <w:rsid w:val="004F7FEC"/>
    <w:rsid w:val="00500C97"/>
    <w:rsid w:val="00514774"/>
    <w:rsid w:val="00525893"/>
    <w:rsid w:val="00526F19"/>
    <w:rsid w:val="005272B9"/>
    <w:rsid w:val="0052768C"/>
    <w:rsid w:val="00530C38"/>
    <w:rsid w:val="005614EE"/>
    <w:rsid w:val="00575B1B"/>
    <w:rsid w:val="00576C73"/>
    <w:rsid w:val="005801FC"/>
    <w:rsid w:val="005840A8"/>
    <w:rsid w:val="00586295"/>
    <w:rsid w:val="005914D3"/>
    <w:rsid w:val="00594F59"/>
    <w:rsid w:val="005A7319"/>
    <w:rsid w:val="005B175E"/>
    <w:rsid w:val="005B4CC5"/>
    <w:rsid w:val="005B7E41"/>
    <w:rsid w:val="005B7F3B"/>
    <w:rsid w:val="005C2D05"/>
    <w:rsid w:val="005C661C"/>
    <w:rsid w:val="005C6EB9"/>
    <w:rsid w:val="005D53ED"/>
    <w:rsid w:val="005D5814"/>
    <w:rsid w:val="005D6583"/>
    <w:rsid w:val="005E480B"/>
    <w:rsid w:val="005E6CFE"/>
    <w:rsid w:val="005F5DA3"/>
    <w:rsid w:val="005F644C"/>
    <w:rsid w:val="0060434A"/>
    <w:rsid w:val="006076A0"/>
    <w:rsid w:val="00620594"/>
    <w:rsid w:val="0062088E"/>
    <w:rsid w:val="00624DA9"/>
    <w:rsid w:val="00642E45"/>
    <w:rsid w:val="006509EF"/>
    <w:rsid w:val="00663EAD"/>
    <w:rsid w:val="00670052"/>
    <w:rsid w:val="00670A38"/>
    <w:rsid w:val="00686AD2"/>
    <w:rsid w:val="006942BB"/>
    <w:rsid w:val="00695270"/>
    <w:rsid w:val="006A65FC"/>
    <w:rsid w:val="006B1226"/>
    <w:rsid w:val="006C549C"/>
    <w:rsid w:val="006C612C"/>
    <w:rsid w:val="006D1A9C"/>
    <w:rsid w:val="006D6311"/>
    <w:rsid w:val="006D7724"/>
    <w:rsid w:val="006E3165"/>
    <w:rsid w:val="006E3D6A"/>
    <w:rsid w:val="006E4C32"/>
    <w:rsid w:val="006E7383"/>
    <w:rsid w:val="006F3144"/>
    <w:rsid w:val="006F7E0F"/>
    <w:rsid w:val="0070285F"/>
    <w:rsid w:val="00705F69"/>
    <w:rsid w:val="00714C39"/>
    <w:rsid w:val="007219D0"/>
    <w:rsid w:val="00727035"/>
    <w:rsid w:val="0073309D"/>
    <w:rsid w:val="00734E16"/>
    <w:rsid w:val="007362C2"/>
    <w:rsid w:val="0074124E"/>
    <w:rsid w:val="00743F7D"/>
    <w:rsid w:val="00761C4F"/>
    <w:rsid w:val="00776EF1"/>
    <w:rsid w:val="00780F3B"/>
    <w:rsid w:val="00782B1B"/>
    <w:rsid w:val="007A429C"/>
    <w:rsid w:val="007A5412"/>
    <w:rsid w:val="007B08BD"/>
    <w:rsid w:val="007B472A"/>
    <w:rsid w:val="007B5CE2"/>
    <w:rsid w:val="007B64BF"/>
    <w:rsid w:val="007C14B9"/>
    <w:rsid w:val="007C7426"/>
    <w:rsid w:val="007E2582"/>
    <w:rsid w:val="007E4EF2"/>
    <w:rsid w:val="007E6BEE"/>
    <w:rsid w:val="007F3CC6"/>
    <w:rsid w:val="007F4E32"/>
    <w:rsid w:val="00800B51"/>
    <w:rsid w:val="00801398"/>
    <w:rsid w:val="00807B48"/>
    <w:rsid w:val="0081234F"/>
    <w:rsid w:val="00816F0A"/>
    <w:rsid w:val="00821B7E"/>
    <w:rsid w:val="008339C2"/>
    <w:rsid w:val="0084128D"/>
    <w:rsid w:val="00842E26"/>
    <w:rsid w:val="008452C3"/>
    <w:rsid w:val="00850B84"/>
    <w:rsid w:val="00852F68"/>
    <w:rsid w:val="0085631E"/>
    <w:rsid w:val="00857419"/>
    <w:rsid w:val="00861059"/>
    <w:rsid w:val="0086307C"/>
    <w:rsid w:val="00864D91"/>
    <w:rsid w:val="00874E78"/>
    <w:rsid w:val="00880390"/>
    <w:rsid w:val="008827DA"/>
    <w:rsid w:val="008872D5"/>
    <w:rsid w:val="00887D0D"/>
    <w:rsid w:val="008A0E26"/>
    <w:rsid w:val="008B4DC7"/>
    <w:rsid w:val="008B6B23"/>
    <w:rsid w:val="008C02A2"/>
    <w:rsid w:val="008D395A"/>
    <w:rsid w:val="008D585C"/>
    <w:rsid w:val="008D6E0C"/>
    <w:rsid w:val="008E0C9A"/>
    <w:rsid w:val="008E2BA4"/>
    <w:rsid w:val="008F105A"/>
    <w:rsid w:val="008F1BCD"/>
    <w:rsid w:val="008F6FDB"/>
    <w:rsid w:val="009002BC"/>
    <w:rsid w:val="00900AA5"/>
    <w:rsid w:val="009055DA"/>
    <w:rsid w:val="00907B35"/>
    <w:rsid w:val="00910077"/>
    <w:rsid w:val="0091709F"/>
    <w:rsid w:val="00921671"/>
    <w:rsid w:val="00925E7B"/>
    <w:rsid w:val="009269E4"/>
    <w:rsid w:val="00927FC6"/>
    <w:rsid w:val="00930A21"/>
    <w:rsid w:val="009312BB"/>
    <w:rsid w:val="00933DDF"/>
    <w:rsid w:val="00940637"/>
    <w:rsid w:val="0094216B"/>
    <w:rsid w:val="009462D2"/>
    <w:rsid w:val="00956FCB"/>
    <w:rsid w:val="009579D5"/>
    <w:rsid w:val="00966DBE"/>
    <w:rsid w:val="00970590"/>
    <w:rsid w:val="00972615"/>
    <w:rsid w:val="00973165"/>
    <w:rsid w:val="009802AA"/>
    <w:rsid w:val="0098428F"/>
    <w:rsid w:val="00995C19"/>
    <w:rsid w:val="009A1623"/>
    <w:rsid w:val="009A3AF4"/>
    <w:rsid w:val="009B0296"/>
    <w:rsid w:val="009B6915"/>
    <w:rsid w:val="009D2712"/>
    <w:rsid w:val="009D35BB"/>
    <w:rsid w:val="009D55FC"/>
    <w:rsid w:val="009E5A7D"/>
    <w:rsid w:val="009E6025"/>
    <w:rsid w:val="009F1DD3"/>
    <w:rsid w:val="009F21CC"/>
    <w:rsid w:val="00A02A5F"/>
    <w:rsid w:val="00A11A14"/>
    <w:rsid w:val="00A12698"/>
    <w:rsid w:val="00A13415"/>
    <w:rsid w:val="00A16EA9"/>
    <w:rsid w:val="00A17E69"/>
    <w:rsid w:val="00A20A17"/>
    <w:rsid w:val="00A210A6"/>
    <w:rsid w:val="00A249C1"/>
    <w:rsid w:val="00A2531F"/>
    <w:rsid w:val="00A31BCE"/>
    <w:rsid w:val="00A3445F"/>
    <w:rsid w:val="00A365F6"/>
    <w:rsid w:val="00A3771A"/>
    <w:rsid w:val="00A4481A"/>
    <w:rsid w:val="00A46326"/>
    <w:rsid w:val="00A57261"/>
    <w:rsid w:val="00A65D74"/>
    <w:rsid w:val="00A7599C"/>
    <w:rsid w:val="00A83E89"/>
    <w:rsid w:val="00A87759"/>
    <w:rsid w:val="00A87D56"/>
    <w:rsid w:val="00A975B5"/>
    <w:rsid w:val="00AC0758"/>
    <w:rsid w:val="00AC49D8"/>
    <w:rsid w:val="00AC6888"/>
    <w:rsid w:val="00AE0809"/>
    <w:rsid w:val="00AE5789"/>
    <w:rsid w:val="00AE7C14"/>
    <w:rsid w:val="00AF1990"/>
    <w:rsid w:val="00AF1D3C"/>
    <w:rsid w:val="00AF1EC9"/>
    <w:rsid w:val="00AF7C99"/>
    <w:rsid w:val="00B048D9"/>
    <w:rsid w:val="00B1141B"/>
    <w:rsid w:val="00B201BA"/>
    <w:rsid w:val="00B303B8"/>
    <w:rsid w:val="00B33E15"/>
    <w:rsid w:val="00B4150F"/>
    <w:rsid w:val="00B43519"/>
    <w:rsid w:val="00B45F6E"/>
    <w:rsid w:val="00B46361"/>
    <w:rsid w:val="00B4657C"/>
    <w:rsid w:val="00B501BA"/>
    <w:rsid w:val="00B5377D"/>
    <w:rsid w:val="00B53E06"/>
    <w:rsid w:val="00B56EF5"/>
    <w:rsid w:val="00B60A85"/>
    <w:rsid w:val="00B60C48"/>
    <w:rsid w:val="00B625F7"/>
    <w:rsid w:val="00B635C4"/>
    <w:rsid w:val="00B63B29"/>
    <w:rsid w:val="00B70BCE"/>
    <w:rsid w:val="00B809BD"/>
    <w:rsid w:val="00B82E12"/>
    <w:rsid w:val="00B83C8A"/>
    <w:rsid w:val="00B946EF"/>
    <w:rsid w:val="00B95C6B"/>
    <w:rsid w:val="00BA60E5"/>
    <w:rsid w:val="00BC1E89"/>
    <w:rsid w:val="00BD352F"/>
    <w:rsid w:val="00BD59B4"/>
    <w:rsid w:val="00BE4972"/>
    <w:rsid w:val="00BF1065"/>
    <w:rsid w:val="00BF1D27"/>
    <w:rsid w:val="00BF6EF2"/>
    <w:rsid w:val="00C04528"/>
    <w:rsid w:val="00C124B1"/>
    <w:rsid w:val="00C1533E"/>
    <w:rsid w:val="00C16AFA"/>
    <w:rsid w:val="00C34E7F"/>
    <w:rsid w:val="00C46540"/>
    <w:rsid w:val="00C50F7E"/>
    <w:rsid w:val="00C7516E"/>
    <w:rsid w:val="00C8090E"/>
    <w:rsid w:val="00C83352"/>
    <w:rsid w:val="00C90CDA"/>
    <w:rsid w:val="00C95B0A"/>
    <w:rsid w:val="00C9684B"/>
    <w:rsid w:val="00CA2B4C"/>
    <w:rsid w:val="00CB13BA"/>
    <w:rsid w:val="00CB33C0"/>
    <w:rsid w:val="00CB5E29"/>
    <w:rsid w:val="00CC0EA5"/>
    <w:rsid w:val="00CC45C0"/>
    <w:rsid w:val="00CC5025"/>
    <w:rsid w:val="00CD10D0"/>
    <w:rsid w:val="00CD3D8E"/>
    <w:rsid w:val="00CE5131"/>
    <w:rsid w:val="00CF4BAF"/>
    <w:rsid w:val="00CF5FCB"/>
    <w:rsid w:val="00D11A3C"/>
    <w:rsid w:val="00D23A46"/>
    <w:rsid w:val="00D24EBE"/>
    <w:rsid w:val="00D31D7B"/>
    <w:rsid w:val="00D32FE6"/>
    <w:rsid w:val="00D34E59"/>
    <w:rsid w:val="00D43DE5"/>
    <w:rsid w:val="00D454D5"/>
    <w:rsid w:val="00D5356C"/>
    <w:rsid w:val="00D62788"/>
    <w:rsid w:val="00D807D9"/>
    <w:rsid w:val="00D80BB8"/>
    <w:rsid w:val="00D92F20"/>
    <w:rsid w:val="00D95D8D"/>
    <w:rsid w:val="00D975F5"/>
    <w:rsid w:val="00DA1083"/>
    <w:rsid w:val="00DA386C"/>
    <w:rsid w:val="00DA7909"/>
    <w:rsid w:val="00DB3332"/>
    <w:rsid w:val="00DB475B"/>
    <w:rsid w:val="00DB595E"/>
    <w:rsid w:val="00DB768B"/>
    <w:rsid w:val="00DC04F3"/>
    <w:rsid w:val="00DC060D"/>
    <w:rsid w:val="00DC6DBC"/>
    <w:rsid w:val="00DD21DE"/>
    <w:rsid w:val="00DE11FD"/>
    <w:rsid w:val="00DF01B7"/>
    <w:rsid w:val="00E10868"/>
    <w:rsid w:val="00E168B8"/>
    <w:rsid w:val="00E175FB"/>
    <w:rsid w:val="00E20938"/>
    <w:rsid w:val="00E302DF"/>
    <w:rsid w:val="00E433E9"/>
    <w:rsid w:val="00E43640"/>
    <w:rsid w:val="00E47F74"/>
    <w:rsid w:val="00E5695F"/>
    <w:rsid w:val="00E60A6D"/>
    <w:rsid w:val="00E64F7D"/>
    <w:rsid w:val="00E657B9"/>
    <w:rsid w:val="00E919CA"/>
    <w:rsid w:val="00EA3751"/>
    <w:rsid w:val="00EA5A66"/>
    <w:rsid w:val="00EA666E"/>
    <w:rsid w:val="00EB525D"/>
    <w:rsid w:val="00EC0420"/>
    <w:rsid w:val="00ED362C"/>
    <w:rsid w:val="00ED5495"/>
    <w:rsid w:val="00ED725A"/>
    <w:rsid w:val="00ED7DFC"/>
    <w:rsid w:val="00EE1C33"/>
    <w:rsid w:val="00EF3D4E"/>
    <w:rsid w:val="00EF77A9"/>
    <w:rsid w:val="00F06F6E"/>
    <w:rsid w:val="00F16ACC"/>
    <w:rsid w:val="00F22095"/>
    <w:rsid w:val="00F224CC"/>
    <w:rsid w:val="00F25107"/>
    <w:rsid w:val="00F2538C"/>
    <w:rsid w:val="00F258D6"/>
    <w:rsid w:val="00F3462C"/>
    <w:rsid w:val="00F406B3"/>
    <w:rsid w:val="00F42F0D"/>
    <w:rsid w:val="00F51C52"/>
    <w:rsid w:val="00F572A4"/>
    <w:rsid w:val="00F60466"/>
    <w:rsid w:val="00F604F7"/>
    <w:rsid w:val="00F61511"/>
    <w:rsid w:val="00F67360"/>
    <w:rsid w:val="00F73804"/>
    <w:rsid w:val="00F86EC4"/>
    <w:rsid w:val="00F87D40"/>
    <w:rsid w:val="00F92D3C"/>
    <w:rsid w:val="00F96F48"/>
    <w:rsid w:val="00F9779D"/>
    <w:rsid w:val="00FA096B"/>
    <w:rsid w:val="00FA3714"/>
    <w:rsid w:val="00FA50D7"/>
    <w:rsid w:val="00FB06E5"/>
    <w:rsid w:val="00FB3E90"/>
    <w:rsid w:val="00FC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88012357-6880-4A9D-8067-773E8A50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44C"/>
    <w:pPr>
      <w:jc w:val="both"/>
    </w:pPr>
    <w:rPr>
      <w:rFonts w:ascii="Times New Roman" w:eastAsia="Times New Roman" w:hAnsi="Times New Roman"/>
      <w:sz w:val="24"/>
      <w:lang w:eastAsia="fr-FR"/>
    </w:rPr>
  </w:style>
  <w:style w:type="paragraph" w:styleId="Heading1">
    <w:name w:val="heading 1"/>
    <w:aliases w:val="Document Header1"/>
    <w:basedOn w:val="Normal"/>
    <w:next w:val="Normal"/>
    <w:link w:val="Heading1Char"/>
    <w:autoRedefine/>
    <w:qFormat/>
    <w:rsid w:val="00776EF1"/>
    <w:pPr>
      <w:keepNext/>
      <w:framePr w:hSpace="180" w:wrap="around" w:vAnchor="text" w:hAnchor="margin" w:y="-179"/>
      <w:spacing w:after="200"/>
      <w:jc w:val="left"/>
      <w:outlineLvl w:val="0"/>
    </w:pPr>
    <w:rPr>
      <w:rFonts w:ascii="Calibri" w:eastAsia="Arial Unicode MS" w:hAnsi="Calibri"/>
      <w:b/>
      <w:kern w:val="28"/>
      <w:sz w:val="32"/>
      <w:szCs w:val="32"/>
    </w:rPr>
  </w:style>
  <w:style w:type="paragraph" w:styleId="Heading2">
    <w:name w:val="heading 2"/>
    <w:aliases w:val="Title Header2"/>
    <w:basedOn w:val="Normal"/>
    <w:next w:val="Normal"/>
    <w:link w:val="Heading2Char"/>
    <w:qFormat/>
    <w:rsid w:val="005F644C"/>
    <w:pPr>
      <w:tabs>
        <w:tab w:val="left" w:pos="619"/>
      </w:tabs>
      <w:spacing w:after="200"/>
      <w:jc w:val="center"/>
      <w:outlineLvl w:val="1"/>
    </w:pPr>
    <w:rPr>
      <w:rFonts w:ascii="Times New Roman Bold" w:hAnsi="Times New Roman Bold"/>
      <w:b/>
      <w:sz w:val="36"/>
    </w:rPr>
  </w:style>
  <w:style w:type="paragraph" w:styleId="Heading3">
    <w:name w:val="heading 3"/>
    <w:aliases w:val="Section Header3"/>
    <w:basedOn w:val="Normal"/>
    <w:next w:val="Normal"/>
    <w:link w:val="Heading3Char"/>
    <w:qFormat/>
    <w:rsid w:val="005F644C"/>
    <w:pPr>
      <w:tabs>
        <w:tab w:val="num" w:pos="720"/>
      </w:tabs>
      <w:spacing w:after="200"/>
      <w:ind w:left="720" w:hanging="720"/>
      <w:outlineLvl w:val="2"/>
    </w:pPr>
  </w:style>
  <w:style w:type="paragraph" w:styleId="Heading4">
    <w:name w:val="heading 4"/>
    <w:basedOn w:val="Normal"/>
    <w:next w:val="Normal"/>
    <w:qFormat/>
    <w:rsid w:val="00525893"/>
    <w:pPr>
      <w:keepNext/>
      <w:spacing w:before="240" w:after="60"/>
      <w:outlineLvl w:val="3"/>
    </w:pPr>
    <w:rPr>
      <w:b/>
      <w:bCs/>
      <w:sz w:val="28"/>
      <w:szCs w:val="28"/>
    </w:rPr>
  </w:style>
  <w:style w:type="paragraph" w:styleId="Heading6">
    <w:name w:val="heading 6"/>
    <w:basedOn w:val="Normal"/>
    <w:next w:val="Normal"/>
    <w:link w:val="Heading6Char"/>
    <w:uiPriority w:val="9"/>
    <w:qFormat/>
    <w:rsid w:val="005F644C"/>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link w:val="Heading1"/>
    <w:rsid w:val="00776EF1"/>
    <w:rPr>
      <w:rFonts w:eastAsia="Arial Unicode MS"/>
      <w:b/>
      <w:kern w:val="28"/>
      <w:sz w:val="32"/>
      <w:szCs w:val="32"/>
      <w:lang w:val="en-US" w:eastAsia="fr-FR" w:bidi="ar-SA"/>
    </w:rPr>
  </w:style>
  <w:style w:type="character" w:customStyle="1" w:styleId="Heading2Char">
    <w:name w:val="Heading 2 Char"/>
    <w:aliases w:val="Title Header2 Char"/>
    <w:link w:val="Heading2"/>
    <w:rsid w:val="005F644C"/>
    <w:rPr>
      <w:rFonts w:ascii="Times New Roman Bold" w:eastAsia="Times New Roman" w:hAnsi="Times New Roman Bold" w:cs="Times New Roman"/>
      <w:b/>
      <w:sz w:val="36"/>
      <w:szCs w:val="20"/>
      <w:lang w:eastAsia="fr-FR"/>
    </w:rPr>
  </w:style>
  <w:style w:type="character" w:customStyle="1" w:styleId="Heading3Char">
    <w:name w:val="Heading 3 Char"/>
    <w:aliases w:val="Section Header3 Char"/>
    <w:link w:val="Heading3"/>
    <w:rsid w:val="005F644C"/>
    <w:rPr>
      <w:rFonts w:ascii="Times New Roman" w:eastAsia="Times New Roman" w:hAnsi="Times New Roman" w:cs="Times New Roman"/>
      <w:sz w:val="24"/>
      <w:szCs w:val="20"/>
      <w:lang w:eastAsia="fr-FR"/>
    </w:rPr>
  </w:style>
  <w:style w:type="character" w:customStyle="1" w:styleId="Heading6Char">
    <w:name w:val="Heading 6 Char"/>
    <w:link w:val="Heading6"/>
    <w:uiPriority w:val="9"/>
    <w:semiHidden/>
    <w:rsid w:val="005F644C"/>
    <w:rPr>
      <w:rFonts w:ascii="Cambria" w:eastAsia="Times New Roman" w:hAnsi="Cambria" w:cs="Times New Roman"/>
      <w:i/>
      <w:iCs/>
      <w:color w:val="243F60"/>
      <w:sz w:val="24"/>
      <w:szCs w:val="20"/>
      <w:lang w:eastAsia="fr-FR"/>
    </w:rPr>
  </w:style>
  <w:style w:type="paragraph" w:styleId="Title">
    <w:name w:val="Title"/>
    <w:basedOn w:val="Normal"/>
    <w:link w:val="TitleChar"/>
    <w:qFormat/>
    <w:rsid w:val="005F644C"/>
    <w:pPr>
      <w:jc w:val="center"/>
    </w:pPr>
    <w:rPr>
      <w:b/>
      <w:sz w:val="48"/>
    </w:rPr>
  </w:style>
  <w:style w:type="character" w:customStyle="1" w:styleId="TitleChar">
    <w:name w:val="Title Char"/>
    <w:link w:val="Title"/>
    <w:rsid w:val="005F644C"/>
    <w:rPr>
      <w:rFonts w:ascii="Times New Roman" w:eastAsia="Times New Roman" w:hAnsi="Times New Roman" w:cs="Times New Roman"/>
      <w:b/>
      <w:sz w:val="48"/>
      <w:szCs w:val="20"/>
      <w:lang w:eastAsia="fr-FR"/>
    </w:rPr>
  </w:style>
  <w:style w:type="paragraph" w:styleId="List">
    <w:name w:val="List"/>
    <w:aliases w:val="1. List"/>
    <w:basedOn w:val="Normal"/>
    <w:rsid w:val="005F644C"/>
    <w:pPr>
      <w:spacing w:before="120" w:after="120"/>
      <w:ind w:left="1440"/>
    </w:pPr>
  </w:style>
  <w:style w:type="paragraph" w:customStyle="1" w:styleId="Outline">
    <w:name w:val="Outline"/>
    <w:basedOn w:val="Normal"/>
    <w:rsid w:val="005F644C"/>
    <w:pPr>
      <w:spacing w:before="240"/>
      <w:jc w:val="left"/>
    </w:pPr>
    <w:rPr>
      <w:kern w:val="28"/>
    </w:rPr>
  </w:style>
  <w:style w:type="paragraph" w:styleId="NormalIndent">
    <w:name w:val="Normal Indent"/>
    <w:basedOn w:val="Normal"/>
    <w:rsid w:val="005F644C"/>
    <w:pPr>
      <w:ind w:left="720"/>
      <w:jc w:val="left"/>
    </w:pPr>
    <w:rPr>
      <w:rFonts w:eastAsia="SimSun"/>
      <w:szCs w:val="24"/>
      <w:lang w:eastAsia="en-US"/>
    </w:rPr>
  </w:style>
  <w:style w:type="paragraph" w:styleId="BodyTextIndent3">
    <w:name w:val="Body Text Indent 3"/>
    <w:basedOn w:val="Normal"/>
    <w:link w:val="BodyTextIndent3Char"/>
    <w:rsid w:val="005F644C"/>
    <w:pPr>
      <w:spacing w:before="240"/>
      <w:ind w:left="576"/>
    </w:pPr>
  </w:style>
  <w:style w:type="character" w:customStyle="1" w:styleId="BodyTextIndent3Char">
    <w:name w:val="Body Text Indent 3 Char"/>
    <w:link w:val="BodyTextIndent3"/>
    <w:rsid w:val="005F644C"/>
    <w:rPr>
      <w:rFonts w:ascii="Times New Roman" w:eastAsia="Times New Roman" w:hAnsi="Times New Roman" w:cs="Times New Roman"/>
      <w:sz w:val="24"/>
      <w:szCs w:val="20"/>
      <w:lang w:eastAsia="fr-FR"/>
    </w:rPr>
  </w:style>
  <w:style w:type="paragraph" w:customStyle="1" w:styleId="Sub-ClauseText">
    <w:name w:val="Sub-Clause Text"/>
    <w:basedOn w:val="Normal"/>
    <w:rsid w:val="005F644C"/>
    <w:pPr>
      <w:spacing w:before="120" w:after="120"/>
    </w:pPr>
    <w:rPr>
      <w:spacing w:val="-4"/>
      <w:lang w:eastAsia="en-US"/>
    </w:rPr>
  </w:style>
  <w:style w:type="paragraph" w:customStyle="1" w:styleId="Nomal">
    <w:name w:val="Nomal"/>
    <w:basedOn w:val="Normal"/>
    <w:rsid w:val="005F644C"/>
    <w:pPr>
      <w:tabs>
        <w:tab w:val="num" w:pos="2736"/>
      </w:tabs>
      <w:spacing w:beforeLines="20" w:afterLines="20"/>
      <w:ind w:left="1872" w:hanging="792"/>
    </w:pPr>
    <w:rPr>
      <w:rFonts w:ascii="Arial" w:eastAsia="SimSun" w:hAnsi="Arial" w:cs="Arial"/>
      <w:bCs/>
      <w:sz w:val="22"/>
      <w:szCs w:val="22"/>
      <w:lang w:val="en-GB" w:eastAsia="zh-CN"/>
    </w:rPr>
  </w:style>
  <w:style w:type="paragraph" w:styleId="BodyTextIndent">
    <w:name w:val="Body Text Indent"/>
    <w:basedOn w:val="Normal"/>
    <w:link w:val="BodyTextIndentChar"/>
    <w:uiPriority w:val="99"/>
    <w:semiHidden/>
    <w:unhideWhenUsed/>
    <w:rsid w:val="005F644C"/>
    <w:pPr>
      <w:spacing w:after="120"/>
      <w:ind w:left="360"/>
    </w:pPr>
  </w:style>
  <w:style w:type="character" w:customStyle="1" w:styleId="BodyTextIndentChar">
    <w:name w:val="Body Text Indent Char"/>
    <w:link w:val="BodyTextIndent"/>
    <w:uiPriority w:val="99"/>
    <w:semiHidden/>
    <w:rsid w:val="005F644C"/>
    <w:rPr>
      <w:rFonts w:ascii="Times New Roman" w:eastAsia="Times New Roman" w:hAnsi="Times New Roman" w:cs="Times New Roman"/>
      <w:sz w:val="24"/>
      <w:szCs w:val="20"/>
      <w:lang w:eastAsia="fr-FR"/>
    </w:rPr>
  </w:style>
  <w:style w:type="paragraph" w:styleId="BodyTextIndent2">
    <w:name w:val="Body Text Indent 2"/>
    <w:basedOn w:val="Normal"/>
    <w:link w:val="BodyTextIndent2Char"/>
    <w:uiPriority w:val="99"/>
    <w:semiHidden/>
    <w:unhideWhenUsed/>
    <w:rsid w:val="005F644C"/>
    <w:pPr>
      <w:spacing w:after="120" w:line="480" w:lineRule="auto"/>
      <w:ind w:left="360"/>
    </w:pPr>
  </w:style>
  <w:style w:type="character" w:customStyle="1" w:styleId="BodyTextIndent2Char">
    <w:name w:val="Body Text Indent 2 Char"/>
    <w:link w:val="BodyTextIndent2"/>
    <w:uiPriority w:val="99"/>
    <w:semiHidden/>
    <w:rsid w:val="005F644C"/>
    <w:rPr>
      <w:rFonts w:ascii="Times New Roman" w:eastAsia="Times New Roman" w:hAnsi="Times New Roman" w:cs="Times New Roman"/>
      <w:sz w:val="24"/>
      <w:szCs w:val="20"/>
      <w:lang w:eastAsia="fr-FR"/>
    </w:rPr>
  </w:style>
  <w:style w:type="paragraph" w:styleId="BodyText2">
    <w:name w:val="Body Text 2"/>
    <w:basedOn w:val="Normal"/>
    <w:link w:val="BodyText2Char"/>
    <w:uiPriority w:val="99"/>
    <w:semiHidden/>
    <w:unhideWhenUsed/>
    <w:rsid w:val="005F644C"/>
    <w:pPr>
      <w:spacing w:after="120" w:line="480" w:lineRule="auto"/>
    </w:pPr>
  </w:style>
  <w:style w:type="character" w:customStyle="1" w:styleId="BodyText2Char">
    <w:name w:val="Body Text 2 Char"/>
    <w:link w:val="BodyText2"/>
    <w:uiPriority w:val="99"/>
    <w:semiHidden/>
    <w:rsid w:val="005F644C"/>
    <w:rPr>
      <w:rFonts w:ascii="Times New Roman" w:eastAsia="Times New Roman" w:hAnsi="Times New Roman" w:cs="Times New Roman"/>
      <w:sz w:val="24"/>
      <w:szCs w:val="20"/>
      <w:lang w:eastAsia="fr-FR"/>
    </w:rPr>
  </w:style>
  <w:style w:type="paragraph" w:styleId="BodyText">
    <w:name w:val="Body Text"/>
    <w:basedOn w:val="Normal"/>
    <w:link w:val="BodyTextChar"/>
    <w:uiPriority w:val="99"/>
    <w:semiHidden/>
    <w:unhideWhenUsed/>
    <w:rsid w:val="005F644C"/>
    <w:pPr>
      <w:spacing w:after="120"/>
    </w:pPr>
  </w:style>
  <w:style w:type="character" w:customStyle="1" w:styleId="BodyTextChar">
    <w:name w:val="Body Text Char"/>
    <w:link w:val="BodyText"/>
    <w:uiPriority w:val="99"/>
    <w:semiHidden/>
    <w:rsid w:val="005F644C"/>
    <w:rPr>
      <w:rFonts w:ascii="Times New Roman" w:eastAsia="Times New Roman" w:hAnsi="Times New Roman" w:cs="Times New Roman"/>
      <w:sz w:val="24"/>
      <w:szCs w:val="20"/>
      <w:lang w:eastAsia="fr-FR"/>
    </w:rPr>
  </w:style>
  <w:style w:type="paragraph" w:customStyle="1" w:styleId="Document1">
    <w:name w:val="Document 1"/>
    <w:rsid w:val="005F644C"/>
    <w:pPr>
      <w:keepNext/>
      <w:keepLines/>
      <w:tabs>
        <w:tab w:val="left" w:pos="-720"/>
      </w:tabs>
      <w:suppressAutoHyphens/>
    </w:pPr>
    <w:rPr>
      <w:rFonts w:ascii="Courier New" w:eastAsia="Times New Roman" w:hAnsi="Courier New"/>
      <w:lang w:eastAsia="fr-FR"/>
    </w:rPr>
  </w:style>
  <w:style w:type="paragraph" w:styleId="ListParagraph">
    <w:name w:val="List Paragraph"/>
    <w:basedOn w:val="Normal"/>
    <w:uiPriority w:val="34"/>
    <w:qFormat/>
    <w:rsid w:val="002628BD"/>
    <w:pPr>
      <w:ind w:left="720"/>
      <w:contextualSpacing/>
    </w:pPr>
  </w:style>
  <w:style w:type="paragraph" w:styleId="DocumentMap">
    <w:name w:val="Document Map"/>
    <w:basedOn w:val="Normal"/>
    <w:link w:val="DocumentMapChar"/>
    <w:uiPriority w:val="99"/>
    <w:semiHidden/>
    <w:unhideWhenUsed/>
    <w:rsid w:val="002628BD"/>
    <w:rPr>
      <w:rFonts w:ascii="Tahoma" w:hAnsi="Tahoma"/>
      <w:sz w:val="16"/>
      <w:szCs w:val="16"/>
    </w:rPr>
  </w:style>
  <w:style w:type="character" w:customStyle="1" w:styleId="DocumentMapChar">
    <w:name w:val="Document Map Char"/>
    <w:link w:val="DocumentMap"/>
    <w:uiPriority w:val="99"/>
    <w:semiHidden/>
    <w:rsid w:val="002628BD"/>
    <w:rPr>
      <w:rFonts w:ascii="Tahoma" w:eastAsia="Times New Roman" w:hAnsi="Tahoma" w:cs="Tahoma"/>
      <w:sz w:val="16"/>
      <w:szCs w:val="16"/>
      <w:lang w:eastAsia="fr-FR"/>
    </w:rPr>
  </w:style>
  <w:style w:type="paragraph" w:styleId="Header">
    <w:name w:val="header"/>
    <w:basedOn w:val="Normal"/>
    <w:link w:val="HeaderChar"/>
    <w:uiPriority w:val="99"/>
    <w:unhideWhenUsed/>
    <w:rsid w:val="00257C20"/>
    <w:pPr>
      <w:tabs>
        <w:tab w:val="center" w:pos="4680"/>
        <w:tab w:val="right" w:pos="9360"/>
      </w:tabs>
    </w:pPr>
  </w:style>
  <w:style w:type="character" w:customStyle="1" w:styleId="HeaderChar">
    <w:name w:val="Header Char"/>
    <w:link w:val="Header"/>
    <w:uiPriority w:val="99"/>
    <w:rsid w:val="00257C20"/>
    <w:rPr>
      <w:rFonts w:ascii="Times New Roman" w:eastAsia="Times New Roman" w:hAnsi="Times New Roman" w:cs="Times New Roman"/>
      <w:sz w:val="24"/>
      <w:szCs w:val="20"/>
      <w:lang w:eastAsia="fr-FR"/>
    </w:rPr>
  </w:style>
  <w:style w:type="paragraph" w:styleId="Footer">
    <w:name w:val="footer"/>
    <w:basedOn w:val="Normal"/>
    <w:link w:val="FooterChar"/>
    <w:uiPriority w:val="99"/>
    <w:unhideWhenUsed/>
    <w:rsid w:val="00257C20"/>
    <w:pPr>
      <w:tabs>
        <w:tab w:val="center" w:pos="4680"/>
        <w:tab w:val="right" w:pos="9360"/>
      </w:tabs>
    </w:pPr>
  </w:style>
  <w:style w:type="character" w:customStyle="1" w:styleId="FooterChar">
    <w:name w:val="Footer Char"/>
    <w:link w:val="Footer"/>
    <w:uiPriority w:val="99"/>
    <w:rsid w:val="00257C20"/>
    <w:rPr>
      <w:rFonts w:ascii="Times New Roman" w:eastAsia="Times New Roman" w:hAnsi="Times New Roman" w:cs="Times New Roman"/>
      <w:sz w:val="24"/>
      <w:szCs w:val="20"/>
      <w:lang w:eastAsia="fr-FR"/>
    </w:rPr>
  </w:style>
  <w:style w:type="paragraph" w:styleId="FootnoteText">
    <w:name w:val="footnote text"/>
    <w:basedOn w:val="Normal"/>
    <w:link w:val="FootnoteTextChar"/>
    <w:uiPriority w:val="99"/>
    <w:semiHidden/>
    <w:unhideWhenUsed/>
    <w:rsid w:val="00B625F7"/>
    <w:rPr>
      <w:sz w:val="20"/>
    </w:rPr>
  </w:style>
  <w:style w:type="character" w:customStyle="1" w:styleId="FootnoteTextChar">
    <w:name w:val="Footnote Text Char"/>
    <w:link w:val="FootnoteText"/>
    <w:uiPriority w:val="99"/>
    <w:semiHidden/>
    <w:rsid w:val="00B625F7"/>
    <w:rPr>
      <w:rFonts w:ascii="Times New Roman" w:eastAsia="Times New Roman" w:hAnsi="Times New Roman" w:cs="Times New Roman"/>
      <w:sz w:val="20"/>
      <w:szCs w:val="20"/>
      <w:lang w:eastAsia="fr-FR"/>
    </w:rPr>
  </w:style>
  <w:style w:type="character" w:styleId="FootnoteReference">
    <w:name w:val="footnote reference"/>
    <w:semiHidden/>
    <w:unhideWhenUsed/>
    <w:rsid w:val="00B625F7"/>
    <w:rPr>
      <w:vertAlign w:val="superscript"/>
    </w:rPr>
  </w:style>
  <w:style w:type="character" w:styleId="CommentReference">
    <w:name w:val="annotation reference"/>
    <w:uiPriority w:val="99"/>
    <w:semiHidden/>
    <w:unhideWhenUsed/>
    <w:rsid w:val="00F604F7"/>
    <w:rPr>
      <w:sz w:val="16"/>
      <w:szCs w:val="16"/>
    </w:rPr>
  </w:style>
  <w:style w:type="paragraph" w:styleId="CommentText">
    <w:name w:val="annotation text"/>
    <w:basedOn w:val="Normal"/>
    <w:link w:val="CommentTextChar"/>
    <w:uiPriority w:val="99"/>
    <w:semiHidden/>
    <w:unhideWhenUsed/>
    <w:rsid w:val="00F604F7"/>
    <w:rPr>
      <w:sz w:val="20"/>
    </w:rPr>
  </w:style>
  <w:style w:type="character" w:customStyle="1" w:styleId="CommentTextChar">
    <w:name w:val="Comment Text Char"/>
    <w:link w:val="CommentText"/>
    <w:uiPriority w:val="99"/>
    <w:semiHidden/>
    <w:rsid w:val="00F604F7"/>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F604F7"/>
    <w:rPr>
      <w:b/>
      <w:bCs/>
    </w:rPr>
  </w:style>
  <w:style w:type="character" w:customStyle="1" w:styleId="CommentSubjectChar">
    <w:name w:val="Comment Subject Char"/>
    <w:link w:val="CommentSubject"/>
    <w:uiPriority w:val="99"/>
    <w:semiHidden/>
    <w:rsid w:val="00F604F7"/>
    <w:rPr>
      <w:rFonts w:ascii="Times New Roman" w:eastAsia="Times New Roman" w:hAnsi="Times New Roman" w:cs="Times New Roman"/>
      <w:b/>
      <w:bCs/>
      <w:sz w:val="20"/>
      <w:szCs w:val="20"/>
      <w:lang w:eastAsia="fr-FR"/>
    </w:rPr>
  </w:style>
  <w:style w:type="paragraph" w:styleId="BalloonText">
    <w:name w:val="Balloon Text"/>
    <w:basedOn w:val="Normal"/>
    <w:link w:val="BalloonTextChar"/>
    <w:uiPriority w:val="99"/>
    <w:semiHidden/>
    <w:unhideWhenUsed/>
    <w:rsid w:val="00F604F7"/>
    <w:rPr>
      <w:rFonts w:ascii="Tahoma" w:hAnsi="Tahoma"/>
      <w:sz w:val="16"/>
      <w:szCs w:val="16"/>
    </w:rPr>
  </w:style>
  <w:style w:type="character" w:customStyle="1" w:styleId="BalloonTextChar">
    <w:name w:val="Balloon Text Char"/>
    <w:link w:val="BalloonText"/>
    <w:uiPriority w:val="99"/>
    <w:semiHidden/>
    <w:rsid w:val="00F604F7"/>
    <w:rPr>
      <w:rFonts w:ascii="Tahoma" w:eastAsia="Times New Roman" w:hAnsi="Tahoma" w:cs="Tahoma"/>
      <w:sz w:val="16"/>
      <w:szCs w:val="16"/>
      <w:lang w:eastAsia="fr-FR"/>
    </w:rPr>
  </w:style>
  <w:style w:type="table" w:styleId="TableGrid">
    <w:name w:val="Table Grid"/>
    <w:basedOn w:val="TableNormal"/>
    <w:uiPriority w:val="39"/>
    <w:rsid w:val="00EB52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VHeader">
    <w:name w:val="Section V. Header"/>
    <w:basedOn w:val="Normal"/>
    <w:rsid w:val="00292B36"/>
    <w:pPr>
      <w:jc w:val="center"/>
    </w:pPr>
    <w:rPr>
      <w:b/>
      <w:sz w:val="36"/>
    </w:rPr>
  </w:style>
  <w:style w:type="paragraph" w:customStyle="1" w:styleId="BankNormal">
    <w:name w:val="BankNormal"/>
    <w:basedOn w:val="Normal"/>
    <w:rsid w:val="00292B36"/>
    <w:pPr>
      <w:spacing w:after="240"/>
      <w:jc w:val="left"/>
    </w:pPr>
  </w:style>
  <w:style w:type="paragraph" w:customStyle="1" w:styleId="Outline1">
    <w:name w:val="Outline1"/>
    <w:basedOn w:val="Outline"/>
    <w:next w:val="Normal"/>
    <w:rsid w:val="00292B36"/>
    <w:pPr>
      <w:keepNext/>
      <w:tabs>
        <w:tab w:val="num" w:pos="360"/>
        <w:tab w:val="num" w:pos="720"/>
      </w:tabs>
      <w:ind w:left="360" w:hanging="360"/>
    </w:pPr>
  </w:style>
  <w:style w:type="paragraph" w:customStyle="1" w:styleId="Heading21">
    <w:name w:val="Heading 21"/>
    <w:basedOn w:val="Heading2"/>
    <w:rsid w:val="00D975F5"/>
    <w:pPr>
      <w:keepNext/>
      <w:tabs>
        <w:tab w:val="clear" w:pos="619"/>
      </w:tabs>
      <w:spacing w:before="60" w:after="60"/>
      <w:jc w:val="left"/>
    </w:pPr>
    <w:rPr>
      <w:rFonts w:ascii="Times New Roman" w:hAnsi="Times New Roman"/>
      <w:color w:val="000000"/>
      <w:sz w:val="22"/>
      <w:szCs w:val="22"/>
      <w:lang w:eastAsia="en-US"/>
    </w:rPr>
  </w:style>
  <w:style w:type="character" w:styleId="PageNumber">
    <w:name w:val="page number"/>
    <w:basedOn w:val="DefaultParagraphFont"/>
    <w:rsid w:val="00CB33C0"/>
  </w:style>
  <w:style w:type="paragraph" w:customStyle="1" w:styleId="StyleBodyTextArial">
    <w:name w:val="Style Body Text + Arial"/>
    <w:basedOn w:val="BodyText"/>
    <w:link w:val="StyleBodyTextArialChar"/>
    <w:rsid w:val="00183313"/>
    <w:pPr>
      <w:spacing w:after="60"/>
      <w:ind w:right="32"/>
    </w:pPr>
    <w:rPr>
      <w:rFonts w:ascii="Arial" w:hAnsi="Arial" w:cs="Arial"/>
      <w:color w:val="000000"/>
      <w:sz w:val="20"/>
      <w:shd w:val="clear" w:color="auto" w:fill="FFFFFF"/>
      <w:lang w:eastAsia="en-US"/>
    </w:rPr>
  </w:style>
  <w:style w:type="character" w:customStyle="1" w:styleId="StyleBodyTextArialChar">
    <w:name w:val="Style Body Text + Arial Char"/>
    <w:link w:val="StyleBodyTextArial"/>
    <w:rsid w:val="00183313"/>
    <w:rPr>
      <w:rFonts w:ascii="Arial" w:eastAsia="Times New Roman" w:hAnsi="Arial" w:cs="Arial"/>
      <w:color w:val="000000"/>
      <w:sz w:val="20"/>
      <w:szCs w:val="20"/>
      <w:shd w:val="clear" w:color="auto" w:fill="FFFFFF"/>
      <w:lang w:val="en-US" w:eastAsia="en-US" w:bidi="ar-SA"/>
    </w:rPr>
  </w:style>
  <w:style w:type="character" w:styleId="Hyperlink">
    <w:name w:val="Hyperlink"/>
    <w:uiPriority w:val="99"/>
    <w:rsid w:val="00887D0D"/>
    <w:rPr>
      <w:color w:val="0000FF"/>
      <w:u w:val="single"/>
    </w:rPr>
  </w:style>
  <w:style w:type="paragraph" w:styleId="ListContinue">
    <w:name w:val="List Continue"/>
    <w:basedOn w:val="Normal"/>
    <w:rsid w:val="00670A38"/>
    <w:pPr>
      <w:spacing w:after="120"/>
      <w:ind w:left="360"/>
    </w:pPr>
  </w:style>
  <w:style w:type="character" w:customStyle="1" w:styleId="StyleArialBold">
    <w:name w:val="Style Arial Bold"/>
    <w:rsid w:val="00525893"/>
    <w:rPr>
      <w:rFonts w:ascii="Arial" w:hAnsi="Arial"/>
      <w:b/>
      <w:bCs/>
      <w:sz w:val="20"/>
    </w:rPr>
  </w:style>
  <w:style w:type="paragraph" w:customStyle="1" w:styleId="StyleJustified">
    <w:name w:val="Style Justified"/>
    <w:basedOn w:val="Normal"/>
    <w:link w:val="StyleJustifiedChar"/>
    <w:rsid w:val="00525893"/>
    <w:rPr>
      <w:rFonts w:ascii="Calibri" w:eastAsia="Calibri" w:hAnsi="Calibri"/>
      <w:color w:val="000000"/>
      <w:sz w:val="20"/>
      <w:lang w:eastAsia="en-US"/>
    </w:rPr>
  </w:style>
  <w:style w:type="character" w:customStyle="1" w:styleId="StyleJustifiedChar">
    <w:name w:val="Style Justified Char"/>
    <w:link w:val="StyleJustified"/>
    <w:rsid w:val="00525893"/>
    <w:rPr>
      <w:color w:val="000000"/>
      <w:lang w:val="en-US" w:eastAsia="en-US" w:bidi="ar-SA"/>
    </w:rPr>
  </w:style>
  <w:style w:type="paragraph" w:styleId="TOC1">
    <w:name w:val="toc 1"/>
    <w:basedOn w:val="Normal"/>
    <w:next w:val="Normal"/>
    <w:autoRedefine/>
    <w:uiPriority w:val="39"/>
    <w:rsid w:val="006C549C"/>
    <w:pPr>
      <w:tabs>
        <w:tab w:val="left" w:pos="1440"/>
        <w:tab w:val="right" w:leader="dot" w:pos="9350"/>
      </w:tabs>
      <w:jc w:val="center"/>
    </w:pPr>
    <w:rPr>
      <w:b/>
      <w:noProof/>
      <w:sz w:val="28"/>
    </w:rPr>
  </w:style>
  <w:style w:type="paragraph" w:styleId="TOC2">
    <w:name w:val="toc 2"/>
    <w:basedOn w:val="Normal"/>
    <w:next w:val="Normal"/>
    <w:autoRedefine/>
    <w:uiPriority w:val="39"/>
    <w:rsid w:val="006C549C"/>
    <w:pPr>
      <w:tabs>
        <w:tab w:val="left" w:pos="880"/>
        <w:tab w:val="right" w:leader="dot" w:pos="9595"/>
      </w:tabs>
      <w:ind w:left="240"/>
    </w:pPr>
    <w:rPr>
      <w:b/>
      <w:noProof/>
      <w:szCs w:val="24"/>
    </w:rPr>
  </w:style>
  <w:style w:type="paragraph" w:styleId="TOC3">
    <w:name w:val="toc 3"/>
    <w:basedOn w:val="Normal"/>
    <w:next w:val="Normal"/>
    <w:autoRedefine/>
    <w:uiPriority w:val="39"/>
    <w:rsid w:val="00153816"/>
    <w:pPr>
      <w:ind w:left="480"/>
    </w:pPr>
  </w:style>
  <w:style w:type="paragraph" w:styleId="TOAHeading">
    <w:name w:val="toa heading"/>
    <w:basedOn w:val="Normal"/>
    <w:next w:val="Normal"/>
    <w:semiHidden/>
    <w:rsid w:val="00816F0A"/>
    <w:pPr>
      <w:tabs>
        <w:tab w:val="left" w:pos="9000"/>
        <w:tab w:val="right" w:pos="9360"/>
      </w:tabs>
      <w:suppressAutoHyphens/>
      <w:overflowPunct w:val="0"/>
      <w:autoSpaceDE w:val="0"/>
      <w:autoSpaceDN w:val="0"/>
      <w:adjustRightInd w:val="0"/>
      <w:textAlignment w:val="baseline"/>
    </w:pPr>
    <w:rPr>
      <w:lang w:eastAsia="en-US"/>
    </w:rPr>
  </w:style>
  <w:style w:type="paragraph" w:styleId="TOC4">
    <w:name w:val="toc 4"/>
    <w:basedOn w:val="Normal"/>
    <w:next w:val="Normal"/>
    <w:autoRedefine/>
    <w:uiPriority w:val="39"/>
    <w:unhideWhenUsed/>
    <w:rsid w:val="006C549C"/>
    <w:pPr>
      <w:spacing w:after="100" w:line="276" w:lineRule="auto"/>
      <w:ind w:left="660"/>
      <w:jc w:val="left"/>
    </w:pPr>
    <w:rPr>
      <w:rFonts w:ascii="Calibri" w:hAnsi="Calibri"/>
      <w:sz w:val="22"/>
      <w:szCs w:val="22"/>
      <w:lang w:eastAsia="en-US"/>
    </w:rPr>
  </w:style>
  <w:style w:type="paragraph" w:styleId="TOC5">
    <w:name w:val="toc 5"/>
    <w:basedOn w:val="Normal"/>
    <w:next w:val="Normal"/>
    <w:autoRedefine/>
    <w:uiPriority w:val="39"/>
    <w:unhideWhenUsed/>
    <w:rsid w:val="006C549C"/>
    <w:pPr>
      <w:spacing w:after="100" w:line="276" w:lineRule="auto"/>
      <w:ind w:left="880"/>
      <w:jc w:val="left"/>
    </w:pPr>
    <w:rPr>
      <w:rFonts w:ascii="Calibri" w:hAnsi="Calibri"/>
      <w:sz w:val="22"/>
      <w:szCs w:val="22"/>
      <w:lang w:eastAsia="en-US"/>
    </w:rPr>
  </w:style>
  <w:style w:type="paragraph" w:styleId="TOC6">
    <w:name w:val="toc 6"/>
    <w:basedOn w:val="Normal"/>
    <w:next w:val="Normal"/>
    <w:autoRedefine/>
    <w:uiPriority w:val="39"/>
    <w:unhideWhenUsed/>
    <w:rsid w:val="006C549C"/>
    <w:pPr>
      <w:spacing w:after="100" w:line="276" w:lineRule="auto"/>
      <w:ind w:left="1100"/>
      <w:jc w:val="left"/>
    </w:pPr>
    <w:rPr>
      <w:rFonts w:ascii="Calibri" w:hAnsi="Calibri"/>
      <w:sz w:val="22"/>
      <w:szCs w:val="22"/>
      <w:lang w:eastAsia="en-US"/>
    </w:rPr>
  </w:style>
  <w:style w:type="paragraph" w:styleId="TOC7">
    <w:name w:val="toc 7"/>
    <w:basedOn w:val="Normal"/>
    <w:next w:val="Normal"/>
    <w:autoRedefine/>
    <w:uiPriority w:val="39"/>
    <w:unhideWhenUsed/>
    <w:rsid w:val="006C549C"/>
    <w:pPr>
      <w:spacing w:after="100" w:line="276" w:lineRule="auto"/>
      <w:ind w:left="1320"/>
      <w:jc w:val="left"/>
    </w:pPr>
    <w:rPr>
      <w:rFonts w:ascii="Calibri" w:hAnsi="Calibri"/>
      <w:sz w:val="22"/>
      <w:szCs w:val="22"/>
      <w:lang w:eastAsia="en-US"/>
    </w:rPr>
  </w:style>
  <w:style w:type="paragraph" w:styleId="TOC8">
    <w:name w:val="toc 8"/>
    <w:basedOn w:val="Normal"/>
    <w:next w:val="Normal"/>
    <w:autoRedefine/>
    <w:uiPriority w:val="39"/>
    <w:unhideWhenUsed/>
    <w:rsid w:val="006C549C"/>
    <w:pPr>
      <w:spacing w:after="100" w:line="276" w:lineRule="auto"/>
      <w:ind w:left="1540"/>
      <w:jc w:val="left"/>
    </w:pPr>
    <w:rPr>
      <w:rFonts w:ascii="Calibri" w:hAnsi="Calibri"/>
      <w:sz w:val="22"/>
      <w:szCs w:val="22"/>
      <w:lang w:eastAsia="en-US"/>
    </w:rPr>
  </w:style>
  <w:style w:type="paragraph" w:styleId="TOC9">
    <w:name w:val="toc 9"/>
    <w:basedOn w:val="Normal"/>
    <w:next w:val="Normal"/>
    <w:autoRedefine/>
    <w:uiPriority w:val="39"/>
    <w:unhideWhenUsed/>
    <w:rsid w:val="006C549C"/>
    <w:pPr>
      <w:spacing w:after="100" w:line="276" w:lineRule="auto"/>
      <w:ind w:left="1760"/>
      <w:jc w:val="left"/>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ppd@mof.gov.b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E9DAC-FEF7-413F-AC73-240AC6FAB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11731</Words>
  <Characters>66871</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
  <LinksUpToDate>false</LinksUpToDate>
  <CharactersWithSpaces>78446</CharactersWithSpaces>
  <SharedDoc>false</SharedDoc>
  <HLinks>
    <vt:vector size="612" baseType="variant">
      <vt:variant>
        <vt:i4>1179707</vt:i4>
      </vt:variant>
      <vt:variant>
        <vt:i4>605</vt:i4>
      </vt:variant>
      <vt:variant>
        <vt:i4>0</vt:i4>
      </vt:variant>
      <vt:variant>
        <vt:i4>5</vt:i4>
      </vt:variant>
      <vt:variant>
        <vt:lpwstr/>
      </vt:variant>
      <vt:variant>
        <vt:lpwstr>_Toc425936989</vt:lpwstr>
      </vt:variant>
      <vt:variant>
        <vt:i4>1179707</vt:i4>
      </vt:variant>
      <vt:variant>
        <vt:i4>599</vt:i4>
      </vt:variant>
      <vt:variant>
        <vt:i4>0</vt:i4>
      </vt:variant>
      <vt:variant>
        <vt:i4>5</vt:i4>
      </vt:variant>
      <vt:variant>
        <vt:lpwstr/>
      </vt:variant>
      <vt:variant>
        <vt:lpwstr>_Toc425936988</vt:lpwstr>
      </vt:variant>
      <vt:variant>
        <vt:i4>1179707</vt:i4>
      </vt:variant>
      <vt:variant>
        <vt:i4>593</vt:i4>
      </vt:variant>
      <vt:variant>
        <vt:i4>0</vt:i4>
      </vt:variant>
      <vt:variant>
        <vt:i4>5</vt:i4>
      </vt:variant>
      <vt:variant>
        <vt:lpwstr/>
      </vt:variant>
      <vt:variant>
        <vt:lpwstr>_Toc425936987</vt:lpwstr>
      </vt:variant>
      <vt:variant>
        <vt:i4>1179707</vt:i4>
      </vt:variant>
      <vt:variant>
        <vt:i4>587</vt:i4>
      </vt:variant>
      <vt:variant>
        <vt:i4>0</vt:i4>
      </vt:variant>
      <vt:variant>
        <vt:i4>5</vt:i4>
      </vt:variant>
      <vt:variant>
        <vt:lpwstr/>
      </vt:variant>
      <vt:variant>
        <vt:lpwstr>_Toc425936986</vt:lpwstr>
      </vt:variant>
      <vt:variant>
        <vt:i4>1179707</vt:i4>
      </vt:variant>
      <vt:variant>
        <vt:i4>581</vt:i4>
      </vt:variant>
      <vt:variant>
        <vt:i4>0</vt:i4>
      </vt:variant>
      <vt:variant>
        <vt:i4>5</vt:i4>
      </vt:variant>
      <vt:variant>
        <vt:lpwstr/>
      </vt:variant>
      <vt:variant>
        <vt:lpwstr>_Toc425936985</vt:lpwstr>
      </vt:variant>
      <vt:variant>
        <vt:i4>1179707</vt:i4>
      </vt:variant>
      <vt:variant>
        <vt:i4>575</vt:i4>
      </vt:variant>
      <vt:variant>
        <vt:i4>0</vt:i4>
      </vt:variant>
      <vt:variant>
        <vt:i4>5</vt:i4>
      </vt:variant>
      <vt:variant>
        <vt:lpwstr/>
      </vt:variant>
      <vt:variant>
        <vt:lpwstr>_Toc425936984</vt:lpwstr>
      </vt:variant>
      <vt:variant>
        <vt:i4>1179707</vt:i4>
      </vt:variant>
      <vt:variant>
        <vt:i4>569</vt:i4>
      </vt:variant>
      <vt:variant>
        <vt:i4>0</vt:i4>
      </vt:variant>
      <vt:variant>
        <vt:i4>5</vt:i4>
      </vt:variant>
      <vt:variant>
        <vt:lpwstr/>
      </vt:variant>
      <vt:variant>
        <vt:lpwstr>_Toc425936983</vt:lpwstr>
      </vt:variant>
      <vt:variant>
        <vt:i4>1179707</vt:i4>
      </vt:variant>
      <vt:variant>
        <vt:i4>563</vt:i4>
      </vt:variant>
      <vt:variant>
        <vt:i4>0</vt:i4>
      </vt:variant>
      <vt:variant>
        <vt:i4>5</vt:i4>
      </vt:variant>
      <vt:variant>
        <vt:lpwstr/>
      </vt:variant>
      <vt:variant>
        <vt:lpwstr>_Toc425936982</vt:lpwstr>
      </vt:variant>
      <vt:variant>
        <vt:i4>1179707</vt:i4>
      </vt:variant>
      <vt:variant>
        <vt:i4>557</vt:i4>
      </vt:variant>
      <vt:variant>
        <vt:i4>0</vt:i4>
      </vt:variant>
      <vt:variant>
        <vt:i4>5</vt:i4>
      </vt:variant>
      <vt:variant>
        <vt:lpwstr/>
      </vt:variant>
      <vt:variant>
        <vt:lpwstr>_Toc425936981</vt:lpwstr>
      </vt:variant>
      <vt:variant>
        <vt:i4>1179707</vt:i4>
      </vt:variant>
      <vt:variant>
        <vt:i4>551</vt:i4>
      </vt:variant>
      <vt:variant>
        <vt:i4>0</vt:i4>
      </vt:variant>
      <vt:variant>
        <vt:i4>5</vt:i4>
      </vt:variant>
      <vt:variant>
        <vt:lpwstr/>
      </vt:variant>
      <vt:variant>
        <vt:lpwstr>_Toc425936980</vt:lpwstr>
      </vt:variant>
      <vt:variant>
        <vt:i4>1900603</vt:i4>
      </vt:variant>
      <vt:variant>
        <vt:i4>545</vt:i4>
      </vt:variant>
      <vt:variant>
        <vt:i4>0</vt:i4>
      </vt:variant>
      <vt:variant>
        <vt:i4>5</vt:i4>
      </vt:variant>
      <vt:variant>
        <vt:lpwstr/>
      </vt:variant>
      <vt:variant>
        <vt:lpwstr>_Toc425936979</vt:lpwstr>
      </vt:variant>
      <vt:variant>
        <vt:i4>1900603</vt:i4>
      </vt:variant>
      <vt:variant>
        <vt:i4>539</vt:i4>
      </vt:variant>
      <vt:variant>
        <vt:i4>0</vt:i4>
      </vt:variant>
      <vt:variant>
        <vt:i4>5</vt:i4>
      </vt:variant>
      <vt:variant>
        <vt:lpwstr/>
      </vt:variant>
      <vt:variant>
        <vt:lpwstr>_Toc425936978</vt:lpwstr>
      </vt:variant>
      <vt:variant>
        <vt:i4>1900603</vt:i4>
      </vt:variant>
      <vt:variant>
        <vt:i4>533</vt:i4>
      </vt:variant>
      <vt:variant>
        <vt:i4>0</vt:i4>
      </vt:variant>
      <vt:variant>
        <vt:i4>5</vt:i4>
      </vt:variant>
      <vt:variant>
        <vt:lpwstr/>
      </vt:variant>
      <vt:variant>
        <vt:lpwstr>_Toc425936977</vt:lpwstr>
      </vt:variant>
      <vt:variant>
        <vt:i4>1900603</vt:i4>
      </vt:variant>
      <vt:variant>
        <vt:i4>527</vt:i4>
      </vt:variant>
      <vt:variant>
        <vt:i4>0</vt:i4>
      </vt:variant>
      <vt:variant>
        <vt:i4>5</vt:i4>
      </vt:variant>
      <vt:variant>
        <vt:lpwstr/>
      </vt:variant>
      <vt:variant>
        <vt:lpwstr>_Toc425936976</vt:lpwstr>
      </vt:variant>
      <vt:variant>
        <vt:i4>1900603</vt:i4>
      </vt:variant>
      <vt:variant>
        <vt:i4>521</vt:i4>
      </vt:variant>
      <vt:variant>
        <vt:i4>0</vt:i4>
      </vt:variant>
      <vt:variant>
        <vt:i4>5</vt:i4>
      </vt:variant>
      <vt:variant>
        <vt:lpwstr/>
      </vt:variant>
      <vt:variant>
        <vt:lpwstr>_Toc425936975</vt:lpwstr>
      </vt:variant>
      <vt:variant>
        <vt:i4>1900603</vt:i4>
      </vt:variant>
      <vt:variant>
        <vt:i4>515</vt:i4>
      </vt:variant>
      <vt:variant>
        <vt:i4>0</vt:i4>
      </vt:variant>
      <vt:variant>
        <vt:i4>5</vt:i4>
      </vt:variant>
      <vt:variant>
        <vt:lpwstr/>
      </vt:variant>
      <vt:variant>
        <vt:lpwstr>_Toc425936974</vt:lpwstr>
      </vt:variant>
      <vt:variant>
        <vt:i4>1900603</vt:i4>
      </vt:variant>
      <vt:variant>
        <vt:i4>509</vt:i4>
      </vt:variant>
      <vt:variant>
        <vt:i4>0</vt:i4>
      </vt:variant>
      <vt:variant>
        <vt:i4>5</vt:i4>
      </vt:variant>
      <vt:variant>
        <vt:lpwstr/>
      </vt:variant>
      <vt:variant>
        <vt:lpwstr>_Toc425936973</vt:lpwstr>
      </vt:variant>
      <vt:variant>
        <vt:i4>1900603</vt:i4>
      </vt:variant>
      <vt:variant>
        <vt:i4>503</vt:i4>
      </vt:variant>
      <vt:variant>
        <vt:i4>0</vt:i4>
      </vt:variant>
      <vt:variant>
        <vt:i4>5</vt:i4>
      </vt:variant>
      <vt:variant>
        <vt:lpwstr/>
      </vt:variant>
      <vt:variant>
        <vt:lpwstr>_Toc425936972</vt:lpwstr>
      </vt:variant>
      <vt:variant>
        <vt:i4>1900603</vt:i4>
      </vt:variant>
      <vt:variant>
        <vt:i4>497</vt:i4>
      </vt:variant>
      <vt:variant>
        <vt:i4>0</vt:i4>
      </vt:variant>
      <vt:variant>
        <vt:i4>5</vt:i4>
      </vt:variant>
      <vt:variant>
        <vt:lpwstr/>
      </vt:variant>
      <vt:variant>
        <vt:lpwstr>_Toc425936971</vt:lpwstr>
      </vt:variant>
      <vt:variant>
        <vt:i4>1900603</vt:i4>
      </vt:variant>
      <vt:variant>
        <vt:i4>491</vt:i4>
      </vt:variant>
      <vt:variant>
        <vt:i4>0</vt:i4>
      </vt:variant>
      <vt:variant>
        <vt:i4>5</vt:i4>
      </vt:variant>
      <vt:variant>
        <vt:lpwstr/>
      </vt:variant>
      <vt:variant>
        <vt:lpwstr>_Toc425936970</vt:lpwstr>
      </vt:variant>
      <vt:variant>
        <vt:i4>1835067</vt:i4>
      </vt:variant>
      <vt:variant>
        <vt:i4>485</vt:i4>
      </vt:variant>
      <vt:variant>
        <vt:i4>0</vt:i4>
      </vt:variant>
      <vt:variant>
        <vt:i4>5</vt:i4>
      </vt:variant>
      <vt:variant>
        <vt:lpwstr/>
      </vt:variant>
      <vt:variant>
        <vt:lpwstr>_Toc425936969</vt:lpwstr>
      </vt:variant>
      <vt:variant>
        <vt:i4>1835067</vt:i4>
      </vt:variant>
      <vt:variant>
        <vt:i4>479</vt:i4>
      </vt:variant>
      <vt:variant>
        <vt:i4>0</vt:i4>
      </vt:variant>
      <vt:variant>
        <vt:i4>5</vt:i4>
      </vt:variant>
      <vt:variant>
        <vt:lpwstr/>
      </vt:variant>
      <vt:variant>
        <vt:lpwstr>_Toc425936968</vt:lpwstr>
      </vt:variant>
      <vt:variant>
        <vt:i4>1835067</vt:i4>
      </vt:variant>
      <vt:variant>
        <vt:i4>473</vt:i4>
      </vt:variant>
      <vt:variant>
        <vt:i4>0</vt:i4>
      </vt:variant>
      <vt:variant>
        <vt:i4>5</vt:i4>
      </vt:variant>
      <vt:variant>
        <vt:lpwstr/>
      </vt:variant>
      <vt:variant>
        <vt:lpwstr>_Toc425936967</vt:lpwstr>
      </vt:variant>
      <vt:variant>
        <vt:i4>1835067</vt:i4>
      </vt:variant>
      <vt:variant>
        <vt:i4>467</vt:i4>
      </vt:variant>
      <vt:variant>
        <vt:i4>0</vt:i4>
      </vt:variant>
      <vt:variant>
        <vt:i4>5</vt:i4>
      </vt:variant>
      <vt:variant>
        <vt:lpwstr/>
      </vt:variant>
      <vt:variant>
        <vt:lpwstr>_Toc425936966</vt:lpwstr>
      </vt:variant>
      <vt:variant>
        <vt:i4>1835067</vt:i4>
      </vt:variant>
      <vt:variant>
        <vt:i4>461</vt:i4>
      </vt:variant>
      <vt:variant>
        <vt:i4>0</vt:i4>
      </vt:variant>
      <vt:variant>
        <vt:i4>5</vt:i4>
      </vt:variant>
      <vt:variant>
        <vt:lpwstr/>
      </vt:variant>
      <vt:variant>
        <vt:lpwstr>_Toc425936965</vt:lpwstr>
      </vt:variant>
      <vt:variant>
        <vt:i4>1835067</vt:i4>
      </vt:variant>
      <vt:variant>
        <vt:i4>455</vt:i4>
      </vt:variant>
      <vt:variant>
        <vt:i4>0</vt:i4>
      </vt:variant>
      <vt:variant>
        <vt:i4>5</vt:i4>
      </vt:variant>
      <vt:variant>
        <vt:lpwstr/>
      </vt:variant>
      <vt:variant>
        <vt:lpwstr>_Toc425936964</vt:lpwstr>
      </vt:variant>
      <vt:variant>
        <vt:i4>1835067</vt:i4>
      </vt:variant>
      <vt:variant>
        <vt:i4>449</vt:i4>
      </vt:variant>
      <vt:variant>
        <vt:i4>0</vt:i4>
      </vt:variant>
      <vt:variant>
        <vt:i4>5</vt:i4>
      </vt:variant>
      <vt:variant>
        <vt:lpwstr/>
      </vt:variant>
      <vt:variant>
        <vt:lpwstr>_Toc425936963</vt:lpwstr>
      </vt:variant>
      <vt:variant>
        <vt:i4>1835067</vt:i4>
      </vt:variant>
      <vt:variant>
        <vt:i4>443</vt:i4>
      </vt:variant>
      <vt:variant>
        <vt:i4>0</vt:i4>
      </vt:variant>
      <vt:variant>
        <vt:i4>5</vt:i4>
      </vt:variant>
      <vt:variant>
        <vt:lpwstr/>
      </vt:variant>
      <vt:variant>
        <vt:lpwstr>_Toc425936962</vt:lpwstr>
      </vt:variant>
      <vt:variant>
        <vt:i4>1835067</vt:i4>
      </vt:variant>
      <vt:variant>
        <vt:i4>437</vt:i4>
      </vt:variant>
      <vt:variant>
        <vt:i4>0</vt:i4>
      </vt:variant>
      <vt:variant>
        <vt:i4>5</vt:i4>
      </vt:variant>
      <vt:variant>
        <vt:lpwstr/>
      </vt:variant>
      <vt:variant>
        <vt:lpwstr>_Toc425936961</vt:lpwstr>
      </vt:variant>
      <vt:variant>
        <vt:i4>1835067</vt:i4>
      </vt:variant>
      <vt:variant>
        <vt:i4>431</vt:i4>
      </vt:variant>
      <vt:variant>
        <vt:i4>0</vt:i4>
      </vt:variant>
      <vt:variant>
        <vt:i4>5</vt:i4>
      </vt:variant>
      <vt:variant>
        <vt:lpwstr/>
      </vt:variant>
      <vt:variant>
        <vt:lpwstr>_Toc425936960</vt:lpwstr>
      </vt:variant>
      <vt:variant>
        <vt:i4>2031675</vt:i4>
      </vt:variant>
      <vt:variant>
        <vt:i4>425</vt:i4>
      </vt:variant>
      <vt:variant>
        <vt:i4>0</vt:i4>
      </vt:variant>
      <vt:variant>
        <vt:i4>5</vt:i4>
      </vt:variant>
      <vt:variant>
        <vt:lpwstr/>
      </vt:variant>
      <vt:variant>
        <vt:lpwstr>_Toc425936959</vt:lpwstr>
      </vt:variant>
      <vt:variant>
        <vt:i4>2031675</vt:i4>
      </vt:variant>
      <vt:variant>
        <vt:i4>419</vt:i4>
      </vt:variant>
      <vt:variant>
        <vt:i4>0</vt:i4>
      </vt:variant>
      <vt:variant>
        <vt:i4>5</vt:i4>
      </vt:variant>
      <vt:variant>
        <vt:lpwstr/>
      </vt:variant>
      <vt:variant>
        <vt:lpwstr>_Toc425936958</vt:lpwstr>
      </vt:variant>
      <vt:variant>
        <vt:i4>2031675</vt:i4>
      </vt:variant>
      <vt:variant>
        <vt:i4>413</vt:i4>
      </vt:variant>
      <vt:variant>
        <vt:i4>0</vt:i4>
      </vt:variant>
      <vt:variant>
        <vt:i4>5</vt:i4>
      </vt:variant>
      <vt:variant>
        <vt:lpwstr/>
      </vt:variant>
      <vt:variant>
        <vt:lpwstr>_Toc425936957</vt:lpwstr>
      </vt:variant>
      <vt:variant>
        <vt:i4>2031675</vt:i4>
      </vt:variant>
      <vt:variant>
        <vt:i4>407</vt:i4>
      </vt:variant>
      <vt:variant>
        <vt:i4>0</vt:i4>
      </vt:variant>
      <vt:variant>
        <vt:i4>5</vt:i4>
      </vt:variant>
      <vt:variant>
        <vt:lpwstr/>
      </vt:variant>
      <vt:variant>
        <vt:lpwstr>_Toc425936956</vt:lpwstr>
      </vt:variant>
      <vt:variant>
        <vt:i4>2031675</vt:i4>
      </vt:variant>
      <vt:variant>
        <vt:i4>401</vt:i4>
      </vt:variant>
      <vt:variant>
        <vt:i4>0</vt:i4>
      </vt:variant>
      <vt:variant>
        <vt:i4>5</vt:i4>
      </vt:variant>
      <vt:variant>
        <vt:lpwstr/>
      </vt:variant>
      <vt:variant>
        <vt:lpwstr>_Toc425936955</vt:lpwstr>
      </vt:variant>
      <vt:variant>
        <vt:i4>2031675</vt:i4>
      </vt:variant>
      <vt:variant>
        <vt:i4>395</vt:i4>
      </vt:variant>
      <vt:variant>
        <vt:i4>0</vt:i4>
      </vt:variant>
      <vt:variant>
        <vt:i4>5</vt:i4>
      </vt:variant>
      <vt:variant>
        <vt:lpwstr/>
      </vt:variant>
      <vt:variant>
        <vt:lpwstr>_Toc425936954</vt:lpwstr>
      </vt:variant>
      <vt:variant>
        <vt:i4>2031675</vt:i4>
      </vt:variant>
      <vt:variant>
        <vt:i4>389</vt:i4>
      </vt:variant>
      <vt:variant>
        <vt:i4>0</vt:i4>
      </vt:variant>
      <vt:variant>
        <vt:i4>5</vt:i4>
      </vt:variant>
      <vt:variant>
        <vt:lpwstr/>
      </vt:variant>
      <vt:variant>
        <vt:lpwstr>_Toc425936953</vt:lpwstr>
      </vt:variant>
      <vt:variant>
        <vt:i4>2031675</vt:i4>
      </vt:variant>
      <vt:variant>
        <vt:i4>383</vt:i4>
      </vt:variant>
      <vt:variant>
        <vt:i4>0</vt:i4>
      </vt:variant>
      <vt:variant>
        <vt:i4>5</vt:i4>
      </vt:variant>
      <vt:variant>
        <vt:lpwstr/>
      </vt:variant>
      <vt:variant>
        <vt:lpwstr>_Toc425936952</vt:lpwstr>
      </vt:variant>
      <vt:variant>
        <vt:i4>2031675</vt:i4>
      </vt:variant>
      <vt:variant>
        <vt:i4>377</vt:i4>
      </vt:variant>
      <vt:variant>
        <vt:i4>0</vt:i4>
      </vt:variant>
      <vt:variant>
        <vt:i4>5</vt:i4>
      </vt:variant>
      <vt:variant>
        <vt:lpwstr/>
      </vt:variant>
      <vt:variant>
        <vt:lpwstr>_Toc425936951</vt:lpwstr>
      </vt:variant>
      <vt:variant>
        <vt:i4>2031675</vt:i4>
      </vt:variant>
      <vt:variant>
        <vt:i4>371</vt:i4>
      </vt:variant>
      <vt:variant>
        <vt:i4>0</vt:i4>
      </vt:variant>
      <vt:variant>
        <vt:i4>5</vt:i4>
      </vt:variant>
      <vt:variant>
        <vt:lpwstr/>
      </vt:variant>
      <vt:variant>
        <vt:lpwstr>_Toc425936950</vt:lpwstr>
      </vt:variant>
      <vt:variant>
        <vt:i4>1966139</vt:i4>
      </vt:variant>
      <vt:variant>
        <vt:i4>365</vt:i4>
      </vt:variant>
      <vt:variant>
        <vt:i4>0</vt:i4>
      </vt:variant>
      <vt:variant>
        <vt:i4>5</vt:i4>
      </vt:variant>
      <vt:variant>
        <vt:lpwstr/>
      </vt:variant>
      <vt:variant>
        <vt:lpwstr>_Toc425936949</vt:lpwstr>
      </vt:variant>
      <vt:variant>
        <vt:i4>1966139</vt:i4>
      </vt:variant>
      <vt:variant>
        <vt:i4>359</vt:i4>
      </vt:variant>
      <vt:variant>
        <vt:i4>0</vt:i4>
      </vt:variant>
      <vt:variant>
        <vt:i4>5</vt:i4>
      </vt:variant>
      <vt:variant>
        <vt:lpwstr/>
      </vt:variant>
      <vt:variant>
        <vt:lpwstr>_Toc425936948</vt:lpwstr>
      </vt:variant>
      <vt:variant>
        <vt:i4>1966139</vt:i4>
      </vt:variant>
      <vt:variant>
        <vt:i4>353</vt:i4>
      </vt:variant>
      <vt:variant>
        <vt:i4>0</vt:i4>
      </vt:variant>
      <vt:variant>
        <vt:i4>5</vt:i4>
      </vt:variant>
      <vt:variant>
        <vt:lpwstr/>
      </vt:variant>
      <vt:variant>
        <vt:lpwstr>_Toc425936947</vt:lpwstr>
      </vt:variant>
      <vt:variant>
        <vt:i4>1966139</vt:i4>
      </vt:variant>
      <vt:variant>
        <vt:i4>347</vt:i4>
      </vt:variant>
      <vt:variant>
        <vt:i4>0</vt:i4>
      </vt:variant>
      <vt:variant>
        <vt:i4>5</vt:i4>
      </vt:variant>
      <vt:variant>
        <vt:lpwstr/>
      </vt:variant>
      <vt:variant>
        <vt:lpwstr>_Toc425936946</vt:lpwstr>
      </vt:variant>
      <vt:variant>
        <vt:i4>1966139</vt:i4>
      </vt:variant>
      <vt:variant>
        <vt:i4>341</vt:i4>
      </vt:variant>
      <vt:variant>
        <vt:i4>0</vt:i4>
      </vt:variant>
      <vt:variant>
        <vt:i4>5</vt:i4>
      </vt:variant>
      <vt:variant>
        <vt:lpwstr/>
      </vt:variant>
      <vt:variant>
        <vt:lpwstr>_Toc425936945</vt:lpwstr>
      </vt:variant>
      <vt:variant>
        <vt:i4>1966139</vt:i4>
      </vt:variant>
      <vt:variant>
        <vt:i4>335</vt:i4>
      </vt:variant>
      <vt:variant>
        <vt:i4>0</vt:i4>
      </vt:variant>
      <vt:variant>
        <vt:i4>5</vt:i4>
      </vt:variant>
      <vt:variant>
        <vt:lpwstr/>
      </vt:variant>
      <vt:variant>
        <vt:lpwstr>_Toc425936944</vt:lpwstr>
      </vt:variant>
      <vt:variant>
        <vt:i4>1966139</vt:i4>
      </vt:variant>
      <vt:variant>
        <vt:i4>329</vt:i4>
      </vt:variant>
      <vt:variant>
        <vt:i4>0</vt:i4>
      </vt:variant>
      <vt:variant>
        <vt:i4>5</vt:i4>
      </vt:variant>
      <vt:variant>
        <vt:lpwstr/>
      </vt:variant>
      <vt:variant>
        <vt:lpwstr>_Toc425936943</vt:lpwstr>
      </vt:variant>
      <vt:variant>
        <vt:i4>1966139</vt:i4>
      </vt:variant>
      <vt:variant>
        <vt:i4>323</vt:i4>
      </vt:variant>
      <vt:variant>
        <vt:i4>0</vt:i4>
      </vt:variant>
      <vt:variant>
        <vt:i4>5</vt:i4>
      </vt:variant>
      <vt:variant>
        <vt:lpwstr/>
      </vt:variant>
      <vt:variant>
        <vt:lpwstr>_Toc425936942</vt:lpwstr>
      </vt:variant>
      <vt:variant>
        <vt:i4>1966139</vt:i4>
      </vt:variant>
      <vt:variant>
        <vt:i4>317</vt:i4>
      </vt:variant>
      <vt:variant>
        <vt:i4>0</vt:i4>
      </vt:variant>
      <vt:variant>
        <vt:i4>5</vt:i4>
      </vt:variant>
      <vt:variant>
        <vt:lpwstr/>
      </vt:variant>
      <vt:variant>
        <vt:lpwstr>_Toc425936941</vt:lpwstr>
      </vt:variant>
      <vt:variant>
        <vt:i4>1966139</vt:i4>
      </vt:variant>
      <vt:variant>
        <vt:i4>311</vt:i4>
      </vt:variant>
      <vt:variant>
        <vt:i4>0</vt:i4>
      </vt:variant>
      <vt:variant>
        <vt:i4>5</vt:i4>
      </vt:variant>
      <vt:variant>
        <vt:lpwstr/>
      </vt:variant>
      <vt:variant>
        <vt:lpwstr>_Toc425936940</vt:lpwstr>
      </vt:variant>
      <vt:variant>
        <vt:i4>1638459</vt:i4>
      </vt:variant>
      <vt:variant>
        <vt:i4>305</vt:i4>
      </vt:variant>
      <vt:variant>
        <vt:i4>0</vt:i4>
      </vt:variant>
      <vt:variant>
        <vt:i4>5</vt:i4>
      </vt:variant>
      <vt:variant>
        <vt:lpwstr/>
      </vt:variant>
      <vt:variant>
        <vt:lpwstr>_Toc425936939</vt:lpwstr>
      </vt:variant>
      <vt:variant>
        <vt:i4>1638459</vt:i4>
      </vt:variant>
      <vt:variant>
        <vt:i4>299</vt:i4>
      </vt:variant>
      <vt:variant>
        <vt:i4>0</vt:i4>
      </vt:variant>
      <vt:variant>
        <vt:i4>5</vt:i4>
      </vt:variant>
      <vt:variant>
        <vt:lpwstr/>
      </vt:variant>
      <vt:variant>
        <vt:lpwstr>_Toc425936938</vt:lpwstr>
      </vt:variant>
      <vt:variant>
        <vt:i4>1638459</vt:i4>
      </vt:variant>
      <vt:variant>
        <vt:i4>293</vt:i4>
      </vt:variant>
      <vt:variant>
        <vt:i4>0</vt:i4>
      </vt:variant>
      <vt:variant>
        <vt:i4>5</vt:i4>
      </vt:variant>
      <vt:variant>
        <vt:lpwstr/>
      </vt:variant>
      <vt:variant>
        <vt:lpwstr>_Toc425936937</vt:lpwstr>
      </vt:variant>
      <vt:variant>
        <vt:i4>1638459</vt:i4>
      </vt:variant>
      <vt:variant>
        <vt:i4>287</vt:i4>
      </vt:variant>
      <vt:variant>
        <vt:i4>0</vt:i4>
      </vt:variant>
      <vt:variant>
        <vt:i4>5</vt:i4>
      </vt:variant>
      <vt:variant>
        <vt:lpwstr/>
      </vt:variant>
      <vt:variant>
        <vt:lpwstr>_Toc425936936</vt:lpwstr>
      </vt:variant>
      <vt:variant>
        <vt:i4>1638459</vt:i4>
      </vt:variant>
      <vt:variant>
        <vt:i4>281</vt:i4>
      </vt:variant>
      <vt:variant>
        <vt:i4>0</vt:i4>
      </vt:variant>
      <vt:variant>
        <vt:i4>5</vt:i4>
      </vt:variant>
      <vt:variant>
        <vt:lpwstr/>
      </vt:variant>
      <vt:variant>
        <vt:lpwstr>_Toc425936935</vt:lpwstr>
      </vt:variant>
      <vt:variant>
        <vt:i4>1638459</vt:i4>
      </vt:variant>
      <vt:variant>
        <vt:i4>275</vt:i4>
      </vt:variant>
      <vt:variant>
        <vt:i4>0</vt:i4>
      </vt:variant>
      <vt:variant>
        <vt:i4>5</vt:i4>
      </vt:variant>
      <vt:variant>
        <vt:lpwstr/>
      </vt:variant>
      <vt:variant>
        <vt:lpwstr>_Toc425936934</vt:lpwstr>
      </vt:variant>
      <vt:variant>
        <vt:i4>1638459</vt:i4>
      </vt:variant>
      <vt:variant>
        <vt:i4>269</vt:i4>
      </vt:variant>
      <vt:variant>
        <vt:i4>0</vt:i4>
      </vt:variant>
      <vt:variant>
        <vt:i4>5</vt:i4>
      </vt:variant>
      <vt:variant>
        <vt:lpwstr/>
      </vt:variant>
      <vt:variant>
        <vt:lpwstr>_Toc425936933</vt:lpwstr>
      </vt:variant>
      <vt:variant>
        <vt:i4>1638459</vt:i4>
      </vt:variant>
      <vt:variant>
        <vt:i4>263</vt:i4>
      </vt:variant>
      <vt:variant>
        <vt:i4>0</vt:i4>
      </vt:variant>
      <vt:variant>
        <vt:i4>5</vt:i4>
      </vt:variant>
      <vt:variant>
        <vt:lpwstr/>
      </vt:variant>
      <vt:variant>
        <vt:lpwstr>_Toc425936932</vt:lpwstr>
      </vt:variant>
      <vt:variant>
        <vt:i4>1638459</vt:i4>
      </vt:variant>
      <vt:variant>
        <vt:i4>257</vt:i4>
      </vt:variant>
      <vt:variant>
        <vt:i4>0</vt:i4>
      </vt:variant>
      <vt:variant>
        <vt:i4>5</vt:i4>
      </vt:variant>
      <vt:variant>
        <vt:lpwstr/>
      </vt:variant>
      <vt:variant>
        <vt:lpwstr>_Toc425936931</vt:lpwstr>
      </vt:variant>
      <vt:variant>
        <vt:i4>1638459</vt:i4>
      </vt:variant>
      <vt:variant>
        <vt:i4>251</vt:i4>
      </vt:variant>
      <vt:variant>
        <vt:i4>0</vt:i4>
      </vt:variant>
      <vt:variant>
        <vt:i4>5</vt:i4>
      </vt:variant>
      <vt:variant>
        <vt:lpwstr/>
      </vt:variant>
      <vt:variant>
        <vt:lpwstr>_Toc425936930</vt:lpwstr>
      </vt:variant>
      <vt:variant>
        <vt:i4>1572923</vt:i4>
      </vt:variant>
      <vt:variant>
        <vt:i4>245</vt:i4>
      </vt:variant>
      <vt:variant>
        <vt:i4>0</vt:i4>
      </vt:variant>
      <vt:variant>
        <vt:i4>5</vt:i4>
      </vt:variant>
      <vt:variant>
        <vt:lpwstr/>
      </vt:variant>
      <vt:variant>
        <vt:lpwstr>_Toc425936929</vt:lpwstr>
      </vt:variant>
      <vt:variant>
        <vt:i4>1572923</vt:i4>
      </vt:variant>
      <vt:variant>
        <vt:i4>239</vt:i4>
      </vt:variant>
      <vt:variant>
        <vt:i4>0</vt:i4>
      </vt:variant>
      <vt:variant>
        <vt:i4>5</vt:i4>
      </vt:variant>
      <vt:variant>
        <vt:lpwstr/>
      </vt:variant>
      <vt:variant>
        <vt:lpwstr>_Toc425936928</vt:lpwstr>
      </vt:variant>
      <vt:variant>
        <vt:i4>1572923</vt:i4>
      </vt:variant>
      <vt:variant>
        <vt:i4>233</vt:i4>
      </vt:variant>
      <vt:variant>
        <vt:i4>0</vt:i4>
      </vt:variant>
      <vt:variant>
        <vt:i4>5</vt:i4>
      </vt:variant>
      <vt:variant>
        <vt:lpwstr/>
      </vt:variant>
      <vt:variant>
        <vt:lpwstr>_Toc425936927</vt:lpwstr>
      </vt:variant>
      <vt:variant>
        <vt:i4>1572923</vt:i4>
      </vt:variant>
      <vt:variant>
        <vt:i4>227</vt:i4>
      </vt:variant>
      <vt:variant>
        <vt:i4>0</vt:i4>
      </vt:variant>
      <vt:variant>
        <vt:i4>5</vt:i4>
      </vt:variant>
      <vt:variant>
        <vt:lpwstr/>
      </vt:variant>
      <vt:variant>
        <vt:lpwstr>_Toc425936926</vt:lpwstr>
      </vt:variant>
      <vt:variant>
        <vt:i4>1572923</vt:i4>
      </vt:variant>
      <vt:variant>
        <vt:i4>221</vt:i4>
      </vt:variant>
      <vt:variant>
        <vt:i4>0</vt:i4>
      </vt:variant>
      <vt:variant>
        <vt:i4>5</vt:i4>
      </vt:variant>
      <vt:variant>
        <vt:lpwstr/>
      </vt:variant>
      <vt:variant>
        <vt:lpwstr>_Toc425936925</vt:lpwstr>
      </vt:variant>
      <vt:variant>
        <vt:i4>1572923</vt:i4>
      </vt:variant>
      <vt:variant>
        <vt:i4>215</vt:i4>
      </vt:variant>
      <vt:variant>
        <vt:i4>0</vt:i4>
      </vt:variant>
      <vt:variant>
        <vt:i4>5</vt:i4>
      </vt:variant>
      <vt:variant>
        <vt:lpwstr/>
      </vt:variant>
      <vt:variant>
        <vt:lpwstr>_Toc425936924</vt:lpwstr>
      </vt:variant>
      <vt:variant>
        <vt:i4>1572923</vt:i4>
      </vt:variant>
      <vt:variant>
        <vt:i4>209</vt:i4>
      </vt:variant>
      <vt:variant>
        <vt:i4>0</vt:i4>
      </vt:variant>
      <vt:variant>
        <vt:i4>5</vt:i4>
      </vt:variant>
      <vt:variant>
        <vt:lpwstr/>
      </vt:variant>
      <vt:variant>
        <vt:lpwstr>_Toc425936923</vt:lpwstr>
      </vt:variant>
      <vt:variant>
        <vt:i4>1572923</vt:i4>
      </vt:variant>
      <vt:variant>
        <vt:i4>203</vt:i4>
      </vt:variant>
      <vt:variant>
        <vt:i4>0</vt:i4>
      </vt:variant>
      <vt:variant>
        <vt:i4>5</vt:i4>
      </vt:variant>
      <vt:variant>
        <vt:lpwstr/>
      </vt:variant>
      <vt:variant>
        <vt:lpwstr>_Toc425936922</vt:lpwstr>
      </vt:variant>
      <vt:variant>
        <vt:i4>1572923</vt:i4>
      </vt:variant>
      <vt:variant>
        <vt:i4>197</vt:i4>
      </vt:variant>
      <vt:variant>
        <vt:i4>0</vt:i4>
      </vt:variant>
      <vt:variant>
        <vt:i4>5</vt:i4>
      </vt:variant>
      <vt:variant>
        <vt:lpwstr/>
      </vt:variant>
      <vt:variant>
        <vt:lpwstr>_Toc425936921</vt:lpwstr>
      </vt:variant>
      <vt:variant>
        <vt:i4>1572923</vt:i4>
      </vt:variant>
      <vt:variant>
        <vt:i4>191</vt:i4>
      </vt:variant>
      <vt:variant>
        <vt:i4>0</vt:i4>
      </vt:variant>
      <vt:variant>
        <vt:i4>5</vt:i4>
      </vt:variant>
      <vt:variant>
        <vt:lpwstr/>
      </vt:variant>
      <vt:variant>
        <vt:lpwstr>_Toc425936920</vt:lpwstr>
      </vt:variant>
      <vt:variant>
        <vt:i4>1769531</vt:i4>
      </vt:variant>
      <vt:variant>
        <vt:i4>185</vt:i4>
      </vt:variant>
      <vt:variant>
        <vt:i4>0</vt:i4>
      </vt:variant>
      <vt:variant>
        <vt:i4>5</vt:i4>
      </vt:variant>
      <vt:variant>
        <vt:lpwstr/>
      </vt:variant>
      <vt:variant>
        <vt:lpwstr>_Toc425936919</vt:lpwstr>
      </vt:variant>
      <vt:variant>
        <vt:i4>1769531</vt:i4>
      </vt:variant>
      <vt:variant>
        <vt:i4>179</vt:i4>
      </vt:variant>
      <vt:variant>
        <vt:i4>0</vt:i4>
      </vt:variant>
      <vt:variant>
        <vt:i4>5</vt:i4>
      </vt:variant>
      <vt:variant>
        <vt:lpwstr/>
      </vt:variant>
      <vt:variant>
        <vt:lpwstr>_Toc425936918</vt:lpwstr>
      </vt:variant>
      <vt:variant>
        <vt:i4>1769531</vt:i4>
      </vt:variant>
      <vt:variant>
        <vt:i4>173</vt:i4>
      </vt:variant>
      <vt:variant>
        <vt:i4>0</vt:i4>
      </vt:variant>
      <vt:variant>
        <vt:i4>5</vt:i4>
      </vt:variant>
      <vt:variant>
        <vt:lpwstr/>
      </vt:variant>
      <vt:variant>
        <vt:lpwstr>_Toc425936917</vt:lpwstr>
      </vt:variant>
      <vt:variant>
        <vt:i4>1769531</vt:i4>
      </vt:variant>
      <vt:variant>
        <vt:i4>167</vt:i4>
      </vt:variant>
      <vt:variant>
        <vt:i4>0</vt:i4>
      </vt:variant>
      <vt:variant>
        <vt:i4>5</vt:i4>
      </vt:variant>
      <vt:variant>
        <vt:lpwstr/>
      </vt:variant>
      <vt:variant>
        <vt:lpwstr>_Toc425936916</vt:lpwstr>
      </vt:variant>
      <vt:variant>
        <vt:i4>1769531</vt:i4>
      </vt:variant>
      <vt:variant>
        <vt:i4>161</vt:i4>
      </vt:variant>
      <vt:variant>
        <vt:i4>0</vt:i4>
      </vt:variant>
      <vt:variant>
        <vt:i4>5</vt:i4>
      </vt:variant>
      <vt:variant>
        <vt:lpwstr/>
      </vt:variant>
      <vt:variant>
        <vt:lpwstr>_Toc425936915</vt:lpwstr>
      </vt:variant>
      <vt:variant>
        <vt:i4>1769531</vt:i4>
      </vt:variant>
      <vt:variant>
        <vt:i4>155</vt:i4>
      </vt:variant>
      <vt:variant>
        <vt:i4>0</vt:i4>
      </vt:variant>
      <vt:variant>
        <vt:i4>5</vt:i4>
      </vt:variant>
      <vt:variant>
        <vt:lpwstr/>
      </vt:variant>
      <vt:variant>
        <vt:lpwstr>_Toc425936914</vt:lpwstr>
      </vt:variant>
      <vt:variant>
        <vt:i4>1769531</vt:i4>
      </vt:variant>
      <vt:variant>
        <vt:i4>149</vt:i4>
      </vt:variant>
      <vt:variant>
        <vt:i4>0</vt:i4>
      </vt:variant>
      <vt:variant>
        <vt:i4>5</vt:i4>
      </vt:variant>
      <vt:variant>
        <vt:lpwstr/>
      </vt:variant>
      <vt:variant>
        <vt:lpwstr>_Toc425936913</vt:lpwstr>
      </vt:variant>
      <vt:variant>
        <vt:i4>1769531</vt:i4>
      </vt:variant>
      <vt:variant>
        <vt:i4>143</vt:i4>
      </vt:variant>
      <vt:variant>
        <vt:i4>0</vt:i4>
      </vt:variant>
      <vt:variant>
        <vt:i4>5</vt:i4>
      </vt:variant>
      <vt:variant>
        <vt:lpwstr/>
      </vt:variant>
      <vt:variant>
        <vt:lpwstr>_Toc425936912</vt:lpwstr>
      </vt:variant>
      <vt:variant>
        <vt:i4>1769531</vt:i4>
      </vt:variant>
      <vt:variant>
        <vt:i4>137</vt:i4>
      </vt:variant>
      <vt:variant>
        <vt:i4>0</vt:i4>
      </vt:variant>
      <vt:variant>
        <vt:i4>5</vt:i4>
      </vt:variant>
      <vt:variant>
        <vt:lpwstr/>
      </vt:variant>
      <vt:variant>
        <vt:lpwstr>_Toc425936911</vt:lpwstr>
      </vt:variant>
      <vt:variant>
        <vt:i4>1769531</vt:i4>
      </vt:variant>
      <vt:variant>
        <vt:i4>131</vt:i4>
      </vt:variant>
      <vt:variant>
        <vt:i4>0</vt:i4>
      </vt:variant>
      <vt:variant>
        <vt:i4>5</vt:i4>
      </vt:variant>
      <vt:variant>
        <vt:lpwstr/>
      </vt:variant>
      <vt:variant>
        <vt:lpwstr>_Toc425936910</vt:lpwstr>
      </vt:variant>
      <vt:variant>
        <vt:i4>1703995</vt:i4>
      </vt:variant>
      <vt:variant>
        <vt:i4>125</vt:i4>
      </vt:variant>
      <vt:variant>
        <vt:i4>0</vt:i4>
      </vt:variant>
      <vt:variant>
        <vt:i4>5</vt:i4>
      </vt:variant>
      <vt:variant>
        <vt:lpwstr/>
      </vt:variant>
      <vt:variant>
        <vt:lpwstr>_Toc425936909</vt:lpwstr>
      </vt:variant>
      <vt:variant>
        <vt:i4>1703995</vt:i4>
      </vt:variant>
      <vt:variant>
        <vt:i4>119</vt:i4>
      </vt:variant>
      <vt:variant>
        <vt:i4>0</vt:i4>
      </vt:variant>
      <vt:variant>
        <vt:i4>5</vt:i4>
      </vt:variant>
      <vt:variant>
        <vt:lpwstr/>
      </vt:variant>
      <vt:variant>
        <vt:lpwstr>_Toc425936908</vt:lpwstr>
      </vt:variant>
      <vt:variant>
        <vt:i4>1703995</vt:i4>
      </vt:variant>
      <vt:variant>
        <vt:i4>113</vt:i4>
      </vt:variant>
      <vt:variant>
        <vt:i4>0</vt:i4>
      </vt:variant>
      <vt:variant>
        <vt:i4>5</vt:i4>
      </vt:variant>
      <vt:variant>
        <vt:lpwstr/>
      </vt:variant>
      <vt:variant>
        <vt:lpwstr>_Toc425936907</vt:lpwstr>
      </vt:variant>
      <vt:variant>
        <vt:i4>1703995</vt:i4>
      </vt:variant>
      <vt:variant>
        <vt:i4>107</vt:i4>
      </vt:variant>
      <vt:variant>
        <vt:i4>0</vt:i4>
      </vt:variant>
      <vt:variant>
        <vt:i4>5</vt:i4>
      </vt:variant>
      <vt:variant>
        <vt:lpwstr/>
      </vt:variant>
      <vt:variant>
        <vt:lpwstr>_Toc425936906</vt:lpwstr>
      </vt:variant>
      <vt:variant>
        <vt:i4>1703995</vt:i4>
      </vt:variant>
      <vt:variant>
        <vt:i4>101</vt:i4>
      </vt:variant>
      <vt:variant>
        <vt:i4>0</vt:i4>
      </vt:variant>
      <vt:variant>
        <vt:i4>5</vt:i4>
      </vt:variant>
      <vt:variant>
        <vt:lpwstr/>
      </vt:variant>
      <vt:variant>
        <vt:lpwstr>_Toc425936905</vt:lpwstr>
      </vt:variant>
      <vt:variant>
        <vt:i4>1703995</vt:i4>
      </vt:variant>
      <vt:variant>
        <vt:i4>95</vt:i4>
      </vt:variant>
      <vt:variant>
        <vt:i4>0</vt:i4>
      </vt:variant>
      <vt:variant>
        <vt:i4>5</vt:i4>
      </vt:variant>
      <vt:variant>
        <vt:lpwstr/>
      </vt:variant>
      <vt:variant>
        <vt:lpwstr>_Toc425936904</vt:lpwstr>
      </vt:variant>
      <vt:variant>
        <vt:i4>1703995</vt:i4>
      </vt:variant>
      <vt:variant>
        <vt:i4>89</vt:i4>
      </vt:variant>
      <vt:variant>
        <vt:i4>0</vt:i4>
      </vt:variant>
      <vt:variant>
        <vt:i4>5</vt:i4>
      </vt:variant>
      <vt:variant>
        <vt:lpwstr/>
      </vt:variant>
      <vt:variant>
        <vt:lpwstr>_Toc425936903</vt:lpwstr>
      </vt:variant>
      <vt:variant>
        <vt:i4>1703995</vt:i4>
      </vt:variant>
      <vt:variant>
        <vt:i4>83</vt:i4>
      </vt:variant>
      <vt:variant>
        <vt:i4>0</vt:i4>
      </vt:variant>
      <vt:variant>
        <vt:i4>5</vt:i4>
      </vt:variant>
      <vt:variant>
        <vt:lpwstr/>
      </vt:variant>
      <vt:variant>
        <vt:lpwstr>_Toc425936902</vt:lpwstr>
      </vt:variant>
      <vt:variant>
        <vt:i4>1703995</vt:i4>
      </vt:variant>
      <vt:variant>
        <vt:i4>77</vt:i4>
      </vt:variant>
      <vt:variant>
        <vt:i4>0</vt:i4>
      </vt:variant>
      <vt:variant>
        <vt:i4>5</vt:i4>
      </vt:variant>
      <vt:variant>
        <vt:lpwstr/>
      </vt:variant>
      <vt:variant>
        <vt:lpwstr>_Toc425936901</vt:lpwstr>
      </vt:variant>
      <vt:variant>
        <vt:i4>1703995</vt:i4>
      </vt:variant>
      <vt:variant>
        <vt:i4>71</vt:i4>
      </vt:variant>
      <vt:variant>
        <vt:i4>0</vt:i4>
      </vt:variant>
      <vt:variant>
        <vt:i4>5</vt:i4>
      </vt:variant>
      <vt:variant>
        <vt:lpwstr/>
      </vt:variant>
      <vt:variant>
        <vt:lpwstr>_Toc425936900</vt:lpwstr>
      </vt:variant>
      <vt:variant>
        <vt:i4>1245242</vt:i4>
      </vt:variant>
      <vt:variant>
        <vt:i4>65</vt:i4>
      </vt:variant>
      <vt:variant>
        <vt:i4>0</vt:i4>
      </vt:variant>
      <vt:variant>
        <vt:i4>5</vt:i4>
      </vt:variant>
      <vt:variant>
        <vt:lpwstr/>
      </vt:variant>
      <vt:variant>
        <vt:lpwstr>_Toc425936899</vt:lpwstr>
      </vt:variant>
      <vt:variant>
        <vt:i4>1245242</vt:i4>
      </vt:variant>
      <vt:variant>
        <vt:i4>59</vt:i4>
      </vt:variant>
      <vt:variant>
        <vt:i4>0</vt:i4>
      </vt:variant>
      <vt:variant>
        <vt:i4>5</vt:i4>
      </vt:variant>
      <vt:variant>
        <vt:lpwstr/>
      </vt:variant>
      <vt:variant>
        <vt:lpwstr>_Toc425936898</vt:lpwstr>
      </vt:variant>
      <vt:variant>
        <vt:i4>1245242</vt:i4>
      </vt:variant>
      <vt:variant>
        <vt:i4>53</vt:i4>
      </vt:variant>
      <vt:variant>
        <vt:i4>0</vt:i4>
      </vt:variant>
      <vt:variant>
        <vt:i4>5</vt:i4>
      </vt:variant>
      <vt:variant>
        <vt:lpwstr/>
      </vt:variant>
      <vt:variant>
        <vt:lpwstr>_Toc425936897</vt:lpwstr>
      </vt:variant>
      <vt:variant>
        <vt:i4>1245242</vt:i4>
      </vt:variant>
      <vt:variant>
        <vt:i4>47</vt:i4>
      </vt:variant>
      <vt:variant>
        <vt:i4>0</vt:i4>
      </vt:variant>
      <vt:variant>
        <vt:i4>5</vt:i4>
      </vt:variant>
      <vt:variant>
        <vt:lpwstr/>
      </vt:variant>
      <vt:variant>
        <vt:lpwstr>_Toc425936896</vt:lpwstr>
      </vt:variant>
      <vt:variant>
        <vt:i4>1245242</vt:i4>
      </vt:variant>
      <vt:variant>
        <vt:i4>41</vt:i4>
      </vt:variant>
      <vt:variant>
        <vt:i4>0</vt:i4>
      </vt:variant>
      <vt:variant>
        <vt:i4>5</vt:i4>
      </vt:variant>
      <vt:variant>
        <vt:lpwstr/>
      </vt:variant>
      <vt:variant>
        <vt:lpwstr>_Toc425936895</vt:lpwstr>
      </vt:variant>
      <vt:variant>
        <vt:i4>1245242</vt:i4>
      </vt:variant>
      <vt:variant>
        <vt:i4>35</vt:i4>
      </vt:variant>
      <vt:variant>
        <vt:i4>0</vt:i4>
      </vt:variant>
      <vt:variant>
        <vt:i4>5</vt:i4>
      </vt:variant>
      <vt:variant>
        <vt:lpwstr/>
      </vt:variant>
      <vt:variant>
        <vt:lpwstr>_Toc425936894</vt:lpwstr>
      </vt:variant>
      <vt:variant>
        <vt:i4>1245242</vt:i4>
      </vt:variant>
      <vt:variant>
        <vt:i4>29</vt:i4>
      </vt:variant>
      <vt:variant>
        <vt:i4>0</vt:i4>
      </vt:variant>
      <vt:variant>
        <vt:i4>5</vt:i4>
      </vt:variant>
      <vt:variant>
        <vt:lpwstr/>
      </vt:variant>
      <vt:variant>
        <vt:lpwstr>_Toc425936893</vt:lpwstr>
      </vt:variant>
      <vt:variant>
        <vt:i4>1245242</vt:i4>
      </vt:variant>
      <vt:variant>
        <vt:i4>23</vt:i4>
      </vt:variant>
      <vt:variant>
        <vt:i4>0</vt:i4>
      </vt:variant>
      <vt:variant>
        <vt:i4>5</vt:i4>
      </vt:variant>
      <vt:variant>
        <vt:lpwstr/>
      </vt:variant>
      <vt:variant>
        <vt:lpwstr>_Toc425936892</vt:lpwstr>
      </vt:variant>
      <vt:variant>
        <vt:i4>1245242</vt:i4>
      </vt:variant>
      <vt:variant>
        <vt:i4>17</vt:i4>
      </vt:variant>
      <vt:variant>
        <vt:i4>0</vt:i4>
      </vt:variant>
      <vt:variant>
        <vt:i4>5</vt:i4>
      </vt:variant>
      <vt:variant>
        <vt:lpwstr/>
      </vt:variant>
      <vt:variant>
        <vt:lpwstr>_Toc425936891</vt:lpwstr>
      </vt:variant>
      <vt:variant>
        <vt:i4>1245242</vt:i4>
      </vt:variant>
      <vt:variant>
        <vt:i4>11</vt:i4>
      </vt:variant>
      <vt:variant>
        <vt:i4>0</vt:i4>
      </vt:variant>
      <vt:variant>
        <vt:i4>5</vt:i4>
      </vt:variant>
      <vt:variant>
        <vt:lpwstr/>
      </vt:variant>
      <vt:variant>
        <vt:lpwstr>_Toc425936890</vt:lpwstr>
      </vt:variant>
      <vt:variant>
        <vt:i4>1179706</vt:i4>
      </vt:variant>
      <vt:variant>
        <vt:i4>5</vt:i4>
      </vt:variant>
      <vt:variant>
        <vt:i4>0</vt:i4>
      </vt:variant>
      <vt:variant>
        <vt:i4>5</vt:i4>
      </vt:variant>
      <vt:variant>
        <vt:lpwstr/>
      </vt:variant>
      <vt:variant>
        <vt:lpwstr>_Toc425936889</vt:lpwstr>
      </vt:variant>
      <vt:variant>
        <vt:i4>5636134</vt:i4>
      </vt:variant>
      <vt:variant>
        <vt:i4>0</vt:i4>
      </vt:variant>
      <vt:variant>
        <vt:i4>0</vt:i4>
      </vt:variant>
      <vt:variant>
        <vt:i4>5</vt:i4>
      </vt:variant>
      <vt:variant>
        <vt:lpwstr>mailto:pppd@mof.gov.bt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user</dc:creator>
  <cp:lastModifiedBy>user</cp:lastModifiedBy>
  <cp:revision>8</cp:revision>
  <cp:lastPrinted>2014-06-30T09:28:00Z</cp:lastPrinted>
  <dcterms:created xsi:type="dcterms:W3CDTF">2017-05-19T16:47:00Z</dcterms:created>
  <dcterms:modified xsi:type="dcterms:W3CDTF">2018-04-04T03:50:00Z</dcterms:modified>
</cp:coreProperties>
</file>